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4" w:rsidRPr="00FD57EF" w:rsidRDefault="00C05944" w:rsidP="00C05944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FD57EF">
        <w:rPr>
          <w:rFonts w:ascii="Arial" w:hAnsi="Arial" w:cs="Arial"/>
          <w:b/>
          <w:lang w:val="en-US"/>
        </w:rPr>
        <w:t>COLOR STABILITY OF ARTIFICIAL TEETH AFTER EXPOSURE TO ACID AND STAINING AGENTS</w:t>
      </w:r>
    </w:p>
    <w:p w:rsidR="00A854B0" w:rsidRDefault="00A854B0" w:rsidP="00A854B0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" w:hAnsi="Arial" w:cs="Arial"/>
          <w:b/>
        </w:rPr>
      </w:pPr>
    </w:p>
    <w:p w:rsidR="00A854B0" w:rsidRPr="00596325" w:rsidRDefault="00C05944" w:rsidP="00A854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Keywords</w:t>
      </w:r>
      <w:proofErr w:type="spellEnd"/>
      <w:r w:rsidR="00A854B0" w:rsidRPr="00596325">
        <w:rPr>
          <w:rFonts w:ascii="Arial" w:hAnsi="Arial" w:cs="Arial"/>
          <w:b/>
        </w:rPr>
        <w:t>:</w:t>
      </w:r>
      <w:r w:rsidR="00A854B0">
        <w:rPr>
          <w:rFonts w:ascii="Arial" w:hAnsi="Arial" w:cs="Arial"/>
        </w:rPr>
        <w:t xml:space="preserve"> </w:t>
      </w:r>
      <w:r w:rsidRPr="00FD57EF">
        <w:rPr>
          <w:rFonts w:ascii="Arial" w:hAnsi="Arial" w:cs="Arial"/>
          <w:lang w:val="en-US"/>
        </w:rPr>
        <w:t>Artificial tooth; denture; oral rehabilitation, staining.</w:t>
      </w:r>
      <w:bookmarkStart w:id="0" w:name="_GoBack"/>
      <w:bookmarkEnd w:id="0"/>
    </w:p>
    <w:p w:rsidR="00A854B0" w:rsidRDefault="00A854B0" w:rsidP="00027337">
      <w:pPr>
        <w:tabs>
          <w:tab w:val="left" w:pos="5229"/>
        </w:tabs>
        <w:spacing w:line="360" w:lineRule="auto"/>
        <w:rPr>
          <w:rFonts w:ascii="Arial" w:hAnsi="Arial" w:cs="Arial"/>
        </w:rPr>
      </w:pPr>
    </w:p>
    <w:p w:rsidR="00A854B0" w:rsidRDefault="00C05944" w:rsidP="00A854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Mateus Guimaraes Lage Reggiani</w:t>
      </w:r>
      <w:r>
        <w:rPr>
          <w:rFonts w:ascii="Arial" w:hAnsi="Arial" w:cs="Arial"/>
          <w:vertAlign w:val="superscript"/>
        </w:rPr>
        <w:t>1</w:t>
      </w:r>
    </w:p>
    <w:p w:rsidR="00027337" w:rsidRPr="00C05944" w:rsidRDefault="00A854B0" w:rsidP="00027337">
      <w:pPr>
        <w:tabs>
          <w:tab w:val="left" w:pos="5229"/>
        </w:tabs>
        <w:spacing w:line="360" w:lineRule="auto"/>
        <w:rPr>
          <w:rFonts w:ascii="Arial" w:hAnsi="Arial" w:cs="Arial"/>
          <w:vertAlign w:val="superscript"/>
        </w:rPr>
      </w:pPr>
      <w:r w:rsidRPr="007E65BA">
        <w:rPr>
          <w:rFonts w:ascii="Arial" w:hAnsi="Arial" w:cs="Arial"/>
        </w:rPr>
        <w:t>Fernanda Alves Feitosa</w:t>
      </w:r>
      <w:r>
        <w:rPr>
          <w:rFonts w:ascii="Arial" w:hAnsi="Arial" w:cs="Arial"/>
          <w:vertAlign w:val="superscript"/>
        </w:rPr>
        <w:t>2</w:t>
      </w:r>
    </w:p>
    <w:p w:rsidR="00A854B0" w:rsidRPr="007E65BA" w:rsidRDefault="00A854B0" w:rsidP="00A854B0">
      <w:pPr>
        <w:tabs>
          <w:tab w:val="left" w:pos="5229"/>
        </w:tabs>
        <w:spacing w:line="360" w:lineRule="auto"/>
        <w:rPr>
          <w:rFonts w:ascii="Arial" w:hAnsi="Arial" w:cs="Arial"/>
        </w:rPr>
      </w:pPr>
      <w:r w:rsidRPr="007E65BA">
        <w:rPr>
          <w:rFonts w:ascii="Arial" w:hAnsi="Arial" w:cs="Arial"/>
        </w:rPr>
        <w:t xml:space="preserve">Rodrigo </w:t>
      </w:r>
      <w:proofErr w:type="spellStart"/>
      <w:r w:rsidRPr="007E65BA">
        <w:rPr>
          <w:rFonts w:ascii="Arial" w:hAnsi="Arial" w:cs="Arial"/>
        </w:rPr>
        <w:t>Maximo</w:t>
      </w:r>
      <w:proofErr w:type="spellEnd"/>
      <w:r w:rsidRPr="007E65BA">
        <w:rPr>
          <w:rFonts w:ascii="Arial" w:hAnsi="Arial" w:cs="Arial"/>
        </w:rPr>
        <w:t xml:space="preserve"> de Araujo</w:t>
      </w:r>
      <w:r w:rsidRPr="007E65BA">
        <w:rPr>
          <w:rFonts w:ascii="Arial" w:hAnsi="Arial" w:cs="Arial"/>
          <w:vertAlign w:val="superscript"/>
        </w:rPr>
        <w:t>1</w:t>
      </w:r>
    </w:p>
    <w:p w:rsidR="00A854B0" w:rsidRPr="007E65BA" w:rsidRDefault="00A854B0" w:rsidP="00027337">
      <w:pPr>
        <w:tabs>
          <w:tab w:val="left" w:pos="5229"/>
        </w:tabs>
        <w:spacing w:line="360" w:lineRule="auto"/>
        <w:rPr>
          <w:rFonts w:ascii="Arial" w:hAnsi="Arial" w:cs="Arial"/>
        </w:rPr>
      </w:pPr>
    </w:p>
    <w:p w:rsidR="00027337" w:rsidRPr="007E65BA" w:rsidRDefault="00027337" w:rsidP="00027337">
      <w:pPr>
        <w:tabs>
          <w:tab w:val="left" w:pos="5229"/>
        </w:tabs>
        <w:spacing w:line="360" w:lineRule="auto"/>
        <w:jc w:val="center"/>
      </w:pPr>
    </w:p>
    <w:p w:rsidR="00027337" w:rsidRDefault="00027337" w:rsidP="00027337">
      <w:pPr>
        <w:jc w:val="both"/>
        <w:rPr>
          <w:rFonts w:ascii="Arial" w:hAnsi="Arial" w:cs="Arial"/>
        </w:rPr>
      </w:pPr>
      <w:r w:rsidRPr="007E65BA">
        <w:rPr>
          <w:rFonts w:ascii="Arial" w:hAnsi="Arial" w:cs="Arial"/>
          <w:vertAlign w:val="superscript"/>
        </w:rPr>
        <w:t>1</w:t>
      </w:r>
      <w:r w:rsidR="00A854B0">
        <w:rPr>
          <w:rFonts w:ascii="Arial" w:hAnsi="Arial" w:cs="Arial"/>
          <w:vertAlign w:val="superscript"/>
        </w:rPr>
        <w:t xml:space="preserve"> </w:t>
      </w:r>
      <w:r w:rsidR="00A854B0" w:rsidRPr="00A854B0">
        <w:rPr>
          <w:rFonts w:ascii="Arial" w:hAnsi="Arial" w:cs="Arial"/>
        </w:rPr>
        <w:t>De</w:t>
      </w:r>
      <w:r w:rsidR="00A854B0">
        <w:rPr>
          <w:rFonts w:ascii="Arial" w:hAnsi="Arial" w:cs="Arial"/>
        </w:rPr>
        <w:t>partamento de Materiais Dentários e Próteses -</w:t>
      </w:r>
      <w:r w:rsidRPr="007E65BA">
        <w:rPr>
          <w:rFonts w:ascii="Arial" w:hAnsi="Arial" w:cs="Arial"/>
        </w:rPr>
        <w:t xml:space="preserve"> Instituto de Ciência e Tecnologia de São José dos Campos-UNESP</w:t>
      </w:r>
      <w:r w:rsidR="00A854B0">
        <w:rPr>
          <w:rFonts w:ascii="Arial" w:hAnsi="Arial" w:cs="Arial"/>
        </w:rPr>
        <w:t>, São José dos Campos, São Paulo, Brasil.</w:t>
      </w:r>
    </w:p>
    <w:p w:rsidR="00A854B0" w:rsidRPr="007E65BA" w:rsidRDefault="00A854B0" w:rsidP="00027337">
      <w:pPr>
        <w:jc w:val="both"/>
        <w:rPr>
          <w:rFonts w:ascii="Arial" w:hAnsi="Arial" w:cs="Arial"/>
        </w:rPr>
      </w:pPr>
    </w:p>
    <w:p w:rsidR="00A854B0" w:rsidRDefault="00027337" w:rsidP="00027337">
      <w:pPr>
        <w:jc w:val="both"/>
        <w:rPr>
          <w:rFonts w:ascii="Arial" w:hAnsi="Arial" w:cs="Arial"/>
        </w:rPr>
      </w:pPr>
      <w:proofErr w:type="gramStart"/>
      <w:r w:rsidRPr="007E65BA">
        <w:rPr>
          <w:rFonts w:ascii="Arial" w:hAnsi="Arial" w:cs="Arial"/>
          <w:vertAlign w:val="superscript"/>
        </w:rPr>
        <w:t>2</w:t>
      </w:r>
      <w:r w:rsidRPr="007E65BA">
        <w:rPr>
          <w:rFonts w:ascii="Arial" w:hAnsi="Arial" w:cs="Arial"/>
        </w:rPr>
        <w:t xml:space="preserve"> </w:t>
      </w:r>
      <w:r w:rsidR="00A854B0" w:rsidRPr="00A854B0">
        <w:rPr>
          <w:rFonts w:ascii="Arial" w:hAnsi="Arial" w:cs="Arial"/>
        </w:rPr>
        <w:t>De</w:t>
      </w:r>
      <w:r w:rsidR="00C05944">
        <w:rPr>
          <w:rFonts w:ascii="Arial" w:hAnsi="Arial" w:cs="Arial"/>
        </w:rPr>
        <w:t>partamento</w:t>
      </w:r>
      <w:proofErr w:type="gramEnd"/>
      <w:r w:rsidR="00C05944">
        <w:rPr>
          <w:rFonts w:ascii="Arial" w:hAnsi="Arial" w:cs="Arial"/>
        </w:rPr>
        <w:t xml:space="preserve"> de O</w:t>
      </w:r>
      <w:r w:rsidR="00A854B0">
        <w:rPr>
          <w:rFonts w:ascii="Arial" w:hAnsi="Arial" w:cs="Arial"/>
        </w:rPr>
        <w:t>dontologia Restauradora -</w:t>
      </w:r>
      <w:r w:rsidR="00A854B0" w:rsidRPr="007E65BA">
        <w:rPr>
          <w:rFonts w:ascii="Arial" w:hAnsi="Arial" w:cs="Arial"/>
        </w:rPr>
        <w:t xml:space="preserve"> Instituto de Ciência e Tecnologia de São José dos Campos-UNESP</w:t>
      </w:r>
      <w:r w:rsidR="00A854B0">
        <w:rPr>
          <w:rFonts w:ascii="Arial" w:hAnsi="Arial" w:cs="Arial"/>
        </w:rPr>
        <w:t>, São José dos Campos, São Paulo, Brasil.</w:t>
      </w:r>
    </w:p>
    <w:p w:rsidR="00A854B0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187960</wp:posOffset>
                </wp:positionV>
                <wp:extent cx="3343275" cy="9525"/>
                <wp:effectExtent l="9525" t="12065" r="9525" b="698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5B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.95pt;margin-top:14.8pt;width:263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"/>
            </w:pict>
          </mc:Fallback>
        </mc:AlternateContent>
      </w:r>
    </w:p>
    <w:p w:rsidR="00C05944" w:rsidRDefault="00C05944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 Correspondente:</w:t>
      </w: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</w:p>
    <w:p w:rsidR="00027337" w:rsidRPr="007E65BA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rFonts w:ascii="Arial" w:hAnsi="Arial" w:cs="Arial"/>
        </w:rPr>
        <w:t>Fernanda Alves Feitosa</w:t>
      </w:r>
    </w:p>
    <w:p w:rsidR="00027337" w:rsidRPr="007E65BA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rFonts w:ascii="Arial" w:hAnsi="Arial" w:cs="Arial"/>
        </w:rPr>
        <w:t>Instituto de Ciência e Tecnologia de São José dos Campos-UNESP</w:t>
      </w:r>
    </w:p>
    <w:p w:rsidR="00027337" w:rsidRPr="007E65BA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rFonts w:ascii="Arial" w:hAnsi="Arial" w:cs="Arial"/>
        </w:rPr>
        <w:t>Av. Francisco José Longo 777, São José dos Campos – São Paulo</w:t>
      </w:r>
    </w:p>
    <w:p w:rsidR="00027337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7E65BA">
        <w:rPr>
          <w:rFonts w:ascii="Arial" w:hAnsi="Arial" w:cs="Arial"/>
        </w:rPr>
        <w:t>Cep</w:t>
      </w:r>
      <w:proofErr w:type="spellEnd"/>
      <w:r w:rsidRPr="007E65BA">
        <w:rPr>
          <w:rFonts w:ascii="Arial" w:hAnsi="Arial" w:cs="Arial"/>
        </w:rPr>
        <w:t>: 12 245 000</w:t>
      </w: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4" w:history="1">
        <w:r w:rsidRPr="00023374">
          <w:rPr>
            <w:rStyle w:val="Hyperlink"/>
            <w:rFonts w:ascii="Arial" w:hAnsi="Arial" w:cs="Arial"/>
          </w:rPr>
          <w:t>fernanda.feitosa@ict.unesp.br</w:t>
        </w:r>
      </w:hyperlink>
    </w:p>
    <w:p w:rsidR="00A854B0" w:rsidRP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: (12) 99738-9265</w:t>
      </w:r>
    </w:p>
    <w:p w:rsidR="00027337" w:rsidRDefault="00027337" w:rsidP="00027337">
      <w:pPr>
        <w:tabs>
          <w:tab w:val="left" w:pos="5229"/>
        </w:tabs>
        <w:spacing w:line="480" w:lineRule="auto"/>
        <w:jc w:val="both"/>
        <w:rPr>
          <w:rFonts w:ascii="Arial" w:hAnsi="Arial" w:cs="Arial"/>
          <w:b/>
          <w:sz w:val="28"/>
        </w:rPr>
      </w:pPr>
    </w:p>
    <w:p w:rsidR="00B120F0" w:rsidRDefault="00B120F0"/>
    <w:sectPr w:rsidR="00B1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7"/>
    <w:rsid w:val="00027337"/>
    <w:rsid w:val="00A854B0"/>
    <w:rsid w:val="00B120F0"/>
    <w:rsid w:val="00C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9629-DA0B-4426-87FA-637A640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37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nanda.feitosa@ict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feitosa</dc:creator>
  <cp:keywords/>
  <dc:description/>
  <cp:lastModifiedBy>fernanda feitosa</cp:lastModifiedBy>
  <cp:revision>2</cp:revision>
  <dcterms:created xsi:type="dcterms:W3CDTF">2014-10-28T00:37:00Z</dcterms:created>
  <dcterms:modified xsi:type="dcterms:W3CDTF">2014-10-28T00:37:00Z</dcterms:modified>
</cp:coreProperties>
</file>