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E4" w:rsidRPr="000B0A15" w:rsidRDefault="001763E4" w:rsidP="00333F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0B0A15">
        <w:rPr>
          <w:rFonts w:ascii="Arial" w:hAnsi="Arial" w:cs="Arial"/>
          <w:b/>
          <w:sz w:val="24"/>
          <w:szCs w:val="24"/>
        </w:rPr>
        <w:t>Autor responsável:</w:t>
      </w:r>
      <w:r w:rsidRPr="000B0A15">
        <w:rPr>
          <w:rFonts w:ascii="Arial" w:hAnsi="Arial" w:cs="Arial"/>
          <w:sz w:val="24"/>
          <w:szCs w:val="24"/>
        </w:rPr>
        <w:t xml:space="preserve"> Lígia Moura </w:t>
      </w:r>
      <w:proofErr w:type="spellStart"/>
      <w:r w:rsidRPr="000B0A15">
        <w:rPr>
          <w:rFonts w:ascii="Arial" w:hAnsi="Arial" w:cs="Arial"/>
          <w:sz w:val="24"/>
          <w:szCs w:val="24"/>
        </w:rPr>
        <w:t>Burci</w:t>
      </w:r>
      <w:proofErr w:type="spellEnd"/>
    </w:p>
    <w:p w:rsidR="001763E4" w:rsidRPr="000B0A15" w:rsidRDefault="001763E4" w:rsidP="00333F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0B0A15">
        <w:rPr>
          <w:rFonts w:ascii="Arial" w:hAnsi="Arial" w:cs="Arial"/>
          <w:b/>
          <w:sz w:val="24"/>
          <w:szCs w:val="24"/>
        </w:rPr>
        <w:t>Correspondência:</w:t>
      </w:r>
      <w:r w:rsidRPr="000B0A15">
        <w:rPr>
          <w:rFonts w:ascii="Arial" w:hAnsi="Arial" w:cs="Arial"/>
          <w:sz w:val="24"/>
          <w:szCs w:val="24"/>
        </w:rPr>
        <w:t xml:space="preserve"> </w:t>
      </w:r>
    </w:p>
    <w:p w:rsidR="001763E4" w:rsidRPr="000B0A15" w:rsidRDefault="001763E4" w:rsidP="00333F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0B0A15">
        <w:rPr>
          <w:rFonts w:ascii="Arial" w:hAnsi="Arial" w:cs="Arial"/>
          <w:sz w:val="24"/>
          <w:szCs w:val="24"/>
        </w:rPr>
        <w:t xml:space="preserve">Rua Miguel Abrão, </w:t>
      </w:r>
      <w:proofErr w:type="gramStart"/>
      <w:r w:rsidRPr="000B0A15">
        <w:rPr>
          <w:rFonts w:ascii="Arial" w:hAnsi="Arial" w:cs="Arial"/>
          <w:sz w:val="24"/>
          <w:szCs w:val="24"/>
        </w:rPr>
        <w:t>635 sobrado 15</w:t>
      </w:r>
      <w:proofErr w:type="gramEnd"/>
      <w:r w:rsidRPr="000B0A15">
        <w:rPr>
          <w:rFonts w:ascii="Arial" w:hAnsi="Arial" w:cs="Arial"/>
          <w:sz w:val="24"/>
          <w:szCs w:val="24"/>
        </w:rPr>
        <w:t xml:space="preserve">. Portão, Curitiba/PR. </w:t>
      </w:r>
      <w:proofErr w:type="spellStart"/>
      <w:proofErr w:type="gramStart"/>
      <w:r w:rsidRPr="000B0A15">
        <w:rPr>
          <w:rFonts w:ascii="Arial" w:hAnsi="Arial" w:cs="Arial"/>
          <w:sz w:val="24"/>
          <w:szCs w:val="24"/>
        </w:rPr>
        <w:t>Cep</w:t>
      </w:r>
      <w:proofErr w:type="spellEnd"/>
      <w:proofErr w:type="gramEnd"/>
      <w:r w:rsidRPr="000B0A15">
        <w:rPr>
          <w:rFonts w:ascii="Arial" w:hAnsi="Arial" w:cs="Arial"/>
          <w:sz w:val="24"/>
          <w:szCs w:val="24"/>
        </w:rPr>
        <w:t>. 81070-140.</w:t>
      </w:r>
    </w:p>
    <w:p w:rsidR="001763E4" w:rsidRPr="000B0A15" w:rsidRDefault="001763E4" w:rsidP="00333F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0B0A15">
        <w:rPr>
          <w:rFonts w:ascii="Arial" w:hAnsi="Arial" w:cs="Arial"/>
          <w:b/>
          <w:sz w:val="24"/>
          <w:szCs w:val="24"/>
        </w:rPr>
        <w:t>Instituição:</w:t>
      </w:r>
      <w:r w:rsidRPr="000B0A15">
        <w:rPr>
          <w:rFonts w:ascii="Arial" w:hAnsi="Arial" w:cs="Arial"/>
          <w:sz w:val="24"/>
          <w:szCs w:val="24"/>
        </w:rPr>
        <w:t xml:space="preserve"> Universidade Federal do Paraná.</w:t>
      </w:r>
    </w:p>
    <w:p w:rsidR="00333F69" w:rsidRPr="000B0A15" w:rsidRDefault="00333F69" w:rsidP="001763E4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r w:rsidRPr="000B0A15">
        <w:rPr>
          <w:rFonts w:ascii="Arial" w:hAnsi="Arial" w:cs="Arial"/>
          <w:b/>
          <w:sz w:val="24"/>
          <w:szCs w:val="24"/>
        </w:rPr>
        <w:t>Título:</w:t>
      </w:r>
      <w:r w:rsidRPr="000B0A15">
        <w:rPr>
          <w:rFonts w:ascii="Arial" w:hAnsi="Arial" w:cs="Arial"/>
          <w:sz w:val="24"/>
          <w:szCs w:val="24"/>
        </w:rPr>
        <w:t xml:space="preserve"> </w:t>
      </w:r>
      <w:r w:rsidR="000B0A15" w:rsidRPr="000B0A15">
        <w:rPr>
          <w:rFonts w:ascii="Arial" w:hAnsi="Arial" w:cs="Arial"/>
          <w:sz w:val="24"/>
          <w:szCs w:val="24"/>
        </w:rPr>
        <w:t xml:space="preserve">Potencial de </w:t>
      </w:r>
      <w:proofErr w:type="spellStart"/>
      <w:r w:rsidR="000B0A15" w:rsidRPr="000B0A15">
        <w:rPr>
          <w:rFonts w:ascii="Arial" w:hAnsi="Arial" w:cs="Arial"/>
          <w:sz w:val="24"/>
          <w:szCs w:val="24"/>
        </w:rPr>
        <w:t>patenteabilidade</w:t>
      </w:r>
      <w:proofErr w:type="spellEnd"/>
      <w:r w:rsidR="000B0A15" w:rsidRPr="000B0A15">
        <w:rPr>
          <w:rFonts w:ascii="Arial" w:hAnsi="Arial" w:cs="Arial"/>
          <w:sz w:val="24"/>
          <w:szCs w:val="24"/>
        </w:rPr>
        <w:t xml:space="preserve"> dos produtos naturais para o tratamento de </w:t>
      </w:r>
      <w:proofErr w:type="spellStart"/>
      <w:r w:rsidR="000B0A15" w:rsidRPr="000B0A15">
        <w:rPr>
          <w:rFonts w:ascii="Arial" w:hAnsi="Arial" w:cs="Arial"/>
          <w:sz w:val="24"/>
          <w:szCs w:val="24"/>
        </w:rPr>
        <w:t>xerostomia</w:t>
      </w:r>
      <w:proofErr w:type="spellEnd"/>
    </w:p>
    <w:p w:rsidR="00333F69" w:rsidRPr="000B0A15" w:rsidRDefault="00333F69">
      <w:pPr>
        <w:rPr>
          <w:rFonts w:ascii="Arial" w:hAnsi="Arial" w:cs="Arial"/>
          <w:sz w:val="24"/>
          <w:szCs w:val="24"/>
        </w:rPr>
      </w:pPr>
      <w:r w:rsidRPr="000B0A15">
        <w:rPr>
          <w:rFonts w:ascii="Arial" w:hAnsi="Arial" w:cs="Arial"/>
          <w:b/>
          <w:sz w:val="24"/>
          <w:szCs w:val="24"/>
        </w:rPr>
        <w:t>Tipo de artigo</w:t>
      </w:r>
      <w:r w:rsidR="00264106" w:rsidRPr="000B0A15">
        <w:rPr>
          <w:rFonts w:ascii="Arial" w:hAnsi="Arial" w:cs="Arial"/>
          <w:b/>
          <w:sz w:val="24"/>
          <w:szCs w:val="24"/>
        </w:rPr>
        <w:t>:</w:t>
      </w:r>
      <w:r w:rsidR="00264106" w:rsidRPr="000B0A15">
        <w:rPr>
          <w:rFonts w:ascii="Arial" w:hAnsi="Arial" w:cs="Arial"/>
          <w:sz w:val="24"/>
          <w:szCs w:val="24"/>
        </w:rPr>
        <w:t xml:space="preserve"> </w:t>
      </w:r>
      <w:r w:rsidR="007F18D1" w:rsidRPr="000B0A15">
        <w:rPr>
          <w:rFonts w:ascii="Arial" w:hAnsi="Arial" w:cs="Arial"/>
          <w:sz w:val="24"/>
          <w:szCs w:val="24"/>
        </w:rPr>
        <w:t>Artigo de revisão</w:t>
      </w:r>
    </w:p>
    <w:p w:rsidR="00333F69" w:rsidRPr="000B0A15" w:rsidRDefault="007F18D1">
      <w:pPr>
        <w:rPr>
          <w:rFonts w:ascii="Arial" w:hAnsi="Arial" w:cs="Arial"/>
          <w:sz w:val="24"/>
          <w:szCs w:val="24"/>
        </w:rPr>
      </w:pPr>
      <w:r w:rsidRPr="000B0A15">
        <w:rPr>
          <w:rFonts w:ascii="Arial" w:hAnsi="Arial" w:cs="Arial"/>
          <w:b/>
          <w:sz w:val="24"/>
          <w:szCs w:val="24"/>
        </w:rPr>
        <w:t>Termos para indexação</w:t>
      </w:r>
      <w:r w:rsidR="00264106" w:rsidRPr="000B0A15">
        <w:rPr>
          <w:rFonts w:ascii="Arial" w:hAnsi="Arial" w:cs="Arial"/>
          <w:b/>
          <w:sz w:val="24"/>
          <w:szCs w:val="24"/>
        </w:rPr>
        <w:t>:</w:t>
      </w:r>
      <w:r w:rsidR="00264106" w:rsidRPr="000B0A15">
        <w:rPr>
          <w:rFonts w:ascii="Arial" w:hAnsi="Arial" w:cs="Arial"/>
          <w:sz w:val="24"/>
          <w:szCs w:val="24"/>
        </w:rPr>
        <w:t xml:space="preserve"> </w:t>
      </w:r>
      <w:r w:rsidR="000B0A15" w:rsidRPr="000B0A15">
        <w:rPr>
          <w:rFonts w:ascii="Arial" w:hAnsi="Arial" w:cs="Arial"/>
          <w:sz w:val="24"/>
          <w:szCs w:val="24"/>
        </w:rPr>
        <w:t>boca seca</w:t>
      </w:r>
      <w:r w:rsidRPr="000B0A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0A15">
        <w:rPr>
          <w:rFonts w:ascii="Arial" w:hAnsi="Arial" w:cs="Arial"/>
          <w:sz w:val="24"/>
          <w:szCs w:val="24"/>
        </w:rPr>
        <w:t>hipossalivação</w:t>
      </w:r>
      <w:proofErr w:type="spellEnd"/>
      <w:r w:rsidRPr="000B0A15">
        <w:rPr>
          <w:rFonts w:ascii="Arial" w:hAnsi="Arial" w:cs="Arial"/>
          <w:sz w:val="24"/>
          <w:szCs w:val="24"/>
        </w:rPr>
        <w:t>, produtos naturais</w:t>
      </w:r>
    </w:p>
    <w:p w:rsidR="00264106" w:rsidRPr="000B0A15" w:rsidRDefault="00264106">
      <w:pPr>
        <w:rPr>
          <w:rFonts w:ascii="Arial" w:hAnsi="Arial" w:cs="Arial"/>
          <w:sz w:val="24"/>
          <w:szCs w:val="24"/>
        </w:rPr>
      </w:pPr>
      <w:r w:rsidRPr="000B0A15">
        <w:rPr>
          <w:rFonts w:ascii="Arial" w:hAnsi="Arial" w:cs="Arial"/>
          <w:b/>
          <w:sz w:val="24"/>
          <w:szCs w:val="24"/>
        </w:rPr>
        <w:t>Número de tabelas:</w:t>
      </w:r>
      <w:r w:rsidR="007F18D1" w:rsidRPr="000B0A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18D1" w:rsidRPr="000B0A15">
        <w:rPr>
          <w:rFonts w:ascii="Arial" w:hAnsi="Arial" w:cs="Arial"/>
          <w:sz w:val="24"/>
          <w:szCs w:val="24"/>
        </w:rPr>
        <w:t>2</w:t>
      </w:r>
      <w:proofErr w:type="gramEnd"/>
    </w:p>
    <w:p w:rsidR="00333F69" w:rsidRPr="000B0A15" w:rsidRDefault="00264106">
      <w:pPr>
        <w:rPr>
          <w:rFonts w:ascii="Arial" w:hAnsi="Arial" w:cs="Arial"/>
          <w:sz w:val="24"/>
          <w:szCs w:val="24"/>
        </w:rPr>
      </w:pPr>
      <w:r w:rsidRPr="000B0A15">
        <w:rPr>
          <w:rFonts w:ascii="Arial" w:hAnsi="Arial" w:cs="Arial"/>
          <w:b/>
          <w:sz w:val="24"/>
          <w:szCs w:val="24"/>
        </w:rPr>
        <w:t>Financiamento</w:t>
      </w:r>
      <w:r w:rsidR="001763E4" w:rsidRPr="000B0A15">
        <w:rPr>
          <w:rFonts w:ascii="Arial" w:hAnsi="Arial" w:cs="Arial"/>
          <w:b/>
          <w:sz w:val="24"/>
          <w:szCs w:val="24"/>
        </w:rPr>
        <w:t>:</w:t>
      </w:r>
      <w:r w:rsidR="001763E4" w:rsidRPr="000B0A15">
        <w:rPr>
          <w:rFonts w:ascii="Arial" w:hAnsi="Arial" w:cs="Arial"/>
          <w:sz w:val="24"/>
          <w:szCs w:val="24"/>
        </w:rPr>
        <w:t xml:space="preserve"> Não se aplica</w:t>
      </w:r>
    </w:p>
    <w:p w:rsidR="00264106" w:rsidRPr="000B0A15" w:rsidRDefault="001763E4">
      <w:pPr>
        <w:rPr>
          <w:rFonts w:ascii="Arial" w:hAnsi="Arial" w:cs="Arial"/>
          <w:sz w:val="24"/>
          <w:szCs w:val="24"/>
        </w:rPr>
      </w:pPr>
      <w:r w:rsidRPr="000B0A15">
        <w:rPr>
          <w:rFonts w:ascii="Arial" w:hAnsi="Arial" w:cs="Arial"/>
          <w:b/>
          <w:sz w:val="24"/>
          <w:szCs w:val="24"/>
        </w:rPr>
        <w:t>Apresentação prévia:</w:t>
      </w:r>
      <w:r w:rsidRPr="000B0A15">
        <w:rPr>
          <w:rFonts w:ascii="Arial" w:hAnsi="Arial" w:cs="Arial"/>
          <w:sz w:val="24"/>
          <w:szCs w:val="24"/>
        </w:rPr>
        <w:t xml:space="preserve"> não houve.</w:t>
      </w:r>
    </w:p>
    <w:p w:rsidR="00333F69" w:rsidRPr="000B0A15" w:rsidRDefault="001763E4">
      <w:pPr>
        <w:rPr>
          <w:rFonts w:ascii="Arial" w:hAnsi="Arial" w:cs="Arial"/>
          <w:b/>
          <w:sz w:val="24"/>
          <w:szCs w:val="24"/>
        </w:rPr>
      </w:pPr>
      <w:r w:rsidRPr="000B0A15">
        <w:rPr>
          <w:rFonts w:ascii="Arial" w:hAnsi="Arial" w:cs="Arial"/>
          <w:b/>
          <w:sz w:val="24"/>
          <w:szCs w:val="24"/>
        </w:rPr>
        <w:t>Resumo do trabalho:</w:t>
      </w:r>
    </w:p>
    <w:p w:rsidR="000B0A15" w:rsidRPr="000B0A15" w:rsidRDefault="000B0A15" w:rsidP="000B0A15">
      <w:pPr>
        <w:pStyle w:val="PargrafodaLista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MyriadPro-Regular" w:hAnsi="Arial" w:cs="Arial"/>
          <w:color w:val="FF0000"/>
          <w:sz w:val="24"/>
          <w:szCs w:val="24"/>
        </w:rPr>
      </w:pP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Xerostomia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 se caracteriza por ser um sintoma causado pela </w:t>
      </w: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hipossalivação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, que pode ocorrer por motivos como idade, </w:t>
      </w: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polimedicação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, radioterapia, entre outros. Atualmente existe uma escassez de produtos disponíveis no mercado para o tratamento de boca seca, tema ainda subestimado por muitos profissionais da área de saúde. Assim, realizou-se uma busca das patentes depositadas e publicadas no Brasil com o tema </w:t>
      </w: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xerostomia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, com o intuito de verificar a inovação existente envolvendo produtos naturais. A </w:t>
      </w: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xerostomia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 constitui-se objeto de várias pesquisas e produtos patenteados, o que demonstra a relevância do tema, assim como a necessidade de mais estudos envolvendo o potencial de utilização de produtos naturais para o alívio do sintoma.</w:t>
      </w:r>
    </w:p>
    <w:p w:rsidR="00333F69" w:rsidRPr="000B0A15" w:rsidRDefault="00333F69">
      <w:pPr>
        <w:rPr>
          <w:rFonts w:ascii="Arial" w:hAnsi="Arial" w:cs="Arial"/>
          <w:sz w:val="24"/>
          <w:szCs w:val="24"/>
        </w:rPr>
      </w:pPr>
    </w:p>
    <w:p w:rsidR="00333F69" w:rsidRPr="000B0A15" w:rsidRDefault="00333F69">
      <w:pPr>
        <w:rPr>
          <w:rFonts w:ascii="Arial" w:hAnsi="Arial" w:cs="Arial"/>
          <w:sz w:val="24"/>
          <w:szCs w:val="24"/>
        </w:rPr>
      </w:pPr>
    </w:p>
    <w:p w:rsidR="00333F69" w:rsidRPr="000B0A15" w:rsidRDefault="00333F69">
      <w:pPr>
        <w:rPr>
          <w:rFonts w:ascii="Arial" w:hAnsi="Arial" w:cs="Arial"/>
          <w:sz w:val="24"/>
          <w:szCs w:val="24"/>
        </w:rPr>
      </w:pPr>
    </w:p>
    <w:p w:rsidR="00333F69" w:rsidRPr="000B0A15" w:rsidRDefault="00333F69">
      <w:pPr>
        <w:rPr>
          <w:rFonts w:ascii="Arial" w:hAnsi="Arial" w:cs="Arial"/>
          <w:sz w:val="24"/>
          <w:szCs w:val="24"/>
        </w:rPr>
      </w:pPr>
    </w:p>
    <w:p w:rsidR="00333F69" w:rsidRPr="000B0A15" w:rsidRDefault="00333F69">
      <w:pPr>
        <w:rPr>
          <w:rFonts w:ascii="Arial" w:hAnsi="Arial" w:cs="Arial"/>
          <w:sz w:val="24"/>
          <w:szCs w:val="24"/>
        </w:rPr>
      </w:pPr>
    </w:p>
    <w:p w:rsidR="00333F69" w:rsidRDefault="00333F69">
      <w:pPr>
        <w:rPr>
          <w:rFonts w:ascii="Arial" w:hAnsi="Arial" w:cs="Arial"/>
          <w:sz w:val="24"/>
          <w:szCs w:val="24"/>
        </w:rPr>
      </w:pPr>
    </w:p>
    <w:p w:rsidR="000B0A15" w:rsidRPr="000B0A15" w:rsidRDefault="000B0A15">
      <w:pPr>
        <w:rPr>
          <w:rFonts w:ascii="Arial" w:hAnsi="Arial" w:cs="Arial"/>
          <w:sz w:val="24"/>
          <w:szCs w:val="24"/>
        </w:rPr>
      </w:pPr>
    </w:p>
    <w:p w:rsidR="007F18D1" w:rsidRPr="000B0A15" w:rsidRDefault="007F18D1">
      <w:pPr>
        <w:rPr>
          <w:rFonts w:ascii="Arial" w:hAnsi="Arial" w:cs="Arial"/>
          <w:b/>
          <w:sz w:val="24"/>
          <w:szCs w:val="24"/>
        </w:rPr>
      </w:pPr>
    </w:p>
    <w:p w:rsidR="00333F69" w:rsidRPr="000B0A15" w:rsidRDefault="00333F69">
      <w:pPr>
        <w:rPr>
          <w:rFonts w:ascii="Arial" w:hAnsi="Arial" w:cs="Arial"/>
          <w:b/>
          <w:sz w:val="24"/>
          <w:szCs w:val="24"/>
        </w:rPr>
      </w:pPr>
      <w:r w:rsidRPr="000B0A15">
        <w:rPr>
          <w:rFonts w:ascii="Arial" w:hAnsi="Arial" w:cs="Arial"/>
          <w:b/>
          <w:sz w:val="24"/>
          <w:szCs w:val="24"/>
        </w:rPr>
        <w:lastRenderedPageBreak/>
        <w:t>Para:</w:t>
      </w:r>
      <w:r w:rsidR="001763E4" w:rsidRPr="000B0A15">
        <w:rPr>
          <w:rFonts w:ascii="Arial" w:hAnsi="Arial" w:cs="Arial"/>
          <w:b/>
          <w:sz w:val="24"/>
          <w:szCs w:val="24"/>
        </w:rPr>
        <w:t xml:space="preserve"> Corpo editorial da Revista </w:t>
      </w:r>
      <w:proofErr w:type="spellStart"/>
      <w:r w:rsidR="000B0A15" w:rsidRPr="000B0A15">
        <w:rPr>
          <w:rFonts w:ascii="Arial" w:hAnsi="Arial" w:cs="Arial"/>
          <w:b/>
          <w:sz w:val="24"/>
          <w:szCs w:val="24"/>
        </w:rPr>
        <w:t>Brazilian</w:t>
      </w:r>
      <w:proofErr w:type="spellEnd"/>
      <w:r w:rsidR="000B0A15" w:rsidRPr="000B0A15">
        <w:rPr>
          <w:rFonts w:ascii="Arial" w:hAnsi="Arial" w:cs="Arial"/>
          <w:b/>
          <w:sz w:val="24"/>
          <w:szCs w:val="24"/>
        </w:rPr>
        <w:t xml:space="preserve"> Dental </w:t>
      </w:r>
      <w:proofErr w:type="spellStart"/>
      <w:r w:rsidR="000B0A15" w:rsidRPr="000B0A15">
        <w:rPr>
          <w:rFonts w:ascii="Arial" w:hAnsi="Arial" w:cs="Arial"/>
          <w:b/>
          <w:sz w:val="24"/>
          <w:szCs w:val="24"/>
        </w:rPr>
        <w:t>Science</w:t>
      </w:r>
      <w:proofErr w:type="spellEnd"/>
    </w:p>
    <w:p w:rsidR="00333F69" w:rsidRPr="000B0A15" w:rsidRDefault="00333F69">
      <w:pPr>
        <w:rPr>
          <w:rFonts w:ascii="Arial" w:hAnsi="Arial" w:cs="Arial"/>
          <w:b/>
          <w:sz w:val="24"/>
          <w:szCs w:val="24"/>
        </w:rPr>
      </w:pPr>
      <w:r w:rsidRPr="000B0A15">
        <w:rPr>
          <w:rFonts w:ascii="Arial" w:hAnsi="Arial" w:cs="Arial"/>
          <w:b/>
          <w:sz w:val="24"/>
          <w:szCs w:val="24"/>
        </w:rPr>
        <w:t>Referente: Submissão de um manuscrito</w:t>
      </w:r>
    </w:p>
    <w:p w:rsidR="000E75C7" w:rsidRPr="000B0A15" w:rsidRDefault="000E75C7">
      <w:pPr>
        <w:rPr>
          <w:rFonts w:ascii="Arial" w:hAnsi="Arial" w:cs="Arial"/>
          <w:b/>
          <w:sz w:val="24"/>
          <w:szCs w:val="24"/>
        </w:rPr>
      </w:pPr>
    </w:p>
    <w:p w:rsidR="00333F69" w:rsidRPr="000B0A15" w:rsidRDefault="00333F69">
      <w:pPr>
        <w:rPr>
          <w:rFonts w:ascii="Arial" w:hAnsi="Arial" w:cs="Arial"/>
          <w:b/>
          <w:sz w:val="24"/>
          <w:szCs w:val="24"/>
        </w:rPr>
      </w:pPr>
      <w:r w:rsidRPr="000B0A15">
        <w:rPr>
          <w:rFonts w:ascii="Arial" w:hAnsi="Arial" w:cs="Arial"/>
          <w:b/>
          <w:sz w:val="24"/>
          <w:szCs w:val="24"/>
        </w:rPr>
        <w:t>Prezado</w:t>
      </w:r>
      <w:r w:rsidR="001763E4" w:rsidRPr="000B0A15">
        <w:rPr>
          <w:rFonts w:ascii="Arial" w:hAnsi="Arial" w:cs="Arial"/>
          <w:b/>
          <w:sz w:val="24"/>
          <w:szCs w:val="24"/>
        </w:rPr>
        <w:t>s</w:t>
      </w:r>
      <w:r w:rsidRPr="000B0A15">
        <w:rPr>
          <w:rFonts w:ascii="Arial" w:hAnsi="Arial" w:cs="Arial"/>
          <w:b/>
          <w:sz w:val="24"/>
          <w:szCs w:val="24"/>
        </w:rPr>
        <w:t xml:space="preserve"> S</w:t>
      </w:r>
      <w:r w:rsidR="001763E4" w:rsidRPr="000B0A15">
        <w:rPr>
          <w:rFonts w:ascii="Arial" w:hAnsi="Arial" w:cs="Arial"/>
          <w:b/>
          <w:sz w:val="24"/>
          <w:szCs w:val="24"/>
        </w:rPr>
        <w:t>enhores</w:t>
      </w:r>
    </w:p>
    <w:p w:rsidR="00333F69" w:rsidRPr="000B0A15" w:rsidRDefault="00333F69" w:rsidP="000B0A15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r w:rsidRPr="000B0A15">
        <w:rPr>
          <w:rFonts w:ascii="Arial" w:hAnsi="Arial" w:cs="Arial"/>
          <w:sz w:val="24"/>
          <w:szCs w:val="24"/>
        </w:rPr>
        <w:t>Estamos submetendo nosso manuscrito intitulado: “</w:t>
      </w:r>
      <w:r w:rsidR="000B0A15" w:rsidRPr="000B0A15">
        <w:rPr>
          <w:rFonts w:ascii="Arial" w:hAnsi="Arial" w:cs="Arial"/>
          <w:sz w:val="24"/>
          <w:szCs w:val="24"/>
        </w:rPr>
        <w:t xml:space="preserve">Potencial de </w:t>
      </w:r>
      <w:proofErr w:type="spellStart"/>
      <w:r w:rsidR="000B0A15" w:rsidRPr="000B0A15">
        <w:rPr>
          <w:rFonts w:ascii="Arial" w:hAnsi="Arial" w:cs="Arial"/>
          <w:sz w:val="24"/>
          <w:szCs w:val="24"/>
        </w:rPr>
        <w:t>patenteabilidade</w:t>
      </w:r>
      <w:proofErr w:type="spellEnd"/>
      <w:r w:rsidR="000B0A15" w:rsidRPr="000B0A15">
        <w:rPr>
          <w:rFonts w:ascii="Arial" w:hAnsi="Arial" w:cs="Arial"/>
          <w:sz w:val="24"/>
          <w:szCs w:val="24"/>
        </w:rPr>
        <w:t xml:space="preserve"> dos produtos naturais para o tratamento de </w:t>
      </w:r>
      <w:proofErr w:type="spellStart"/>
      <w:r w:rsidR="000B0A15" w:rsidRPr="000B0A15">
        <w:rPr>
          <w:rFonts w:ascii="Arial" w:hAnsi="Arial" w:cs="Arial"/>
          <w:sz w:val="24"/>
          <w:szCs w:val="24"/>
        </w:rPr>
        <w:t>xerostomia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>”, tendo como co-autores</w:t>
      </w:r>
      <w:r w:rsidR="007F18D1" w:rsidRPr="000B0A15">
        <w:rPr>
          <w:rFonts w:ascii="Arial" w:eastAsia="MyriadPro-Regular" w:hAnsi="Arial" w:cs="Arial"/>
          <w:sz w:val="24"/>
          <w:szCs w:val="24"/>
        </w:rPr>
        <w:t xml:space="preserve">: Paula Bianca Dias Barbosa, Dra. Cristiane Bezerra da Silva, Dra. Sandra Maria </w:t>
      </w:r>
      <w:proofErr w:type="spellStart"/>
      <w:r w:rsidR="007F18D1" w:rsidRPr="000B0A15">
        <w:rPr>
          <w:rFonts w:ascii="Arial" w:eastAsia="MyriadPro-Regular" w:hAnsi="Arial" w:cs="Arial"/>
          <w:sz w:val="24"/>
          <w:szCs w:val="24"/>
        </w:rPr>
        <w:t>Warumbi</w:t>
      </w:r>
      <w:proofErr w:type="spellEnd"/>
      <w:r w:rsidR="007F18D1" w:rsidRPr="000B0A15">
        <w:rPr>
          <w:rFonts w:ascii="Arial" w:eastAsia="MyriadPro-Regular" w:hAnsi="Arial" w:cs="Arial"/>
          <w:sz w:val="24"/>
          <w:szCs w:val="24"/>
        </w:rPr>
        <w:t xml:space="preserve"> Zanin, Dr. </w:t>
      </w:r>
      <w:proofErr w:type="spellStart"/>
      <w:r w:rsidR="007F18D1" w:rsidRPr="000B0A15">
        <w:rPr>
          <w:rFonts w:ascii="Arial" w:eastAsia="MyriadPro-Regular" w:hAnsi="Arial" w:cs="Arial"/>
          <w:sz w:val="24"/>
          <w:szCs w:val="24"/>
        </w:rPr>
        <w:t>Obdúlio</w:t>
      </w:r>
      <w:proofErr w:type="spellEnd"/>
      <w:r w:rsidR="007F18D1" w:rsidRPr="000B0A15">
        <w:rPr>
          <w:rFonts w:ascii="Arial" w:eastAsia="MyriadPro-Regular" w:hAnsi="Arial" w:cs="Arial"/>
          <w:sz w:val="24"/>
          <w:szCs w:val="24"/>
        </w:rPr>
        <w:t xml:space="preserve"> Gomes Miguel,</w:t>
      </w:r>
      <w:r w:rsidRPr="000B0A15">
        <w:rPr>
          <w:rFonts w:ascii="Arial" w:eastAsia="MyriadPro-Regular" w:hAnsi="Arial" w:cs="Arial"/>
          <w:sz w:val="24"/>
          <w:szCs w:val="24"/>
        </w:rPr>
        <w:t xml:space="preserve"> Dra. </w:t>
      </w: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Josiane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 </w:t>
      </w: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Gaspari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 Dias, Dra. </w:t>
      </w: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Marilis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 </w:t>
      </w: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Dallarmi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 Miguel,</w:t>
      </w:r>
      <w:r w:rsidR="006A52FF" w:rsidRPr="000B0A15">
        <w:rPr>
          <w:rFonts w:ascii="Arial" w:eastAsia="MyriadPro-Regular" w:hAnsi="Arial" w:cs="Arial"/>
          <w:sz w:val="24"/>
          <w:szCs w:val="24"/>
        </w:rPr>
        <w:t xml:space="preserve"> e </w:t>
      </w:r>
      <w:proofErr w:type="spellStart"/>
      <w:r w:rsidR="006A52FF" w:rsidRPr="000B0A15">
        <w:rPr>
          <w:rFonts w:ascii="Arial" w:eastAsia="MyriadPro-Regular" w:hAnsi="Arial" w:cs="Arial"/>
          <w:sz w:val="24"/>
          <w:szCs w:val="24"/>
        </w:rPr>
        <w:t>Msc</w:t>
      </w:r>
      <w:proofErr w:type="spellEnd"/>
      <w:r w:rsidR="006A52FF" w:rsidRPr="000B0A15">
        <w:rPr>
          <w:rFonts w:ascii="Arial" w:eastAsia="MyriadPro-Regular" w:hAnsi="Arial" w:cs="Arial"/>
          <w:sz w:val="24"/>
          <w:szCs w:val="24"/>
        </w:rPr>
        <w:t xml:space="preserve"> Lígia Moura </w:t>
      </w:r>
      <w:proofErr w:type="spellStart"/>
      <w:r w:rsidR="006A52FF" w:rsidRPr="000B0A15">
        <w:rPr>
          <w:rFonts w:ascii="Arial" w:eastAsia="MyriadPro-Regular" w:hAnsi="Arial" w:cs="Arial"/>
          <w:sz w:val="24"/>
          <w:szCs w:val="24"/>
        </w:rPr>
        <w:t>Burci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>, para publicação</w:t>
      </w:r>
      <w:r w:rsidR="007F18D1" w:rsidRPr="000B0A15">
        <w:rPr>
          <w:rFonts w:ascii="Arial" w:eastAsia="MyriadPro-Regular" w:hAnsi="Arial" w:cs="Arial"/>
          <w:sz w:val="24"/>
          <w:szCs w:val="24"/>
        </w:rPr>
        <w:t>.</w:t>
      </w:r>
    </w:p>
    <w:p w:rsidR="00333F69" w:rsidRPr="000B0A15" w:rsidRDefault="00333F69" w:rsidP="00333F69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r w:rsidRPr="000B0A15">
        <w:rPr>
          <w:rFonts w:ascii="Arial" w:eastAsia="MyriadPro-Regular" w:hAnsi="Arial" w:cs="Arial"/>
          <w:sz w:val="24"/>
          <w:szCs w:val="24"/>
        </w:rPr>
        <w:tab/>
        <w:t>O manuscrito trata de patentes que foram depositadas e posteriormente publicadas no Brasil, referentes ao tema xerostomia. A xerostomia é um sintoma envolvendo a secura da boca, relatado pelos pacientes, sobretudo pacientes idosos, polimedicados ou em tratamento de quimioterapia ou radioterapia na região de cabeça e pescoço. Atualmente não existe nenhum tratamento padrão para a xerostomia, contudo ao realizar uma busca nas patentes verifica-se um numero expressivo das mesmas, o que levou à sua análise e discussão da aplicabilidade das mesmas.</w:t>
      </w:r>
    </w:p>
    <w:p w:rsidR="00333F69" w:rsidRPr="000B0A15" w:rsidRDefault="00333F69" w:rsidP="00333F69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r w:rsidRPr="000B0A15">
        <w:rPr>
          <w:rFonts w:ascii="Arial" w:eastAsia="MyriadPro-Regular" w:hAnsi="Arial" w:cs="Arial"/>
          <w:sz w:val="24"/>
          <w:szCs w:val="24"/>
        </w:rPr>
        <w:tab/>
        <w:t>Todos os autores estão de acordo com o conteúdo do manuscrito, e concordam com a sua submissão. Ainda é importante reforçar que os autores declaram não haver nenhum conflito de interesses. Também certificamos que a trata-se da submissão de um trabalho original, e que não está sob revisão para publicação em nenhum outro periódico.</w:t>
      </w:r>
    </w:p>
    <w:p w:rsidR="00333F69" w:rsidRPr="000B0A15" w:rsidRDefault="00333F69" w:rsidP="00333F69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r w:rsidRPr="000B0A15">
        <w:rPr>
          <w:rFonts w:ascii="Arial" w:eastAsia="MyriadPro-Regular" w:hAnsi="Arial" w:cs="Arial"/>
          <w:sz w:val="24"/>
          <w:szCs w:val="24"/>
        </w:rPr>
        <w:tab/>
        <w:t xml:space="preserve">Agradecemos pela sua atenção, e ficamos no aguardo da avaliação </w:t>
      </w:r>
      <w:r w:rsidR="007F18D1" w:rsidRPr="000B0A15">
        <w:rPr>
          <w:rFonts w:ascii="Arial" w:eastAsia="MyriadPro-Regular" w:hAnsi="Arial" w:cs="Arial"/>
          <w:sz w:val="24"/>
          <w:szCs w:val="24"/>
        </w:rPr>
        <w:t>do nosso artigo pelo revisor (</w:t>
      </w:r>
      <w:proofErr w:type="spellStart"/>
      <w:proofErr w:type="gramStart"/>
      <w:r w:rsidR="007F18D1" w:rsidRPr="000B0A15">
        <w:rPr>
          <w:rFonts w:ascii="Arial" w:eastAsia="MyriadPro-Regular" w:hAnsi="Arial" w:cs="Arial"/>
          <w:sz w:val="24"/>
          <w:szCs w:val="24"/>
        </w:rPr>
        <w:t>es</w:t>
      </w:r>
      <w:proofErr w:type="spellEnd"/>
      <w:proofErr w:type="gramEnd"/>
      <w:r w:rsidRPr="000B0A15">
        <w:rPr>
          <w:rFonts w:ascii="Arial" w:eastAsia="MyriadPro-Regular" w:hAnsi="Arial" w:cs="Arial"/>
          <w:sz w:val="24"/>
          <w:szCs w:val="24"/>
        </w:rPr>
        <w:t>).</w:t>
      </w:r>
    </w:p>
    <w:p w:rsidR="00333F69" w:rsidRPr="000B0A15" w:rsidRDefault="00333F69" w:rsidP="00333F69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r w:rsidRPr="000B0A15">
        <w:rPr>
          <w:rFonts w:ascii="Arial" w:eastAsia="MyriadPro-Regular" w:hAnsi="Arial" w:cs="Arial"/>
          <w:sz w:val="24"/>
          <w:szCs w:val="24"/>
        </w:rPr>
        <w:t>Atenciosamente,</w:t>
      </w:r>
    </w:p>
    <w:p w:rsidR="00333F69" w:rsidRPr="000B0A15" w:rsidRDefault="00333F69" w:rsidP="00333F69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r w:rsidRPr="000B0A15">
        <w:rPr>
          <w:rFonts w:ascii="Arial" w:eastAsia="MyriadPro-Regular" w:hAnsi="Arial" w:cs="Arial"/>
          <w:sz w:val="24"/>
          <w:szCs w:val="24"/>
        </w:rPr>
        <w:tab/>
      </w:r>
      <w:r w:rsidRPr="000B0A15">
        <w:rPr>
          <w:rFonts w:ascii="Arial" w:eastAsia="MyriadPro-Regular" w:hAnsi="Arial" w:cs="Arial"/>
          <w:sz w:val="24"/>
          <w:szCs w:val="24"/>
        </w:rPr>
        <w:tab/>
      </w:r>
      <w:r w:rsidRPr="000B0A15">
        <w:rPr>
          <w:rFonts w:ascii="Arial" w:eastAsia="MyriadPro-Regular" w:hAnsi="Arial" w:cs="Arial"/>
          <w:sz w:val="24"/>
          <w:szCs w:val="24"/>
        </w:rPr>
        <w:tab/>
      </w:r>
      <w:r w:rsidRPr="000B0A15">
        <w:rPr>
          <w:rFonts w:ascii="Arial" w:eastAsia="MyriadPro-Regular" w:hAnsi="Arial" w:cs="Arial"/>
          <w:sz w:val="24"/>
          <w:szCs w:val="24"/>
        </w:rPr>
        <w:tab/>
      </w:r>
      <w:r w:rsidRPr="000B0A15">
        <w:rPr>
          <w:rFonts w:ascii="Arial" w:eastAsia="MyriadPro-Regular" w:hAnsi="Arial" w:cs="Arial"/>
          <w:sz w:val="24"/>
          <w:szCs w:val="24"/>
        </w:rPr>
        <w:tab/>
      </w:r>
      <w:r w:rsidRPr="000B0A15">
        <w:rPr>
          <w:rFonts w:ascii="Arial" w:eastAsia="MyriadPro-Regular" w:hAnsi="Arial" w:cs="Arial"/>
          <w:sz w:val="24"/>
          <w:szCs w:val="24"/>
        </w:rPr>
        <w:tab/>
      </w:r>
      <w:r w:rsidRPr="000B0A15">
        <w:rPr>
          <w:rFonts w:ascii="Arial" w:eastAsia="MyriadPro-Regular" w:hAnsi="Arial" w:cs="Arial"/>
          <w:sz w:val="24"/>
          <w:szCs w:val="24"/>
        </w:rPr>
        <w:tab/>
        <w:t xml:space="preserve">Lígia Moura </w:t>
      </w: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Burci</w:t>
      </w:r>
      <w:proofErr w:type="spellEnd"/>
    </w:p>
    <w:p w:rsidR="000E75C7" w:rsidRPr="000B0A15" w:rsidRDefault="000E75C7" w:rsidP="00333F69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</w:p>
    <w:p w:rsidR="00333F69" w:rsidRPr="000B0A15" w:rsidRDefault="00333F69" w:rsidP="007F18D1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r w:rsidRPr="000B0A15">
        <w:rPr>
          <w:rFonts w:ascii="Arial" w:eastAsia="MyriadPro-Regular" w:hAnsi="Arial" w:cs="Arial"/>
          <w:sz w:val="24"/>
          <w:szCs w:val="24"/>
        </w:rPr>
        <w:tab/>
      </w:r>
      <w:r w:rsidRPr="000B0A15">
        <w:rPr>
          <w:rFonts w:ascii="Arial" w:eastAsia="MyriadPro-Regular" w:hAnsi="Arial" w:cs="Arial"/>
          <w:sz w:val="24"/>
          <w:szCs w:val="24"/>
        </w:rPr>
        <w:tab/>
      </w:r>
      <w:r w:rsidRPr="000B0A15">
        <w:rPr>
          <w:rFonts w:ascii="Arial" w:eastAsia="MyriadPro-Regular" w:hAnsi="Arial" w:cs="Arial"/>
          <w:sz w:val="24"/>
          <w:szCs w:val="24"/>
        </w:rPr>
        <w:tab/>
      </w:r>
    </w:p>
    <w:p w:rsidR="000B0A15" w:rsidRDefault="000B0A15" w:rsidP="007F18D1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</w:p>
    <w:p w:rsidR="000B0A15" w:rsidRDefault="000B0A15" w:rsidP="007F18D1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</w:p>
    <w:p w:rsidR="000B0A15" w:rsidRDefault="000B0A15" w:rsidP="007F18D1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</w:p>
    <w:p w:rsidR="000B0A15" w:rsidRPr="000B0A15" w:rsidRDefault="000B0A15" w:rsidP="007F18D1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b/>
          <w:sz w:val="24"/>
          <w:szCs w:val="24"/>
        </w:rPr>
      </w:pPr>
      <w:r w:rsidRPr="000B0A15">
        <w:rPr>
          <w:rFonts w:ascii="Arial" w:eastAsia="MyriadPro-Regular" w:hAnsi="Arial" w:cs="Arial"/>
          <w:b/>
          <w:sz w:val="24"/>
          <w:szCs w:val="24"/>
        </w:rPr>
        <w:lastRenderedPageBreak/>
        <w:t>Apresentação dos autores:</w:t>
      </w:r>
    </w:p>
    <w:p w:rsidR="000B0A15" w:rsidRPr="000B0A15" w:rsidRDefault="000B0A15" w:rsidP="007F18D1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r w:rsidRPr="000B0A15">
        <w:rPr>
          <w:rFonts w:ascii="Arial" w:eastAsia="MyriadPro-Regular" w:hAnsi="Arial" w:cs="Arial"/>
          <w:sz w:val="24"/>
          <w:szCs w:val="24"/>
        </w:rPr>
        <w:t xml:space="preserve">Lígia Moura </w:t>
      </w: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Burci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: Farmacêutica e Bioquímica, Mestre em Farmacologia, Doutoranda em Ciências Farmacêuticas na Universidade Federal do Paraná, Departamento de Ciências farmacêuticas. </w:t>
      </w:r>
      <w:hyperlink r:id="rId4" w:history="1">
        <w:r w:rsidRPr="000B0A15">
          <w:rPr>
            <w:rStyle w:val="Hyperlink"/>
            <w:rFonts w:ascii="Arial" w:eastAsia="MyriadPro-Regular" w:hAnsi="Arial" w:cs="Arial"/>
            <w:sz w:val="24"/>
            <w:szCs w:val="24"/>
          </w:rPr>
          <w:t>ligia.burci@gmail.com</w:t>
        </w:r>
      </w:hyperlink>
    </w:p>
    <w:p w:rsidR="000B0A15" w:rsidRPr="000B0A15" w:rsidRDefault="000B0A15" w:rsidP="007F18D1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r w:rsidRPr="000B0A15">
        <w:rPr>
          <w:rFonts w:ascii="Arial" w:eastAsia="MyriadPro-Regular" w:hAnsi="Arial" w:cs="Arial"/>
          <w:sz w:val="24"/>
          <w:szCs w:val="24"/>
        </w:rPr>
        <w:t xml:space="preserve">Paula Bianca Dias Barbosa: Farmacêutica, Especialista em Saúde da Família pelo programa de Residência Multiprofissional do Hospital de Clínicas da Universidade Federal do Paraná. </w:t>
      </w:r>
      <w:hyperlink r:id="rId5" w:history="1">
        <w:r w:rsidRPr="000B0A15">
          <w:rPr>
            <w:rStyle w:val="Hyperlink"/>
            <w:rFonts w:ascii="Arial" w:eastAsia="MyriadPro-Regular" w:hAnsi="Arial" w:cs="Arial"/>
            <w:sz w:val="24"/>
            <w:szCs w:val="24"/>
          </w:rPr>
          <w:t>paulabiancadb@hotmail.com</w:t>
        </w:r>
      </w:hyperlink>
    </w:p>
    <w:p w:rsidR="000B0A15" w:rsidRPr="000B0A15" w:rsidRDefault="000B0A15" w:rsidP="007F18D1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r w:rsidRPr="000B0A15">
        <w:rPr>
          <w:rFonts w:ascii="Arial" w:eastAsia="MyriadPro-Regular" w:hAnsi="Arial" w:cs="Arial"/>
          <w:sz w:val="24"/>
          <w:szCs w:val="24"/>
        </w:rPr>
        <w:t>Cristiane Bezerra da Silva: Bióloga</w:t>
      </w:r>
      <w:proofErr w:type="gramStart"/>
      <w:r w:rsidRPr="000B0A15">
        <w:rPr>
          <w:rFonts w:ascii="Arial" w:eastAsia="MyriadPro-Regular" w:hAnsi="Arial" w:cs="Arial"/>
          <w:sz w:val="24"/>
          <w:szCs w:val="24"/>
        </w:rPr>
        <w:t>, Doutora</w:t>
      </w:r>
      <w:proofErr w:type="gramEnd"/>
      <w:r w:rsidRPr="000B0A15">
        <w:rPr>
          <w:rFonts w:ascii="Arial" w:eastAsia="MyriadPro-Regular" w:hAnsi="Arial" w:cs="Arial"/>
          <w:sz w:val="24"/>
          <w:szCs w:val="24"/>
        </w:rPr>
        <w:t xml:space="preserve"> em Ciências Farmacêuticas, Pós Doutoranda em Ciências Farmacêuticas na Universidade Federal do Paraná. </w:t>
      </w:r>
      <w:hyperlink r:id="rId6" w:history="1">
        <w:r w:rsidRPr="000B0A15">
          <w:rPr>
            <w:rStyle w:val="Hyperlink"/>
            <w:rFonts w:ascii="Arial" w:eastAsia="MyriadPro-Regular" w:hAnsi="Arial" w:cs="Arial"/>
            <w:sz w:val="24"/>
            <w:szCs w:val="24"/>
          </w:rPr>
          <w:t>crismjp@gmail.com</w:t>
        </w:r>
      </w:hyperlink>
    </w:p>
    <w:p w:rsidR="000B0A15" w:rsidRPr="000B0A15" w:rsidRDefault="000B0A15" w:rsidP="007F18D1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r w:rsidRPr="000B0A15">
        <w:rPr>
          <w:rFonts w:ascii="Arial" w:eastAsia="MyriadPro-Regular" w:hAnsi="Arial" w:cs="Arial"/>
          <w:sz w:val="24"/>
          <w:szCs w:val="24"/>
        </w:rPr>
        <w:t xml:space="preserve">Sandra Maria </w:t>
      </w: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Warumby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 Zanin: Farmacêutica, Doutora, Professora do Departamento de Ciências Farmacêuticas na Universidade Federal do Paraná. </w:t>
      </w:r>
      <w:hyperlink r:id="rId7" w:history="1">
        <w:r w:rsidRPr="000B0A15">
          <w:rPr>
            <w:rStyle w:val="Hyperlink"/>
            <w:rFonts w:ascii="Arial" w:eastAsia="MyriadPro-Regular" w:hAnsi="Arial" w:cs="Arial"/>
            <w:sz w:val="24"/>
            <w:szCs w:val="24"/>
          </w:rPr>
          <w:t>sandrazanin@ufpr.br</w:t>
        </w:r>
      </w:hyperlink>
    </w:p>
    <w:p w:rsidR="000B0A15" w:rsidRPr="000B0A15" w:rsidRDefault="000B0A15" w:rsidP="007F18D1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Obdúlio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 Gomes Miguel: Químico, Doutor, Professor do Departamento de Ciências Farmacêuticas na Universidade Federal do Paraná. </w:t>
      </w:r>
      <w:hyperlink r:id="rId8" w:history="1">
        <w:r w:rsidRPr="000B0A15">
          <w:rPr>
            <w:rStyle w:val="Hyperlink"/>
            <w:rFonts w:ascii="Arial" w:eastAsia="MyriadPro-Regular" w:hAnsi="Arial" w:cs="Arial"/>
            <w:sz w:val="24"/>
            <w:szCs w:val="24"/>
          </w:rPr>
          <w:t>obdulio@ufpr.br</w:t>
        </w:r>
      </w:hyperlink>
    </w:p>
    <w:p w:rsidR="000B0A15" w:rsidRPr="000B0A15" w:rsidRDefault="000B0A15" w:rsidP="007F18D1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Josiane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 de Fátima </w:t>
      </w: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Gaspari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 Dias: Farmacêutica, Doutora, Professora do Departamento de Ciências Farmacêuticas na Universidade Federal do Paraná. </w:t>
      </w:r>
      <w:hyperlink r:id="rId9" w:history="1">
        <w:r w:rsidRPr="000B0A15">
          <w:rPr>
            <w:rStyle w:val="Hyperlink"/>
            <w:rFonts w:ascii="Arial" w:eastAsia="MyriadPro-Regular" w:hAnsi="Arial" w:cs="Arial"/>
            <w:sz w:val="24"/>
            <w:szCs w:val="24"/>
          </w:rPr>
          <w:t>jodias@ufpr.br</w:t>
        </w:r>
      </w:hyperlink>
    </w:p>
    <w:p w:rsidR="000B0A15" w:rsidRPr="000B0A15" w:rsidRDefault="000B0A15" w:rsidP="007F18D1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MyriadPro-Regular" w:hAnsi="Arial" w:cs="Arial"/>
          <w:sz w:val="24"/>
          <w:szCs w:val="24"/>
        </w:rPr>
      </w:pP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Marilis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 </w:t>
      </w:r>
      <w:proofErr w:type="spellStart"/>
      <w:r w:rsidRPr="000B0A15">
        <w:rPr>
          <w:rFonts w:ascii="Arial" w:eastAsia="MyriadPro-Regular" w:hAnsi="Arial" w:cs="Arial"/>
          <w:sz w:val="24"/>
          <w:szCs w:val="24"/>
        </w:rPr>
        <w:t>Dallarmi</w:t>
      </w:r>
      <w:proofErr w:type="spellEnd"/>
      <w:r w:rsidRPr="000B0A15">
        <w:rPr>
          <w:rFonts w:ascii="Arial" w:eastAsia="MyriadPro-Regular" w:hAnsi="Arial" w:cs="Arial"/>
          <w:sz w:val="24"/>
          <w:szCs w:val="24"/>
        </w:rPr>
        <w:t xml:space="preserve"> Miguel: Farmacêutica, Doutora, Professora do Departamento de Ciências Farmacêuticas na Universidade Federal do Paraná. </w:t>
      </w:r>
      <w:hyperlink r:id="rId10" w:history="1">
        <w:r w:rsidRPr="000B0A15">
          <w:rPr>
            <w:rStyle w:val="Hyperlink"/>
            <w:rFonts w:ascii="Arial" w:eastAsia="MyriadPro-Regular" w:hAnsi="Arial" w:cs="Arial"/>
            <w:sz w:val="24"/>
            <w:szCs w:val="24"/>
          </w:rPr>
          <w:t>dallarmi@ufpr.br</w:t>
        </w:r>
      </w:hyperlink>
    </w:p>
    <w:p w:rsidR="000B0A15" w:rsidRPr="001763E4" w:rsidRDefault="000B0A15" w:rsidP="007F18D1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MyriadPro-Regular" w:hAnsi="Times New Roman"/>
          <w:sz w:val="24"/>
          <w:szCs w:val="24"/>
        </w:rPr>
      </w:pPr>
    </w:p>
    <w:sectPr w:rsidR="000B0A15" w:rsidRPr="001763E4" w:rsidSect="000B0A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F69"/>
    <w:rsid w:val="000B0A15"/>
    <w:rsid w:val="000D0218"/>
    <w:rsid w:val="000E75C7"/>
    <w:rsid w:val="001763E4"/>
    <w:rsid w:val="00264106"/>
    <w:rsid w:val="0032189C"/>
    <w:rsid w:val="00333F69"/>
    <w:rsid w:val="006A52FF"/>
    <w:rsid w:val="007F18D1"/>
    <w:rsid w:val="00875818"/>
    <w:rsid w:val="00917316"/>
    <w:rsid w:val="00A817D8"/>
    <w:rsid w:val="00D4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D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63E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F1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dulio@ufpr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zanin@ufpr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mjp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ulabiancadb@hotmail.com" TargetMode="External"/><Relationship Id="rId10" Type="http://schemas.openxmlformats.org/officeDocument/2006/relationships/hyperlink" Target="mailto:dallarmi@ufpr.br" TargetMode="External"/><Relationship Id="rId4" Type="http://schemas.openxmlformats.org/officeDocument/2006/relationships/hyperlink" Target="mailto:ligia.burci@gmail.com" TargetMode="External"/><Relationship Id="rId9" Type="http://schemas.openxmlformats.org/officeDocument/2006/relationships/hyperlink" Target="mailto:jodias@ufp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4239</CharactersWithSpaces>
  <SharedDoc>false</SharedDoc>
  <HLinks>
    <vt:vector size="18" baseType="variant">
      <vt:variant>
        <vt:i4>524342</vt:i4>
      </vt:variant>
      <vt:variant>
        <vt:i4>6</vt:i4>
      </vt:variant>
      <vt:variant>
        <vt:i4>0</vt:i4>
      </vt:variant>
      <vt:variant>
        <vt:i4>5</vt:i4>
      </vt:variant>
      <vt:variant>
        <vt:lpwstr>mailto:marilisdmiguel@gmail.com</vt:lpwstr>
      </vt:variant>
      <vt:variant>
        <vt:lpwstr/>
      </vt:variant>
      <vt:variant>
        <vt:i4>3866644</vt:i4>
      </vt:variant>
      <vt:variant>
        <vt:i4>3</vt:i4>
      </vt:variant>
      <vt:variant>
        <vt:i4>0</vt:i4>
      </vt:variant>
      <vt:variant>
        <vt:i4>5</vt:i4>
      </vt:variant>
      <vt:variant>
        <vt:lpwstr>mailto:jodias@ufpr.br</vt:lpwstr>
      </vt:variant>
      <vt:variant>
        <vt:lpwstr/>
      </vt:variant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mailto:ligia.burci@hotmail.com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Philco</dc:creator>
  <cp:keywords/>
  <cp:lastModifiedBy>Ligia</cp:lastModifiedBy>
  <cp:revision>3</cp:revision>
  <dcterms:created xsi:type="dcterms:W3CDTF">2015-04-24T18:37:00Z</dcterms:created>
  <dcterms:modified xsi:type="dcterms:W3CDTF">2015-08-31T18:07:00Z</dcterms:modified>
</cp:coreProperties>
</file>