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71" w:rsidRPr="001F6A71" w:rsidRDefault="001F6A71" w:rsidP="001F6A71">
      <w:pPr>
        <w:pStyle w:val="Textbody"/>
        <w:spacing w:after="0"/>
        <w:jc w:val="both"/>
        <w:rPr>
          <w:rFonts w:asciiTheme="minorHAnsi" w:hAnsiTheme="minorHAnsi" w:cs="Times New Roman"/>
          <w:b/>
          <w:lang w:val="en-US"/>
        </w:rPr>
      </w:pPr>
    </w:p>
    <w:p w:rsidR="00FC6299" w:rsidRPr="001F6A71" w:rsidRDefault="001F6A71" w:rsidP="00FC6299">
      <w:pPr>
        <w:pStyle w:val="Textbody"/>
        <w:spacing w:after="0"/>
        <w:jc w:val="both"/>
        <w:rPr>
          <w:rFonts w:asciiTheme="minorHAnsi" w:hAnsiTheme="minorHAnsi" w:cs="Times New Roman"/>
          <w:b/>
          <w:lang w:val="en-US"/>
        </w:rPr>
      </w:pPr>
      <w:r w:rsidRPr="001F6A71">
        <w:rPr>
          <w:rFonts w:asciiTheme="minorHAnsi" w:hAnsiTheme="minorHAnsi" w:cs="Times New Roman"/>
          <w:b/>
          <w:lang w:val="en-US"/>
        </w:rPr>
        <w:t xml:space="preserve">      TITLE </w:t>
      </w:r>
      <w:r w:rsidR="00B076DC" w:rsidRPr="001F6A71">
        <w:rPr>
          <w:rFonts w:asciiTheme="minorHAnsi" w:hAnsiTheme="minorHAnsi" w:cs="Times New Roman"/>
          <w:b/>
          <w:lang w:val="en-US"/>
        </w:rPr>
        <w:t>INDEX</w:t>
      </w:r>
    </w:p>
    <w:p w:rsidR="001F6A71" w:rsidRPr="001F6A71" w:rsidRDefault="001F6A71" w:rsidP="001F6A71">
      <w:pPr>
        <w:pStyle w:val="SemEspaamen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FC6299" w:rsidRPr="001F6A71" w:rsidRDefault="00FC6299" w:rsidP="001F6A71">
      <w:pPr>
        <w:pStyle w:val="SemEspaamento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1F6A71">
        <w:rPr>
          <w:rFonts w:asciiTheme="minorHAnsi" w:hAnsiTheme="minorHAnsi"/>
          <w:sz w:val="20"/>
          <w:szCs w:val="20"/>
          <w:lang w:val="en-US"/>
        </w:rPr>
        <w:t>Aesthetic assessment of gingival recession treated with connective tissue graft associated with low-level laser therapy on smokers</w:t>
      </w:r>
      <w:r w:rsidRPr="001F6A71">
        <w:rPr>
          <w:rFonts w:asciiTheme="minorHAnsi" w:eastAsia="Courier New" w:hAnsiTheme="minorHAnsi"/>
          <w:bCs/>
          <w:color w:val="444444"/>
          <w:sz w:val="20"/>
          <w:szCs w:val="20"/>
          <w:shd w:val="clear" w:color="auto" w:fill="FFFFFF"/>
          <w:lang w:val="en-US"/>
        </w:rPr>
        <w:t xml:space="preserve"> – 35</w:t>
      </w:r>
    </w:p>
    <w:p w:rsidR="00FC6299" w:rsidRPr="001F6A71" w:rsidRDefault="00FC6299" w:rsidP="001F6A71">
      <w:pPr>
        <w:pStyle w:val="Pr-formataoHTML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Times New Roman"/>
          <w:lang w:val="en-US"/>
        </w:rPr>
      </w:pPr>
      <w:r w:rsidRPr="001F6A71">
        <w:rPr>
          <w:rFonts w:asciiTheme="minorHAnsi" w:hAnsiTheme="minorHAnsi" w:cs="Times New Roman"/>
          <w:lang w:val="en-US"/>
        </w:rPr>
        <w:t xml:space="preserve">Antifungal effect of the extract of rosemary </w:t>
      </w:r>
      <w:r w:rsidRPr="001F6A71">
        <w:rPr>
          <w:rFonts w:asciiTheme="minorHAnsi" w:hAnsiTheme="minorHAnsi" w:cs="Times New Roman"/>
          <w:i/>
          <w:lang w:val="en-US"/>
        </w:rPr>
        <w:t>(</w:t>
      </w:r>
      <w:proofErr w:type="spellStart"/>
      <w:r w:rsidRPr="001F6A71">
        <w:rPr>
          <w:rFonts w:asciiTheme="minorHAnsi" w:hAnsiTheme="minorHAnsi" w:cs="Times New Roman"/>
          <w:i/>
          <w:lang w:val="en-US"/>
        </w:rPr>
        <w:t>rosmarinus</w:t>
      </w:r>
      <w:proofErr w:type="spellEnd"/>
      <w:r w:rsidRPr="001F6A71">
        <w:rPr>
          <w:rFonts w:asciiTheme="minorHAnsi" w:hAnsiTheme="minorHAnsi" w:cs="Times New Roman"/>
          <w:i/>
          <w:lang w:val="en-US"/>
        </w:rPr>
        <w:t xml:space="preserve"> officinalis l.</w:t>
      </w:r>
      <w:r w:rsidRPr="001F6A71">
        <w:rPr>
          <w:rFonts w:asciiTheme="minorHAnsi" w:hAnsiTheme="minorHAnsi" w:cs="Times New Roman"/>
          <w:lang w:val="en-US"/>
        </w:rPr>
        <w:t xml:space="preserve">)  Checked on biofilm of </w:t>
      </w:r>
      <w:r w:rsidRPr="001F6A71">
        <w:rPr>
          <w:rFonts w:asciiTheme="minorHAnsi" w:hAnsiTheme="minorHAnsi" w:cs="Times New Roman"/>
          <w:i/>
          <w:lang w:val="en-US"/>
        </w:rPr>
        <w:t xml:space="preserve">candida </w:t>
      </w:r>
      <w:proofErr w:type="spellStart"/>
      <w:r w:rsidRPr="001F6A71">
        <w:rPr>
          <w:rFonts w:asciiTheme="minorHAnsi" w:hAnsiTheme="minorHAnsi" w:cs="Times New Roman"/>
          <w:i/>
          <w:lang w:val="en-US"/>
        </w:rPr>
        <w:t>albicans</w:t>
      </w:r>
      <w:proofErr w:type="spellEnd"/>
      <w:r w:rsidRPr="001F6A71">
        <w:rPr>
          <w:rFonts w:asciiTheme="minorHAnsi" w:hAnsiTheme="minorHAnsi" w:cs="Times New Roman"/>
          <w:i/>
          <w:lang w:val="en-US"/>
        </w:rPr>
        <w:t xml:space="preserve"> </w:t>
      </w:r>
      <w:r w:rsidRPr="001F6A71"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  <w:t>– 56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Antimicrobial action and against endotoxin of gel and liquid chlorhexidine and sodium </w:t>
      </w:r>
      <w:proofErr w:type="spellStart"/>
      <w:r w:rsidRPr="001F6A71">
        <w:rPr>
          <w:rFonts w:cs="Times New Roman"/>
          <w:sz w:val="20"/>
          <w:szCs w:val="20"/>
          <w:lang w:val="en-US"/>
        </w:rPr>
        <w:t>hypoclorite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associated with surfactant - 16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color w:val="000000"/>
          <w:sz w:val="20"/>
          <w:szCs w:val="20"/>
          <w:lang w:val="en-US"/>
        </w:rPr>
      </w:pPr>
      <w:r w:rsidRPr="001F6A71">
        <w:rPr>
          <w:rFonts w:asciiTheme="minorHAnsi" w:eastAsia="Courier New" w:hAnsiTheme="minorHAnsi" w:cs="Times New Roman"/>
          <w:color w:val="000000"/>
          <w:sz w:val="20"/>
          <w:szCs w:val="20"/>
          <w:lang w:val="en-US"/>
        </w:rPr>
        <w:t xml:space="preserve">Antimicrobial activity of different clinical strains of lactobacillus </w:t>
      </w:r>
      <w:proofErr w:type="spellStart"/>
      <w:r w:rsidRPr="001F6A71">
        <w:rPr>
          <w:rFonts w:asciiTheme="minorHAnsi" w:eastAsia="Courier New" w:hAnsiTheme="minorHAnsi" w:cs="Times New Roman"/>
          <w:color w:val="000000"/>
          <w:sz w:val="20"/>
          <w:szCs w:val="20"/>
          <w:lang w:val="en-US"/>
        </w:rPr>
        <w:t>rhamnosus</w:t>
      </w:r>
      <w:proofErr w:type="spellEnd"/>
      <w:r w:rsidRPr="001F6A71">
        <w:rPr>
          <w:rFonts w:asciiTheme="minorHAnsi" w:eastAsia="Courier New" w:hAnsiTheme="minorHAnsi" w:cs="Times New Roman"/>
          <w:color w:val="000000"/>
          <w:sz w:val="20"/>
          <w:szCs w:val="20"/>
          <w:lang w:val="en-US"/>
        </w:rPr>
        <w:t xml:space="preserve"> on streptococcus mitis and streptococcus </w:t>
      </w:r>
      <w:proofErr w:type="spellStart"/>
      <w:r w:rsidRPr="001F6A71">
        <w:rPr>
          <w:rFonts w:asciiTheme="minorHAnsi" w:eastAsia="Courier New" w:hAnsiTheme="minorHAnsi" w:cs="Times New Roman"/>
          <w:color w:val="000000"/>
          <w:sz w:val="20"/>
          <w:szCs w:val="20"/>
          <w:lang w:val="en-US"/>
        </w:rPr>
        <w:t>sanguinis</w:t>
      </w:r>
      <w:proofErr w:type="spellEnd"/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52</w:t>
      </w:r>
    </w:p>
    <w:p w:rsidR="00FC6299" w:rsidRPr="001F6A71" w:rsidRDefault="00FC6299" w:rsidP="001F6A71">
      <w:pPr>
        <w:pStyle w:val="Pr-formataoHTML"/>
        <w:numPr>
          <w:ilvl w:val="0"/>
          <w:numId w:val="2"/>
        </w:numPr>
        <w:shd w:val="clear" w:color="auto" w:fill="FFFFFF"/>
        <w:jc w:val="both"/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</w:pPr>
      <w:r w:rsidRPr="001F6A71">
        <w:rPr>
          <w:rFonts w:asciiTheme="minorHAnsi" w:hAnsiTheme="minorHAnsi" w:cs="Times New Roman"/>
          <w:lang w:val="en-US"/>
        </w:rPr>
        <w:t>Antimicrobial activity of thyme (</w:t>
      </w:r>
      <w:r w:rsidRPr="001F6A71">
        <w:rPr>
          <w:rFonts w:asciiTheme="minorHAnsi" w:hAnsiTheme="minorHAnsi" w:cs="Times New Roman"/>
          <w:i/>
          <w:lang w:val="en-US"/>
        </w:rPr>
        <w:t>thymus vulgaris</w:t>
      </w:r>
      <w:r w:rsidRPr="001F6A71">
        <w:rPr>
          <w:rFonts w:asciiTheme="minorHAnsi" w:hAnsiTheme="minorHAnsi" w:cs="Times New Roman"/>
          <w:lang w:val="en-US"/>
        </w:rPr>
        <w:t xml:space="preserve"> l.) Extract analyzed on </w:t>
      </w:r>
      <w:r w:rsidRPr="001F6A71">
        <w:rPr>
          <w:rFonts w:asciiTheme="minorHAnsi" w:hAnsiTheme="minorHAnsi" w:cs="Times New Roman"/>
          <w:i/>
          <w:lang w:val="en-US"/>
        </w:rPr>
        <w:t>pseudomonas aeruginosa</w:t>
      </w:r>
      <w:r w:rsidRPr="001F6A71">
        <w:rPr>
          <w:rFonts w:asciiTheme="minorHAnsi" w:hAnsiTheme="minorHAnsi" w:cs="Times New Roman"/>
          <w:lang w:val="en-US"/>
        </w:rPr>
        <w:t xml:space="preserve"> biofilm </w:t>
      </w:r>
      <w:r w:rsidRPr="001F6A71"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  <w:t>– 57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val="en-US"/>
        </w:rPr>
      </w:pPr>
      <w:r w:rsidRPr="001F6A71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val="en-US"/>
        </w:rPr>
        <w:t>As an antimicrobial strategy for regenerative endodontics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51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</w:pP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Assessment of knowledge of dental students and dentists regarding tobacco consumption and their behavior towards smoker – 31 </w:t>
      </w:r>
    </w:p>
    <w:p w:rsidR="00FC6299" w:rsidRPr="001F6A71" w:rsidRDefault="00FC6299" w:rsidP="001F6A71">
      <w:pPr>
        <w:pStyle w:val="Pr-formataoHTML"/>
        <w:numPr>
          <w:ilvl w:val="0"/>
          <w:numId w:val="2"/>
        </w:numPr>
        <w:shd w:val="clear" w:color="auto" w:fill="FFFFFF"/>
        <w:jc w:val="both"/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</w:pPr>
      <w:r w:rsidRPr="001F6A71">
        <w:rPr>
          <w:rFonts w:asciiTheme="minorHAnsi" w:eastAsia="Courier New" w:hAnsiTheme="minorHAnsi" w:cs="Times New Roman"/>
          <w:color w:val="000000"/>
          <w:lang w:val="en-US"/>
        </w:rPr>
        <w:t xml:space="preserve">Biocompatibility evaluation of titanium and titanium niobium zirconium samples nanostructured for biomedical use </w:t>
      </w:r>
      <w:r w:rsidRPr="001F6A71"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  <w:t>– 58</w:t>
      </w:r>
    </w:p>
    <w:p w:rsidR="00FC6299" w:rsidRPr="001F6A71" w:rsidRDefault="00FC6299" w:rsidP="001F6A71">
      <w:pPr>
        <w:pStyle w:val="Pr-formataoHTML"/>
        <w:numPr>
          <w:ilvl w:val="0"/>
          <w:numId w:val="2"/>
        </w:numPr>
        <w:shd w:val="clear" w:color="auto" w:fill="FFFFFF"/>
        <w:jc w:val="both"/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</w:pPr>
      <w:r w:rsidRPr="001F6A71">
        <w:rPr>
          <w:rFonts w:asciiTheme="minorHAnsi" w:hAnsiTheme="minorHAnsi" w:cs="Times New Roman"/>
          <w:lang w:val="en-US"/>
        </w:rPr>
        <w:t xml:space="preserve">Biofilm formation of staphylococcus </w:t>
      </w:r>
      <w:proofErr w:type="gramStart"/>
      <w:r w:rsidRPr="001F6A71">
        <w:rPr>
          <w:rFonts w:asciiTheme="minorHAnsi" w:hAnsiTheme="minorHAnsi" w:cs="Times New Roman"/>
          <w:i/>
          <w:lang w:val="en-US"/>
        </w:rPr>
        <w:t xml:space="preserve">aureus  </w:t>
      </w:r>
      <w:r w:rsidRPr="001F6A71">
        <w:rPr>
          <w:rFonts w:asciiTheme="minorHAnsi" w:hAnsiTheme="minorHAnsi" w:cs="Times New Roman"/>
          <w:lang w:val="en-US"/>
        </w:rPr>
        <w:t>and</w:t>
      </w:r>
      <w:proofErr w:type="gramEnd"/>
      <w:r w:rsidRPr="001F6A71">
        <w:rPr>
          <w:rFonts w:asciiTheme="minorHAnsi" w:hAnsiTheme="minorHAnsi" w:cs="Times New Roman"/>
          <w:lang w:val="en-US"/>
        </w:rPr>
        <w:t xml:space="preserve"> pseudomonas </w:t>
      </w:r>
      <w:r w:rsidRPr="001F6A71">
        <w:rPr>
          <w:rFonts w:asciiTheme="minorHAnsi" w:hAnsiTheme="minorHAnsi" w:cs="Times New Roman"/>
          <w:i/>
          <w:lang w:val="en-US"/>
        </w:rPr>
        <w:t>aeruginosa</w:t>
      </w:r>
      <w:r w:rsidRPr="001F6A71">
        <w:rPr>
          <w:rFonts w:asciiTheme="minorHAnsi" w:hAnsiTheme="minorHAnsi" w:cs="Times New Roman"/>
          <w:lang w:val="en-US"/>
        </w:rPr>
        <w:t xml:space="preserve"> in a different titanium alloys </w:t>
      </w:r>
      <w:r w:rsidRPr="001F6A71"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  <w:t>– 59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Bond strength of a universal adhesive system to eroded dentine after different treatments of organic matrix - 25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Bond strength of zirconia (</w:t>
      </w:r>
      <w:proofErr w:type="spellStart"/>
      <w:r w:rsidRPr="001F6A71">
        <w:rPr>
          <w:rFonts w:cs="Times New Roman"/>
          <w:sz w:val="20"/>
          <w:szCs w:val="20"/>
          <w:lang w:val="en-US"/>
        </w:rPr>
        <w:t>ytz</w:t>
      </w:r>
      <w:proofErr w:type="spellEnd"/>
      <w:r w:rsidRPr="001F6A71">
        <w:rPr>
          <w:rFonts w:cs="Times New Roman"/>
          <w:sz w:val="20"/>
          <w:szCs w:val="20"/>
          <w:lang w:val="en-US"/>
        </w:rPr>
        <w:t>-p) and resin cement: effect of sandblasting and different application solutions - 23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Case report: chronic kidney disease and periodontal disease – 02 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sz w:val="20"/>
          <w:szCs w:val="20"/>
          <w:lang w:val="en-US" w:eastAsia="pt-BR"/>
        </w:rPr>
      </w:pPr>
      <w:r w:rsidRPr="001F6A71">
        <w:rPr>
          <w:rFonts w:eastAsia="Times New Roman" w:cs="Times New Roman"/>
          <w:color w:val="212121"/>
          <w:sz w:val="20"/>
          <w:szCs w:val="20"/>
          <w:lang w:val="en" w:eastAsia="pt-BR"/>
        </w:rPr>
        <w:t xml:space="preserve">Comparative study using electromyography activity of masseter and temporal muscles after use </w:t>
      </w:r>
      <w:proofErr w:type="gramStart"/>
      <w:r w:rsidRPr="001F6A71">
        <w:rPr>
          <w:rFonts w:eastAsia="Times New Roman" w:cs="Times New Roman"/>
          <w:color w:val="212121"/>
          <w:sz w:val="20"/>
          <w:szCs w:val="20"/>
          <w:lang w:val="en" w:eastAsia="pt-BR"/>
        </w:rPr>
        <w:t>of  muscle</w:t>
      </w:r>
      <w:proofErr w:type="gramEnd"/>
      <w:r w:rsidRPr="001F6A71">
        <w:rPr>
          <w:rFonts w:eastAsia="Times New Roman" w:cs="Times New Roman"/>
          <w:color w:val="212121"/>
          <w:sz w:val="20"/>
          <w:szCs w:val="20"/>
          <w:lang w:val="en" w:eastAsia="pt-BR"/>
        </w:rPr>
        <w:t xml:space="preserve"> relaxant  and steroidal anti- inflammatory in single dose during included  third molars extraction </w:t>
      </w:r>
      <w:r w:rsidRPr="001F6A71">
        <w:rPr>
          <w:rFonts w:eastAsia="Courier New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32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</w:pPr>
      <w:r w:rsidRPr="001F6A71"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  <w:t>Comparison between two surgical flap designs associated with connective tissue graft for the treatment of gingival recession. Pilot study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34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1F6A71">
        <w:rPr>
          <w:rFonts w:asciiTheme="minorHAnsi" w:hAnsiTheme="minorHAnsi" w:cs="Times New Roman"/>
          <w:sz w:val="20"/>
          <w:szCs w:val="20"/>
          <w:lang w:val="en-US"/>
        </w:rPr>
        <w:t>Comparison of local therapies for the treatment of chronic periodontitis in diabetic patients: pilot study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36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sz w:val="20"/>
          <w:szCs w:val="20"/>
          <w:lang w:val="en-US"/>
        </w:rPr>
      </w:pPr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 xml:space="preserve">Computed microtomography </w:t>
      </w:r>
      <w:r w:rsidRPr="001F6A71">
        <w:rPr>
          <w:rFonts w:asciiTheme="minorHAnsi" w:eastAsia="Courier New" w:hAnsiTheme="minorHAnsi" w:cs="Times New Roman"/>
          <w:i/>
          <w:sz w:val="20"/>
          <w:szCs w:val="20"/>
          <w:lang w:val="en-US"/>
        </w:rPr>
        <w:t>in vivo</w:t>
      </w:r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 xml:space="preserve"> analysis in porous samples with different titanium alloys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45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eastAsia="Courier New" w:cs="Times New Roman"/>
          <w:color w:val="000000"/>
          <w:sz w:val="20"/>
          <w:szCs w:val="20"/>
          <w:lang w:val="en-US"/>
        </w:rPr>
        <w:t xml:space="preserve">Cytotoxicity of </w:t>
      </w:r>
      <w:proofErr w:type="spellStart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>cynara</w:t>
      </w:r>
      <w:proofErr w:type="spellEnd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>scolymus</w:t>
      </w:r>
      <w:proofErr w:type="spellEnd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 xml:space="preserve"> </w:t>
      </w:r>
      <w:r w:rsidRPr="001F6A71">
        <w:rPr>
          <w:rFonts w:eastAsia="Courier New" w:cs="Times New Roman"/>
          <w:color w:val="000000"/>
          <w:sz w:val="20"/>
          <w:szCs w:val="20"/>
          <w:lang w:val="en-US"/>
        </w:rPr>
        <w:t xml:space="preserve">(artichoke) </w:t>
      </w:r>
      <w:proofErr w:type="spellStart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>schinus</w:t>
      </w:r>
      <w:proofErr w:type="spellEnd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>terebinthifolius</w:t>
      </w:r>
      <w:proofErr w:type="spellEnd"/>
      <w:r w:rsidRPr="001F6A71">
        <w:rPr>
          <w:rFonts w:eastAsia="Courier New" w:cs="Times New Roman"/>
          <w:i/>
          <w:color w:val="000000"/>
          <w:sz w:val="20"/>
          <w:szCs w:val="20"/>
          <w:lang w:val="en-US"/>
        </w:rPr>
        <w:t xml:space="preserve"> </w:t>
      </w:r>
      <w:r w:rsidRPr="001F6A71">
        <w:rPr>
          <w:rFonts w:eastAsia="Courier New" w:cs="Times New Roman"/>
          <w:color w:val="000000"/>
          <w:sz w:val="20"/>
          <w:szCs w:val="20"/>
          <w:lang w:val="en-US"/>
        </w:rPr>
        <w:t>(</w:t>
      </w:r>
      <w:proofErr w:type="spellStart"/>
      <w:r w:rsidRPr="001F6A71">
        <w:rPr>
          <w:rFonts w:eastAsia="Courier New" w:cs="Times New Roman"/>
          <w:color w:val="000000"/>
          <w:sz w:val="20"/>
          <w:szCs w:val="20"/>
          <w:lang w:val="en-US"/>
        </w:rPr>
        <w:t>aroeira</w:t>
      </w:r>
      <w:proofErr w:type="spellEnd"/>
      <w:r w:rsidRPr="001F6A71">
        <w:rPr>
          <w:rFonts w:eastAsia="Courier New" w:cs="Times New Roman"/>
          <w:color w:val="000000"/>
          <w:sz w:val="20"/>
          <w:szCs w:val="20"/>
          <w:lang w:val="en-US"/>
        </w:rPr>
        <w:t xml:space="preserve">) and camellia </w:t>
      </w:r>
      <w:proofErr w:type="spellStart"/>
      <w:r w:rsidRPr="001F6A71">
        <w:rPr>
          <w:rFonts w:eastAsia="Courier New" w:cs="Times New Roman"/>
          <w:color w:val="000000"/>
          <w:sz w:val="20"/>
          <w:szCs w:val="20"/>
          <w:lang w:val="en-US"/>
        </w:rPr>
        <w:t>sinensis</w:t>
      </w:r>
      <w:proofErr w:type="spellEnd"/>
      <w:r w:rsidRPr="001F6A71">
        <w:rPr>
          <w:rFonts w:eastAsia="Courier New" w:cs="Times New Roman"/>
          <w:color w:val="000000"/>
          <w:sz w:val="20"/>
          <w:szCs w:val="20"/>
          <w:lang w:val="en-US"/>
        </w:rPr>
        <w:t xml:space="preserve"> (green tea) glycolic extracts</w:t>
      </w:r>
      <w:r w:rsidRPr="001F6A71">
        <w:rPr>
          <w:rFonts w:eastAsia="Courier New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50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Dental pulp cavity obliteration after trauma – 04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Effect of different surface treatments on the adhesion between peek and veneering resin – 10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Effect of feldspathic ceramic machined disposed in multilayers by finite element analysis - 05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Effect of silica infiltration on bond strength between resin cement and y-</w:t>
      </w:r>
      <w:proofErr w:type="spellStart"/>
      <w:r w:rsidRPr="001F6A71">
        <w:rPr>
          <w:rFonts w:cs="Times New Roman"/>
          <w:sz w:val="20"/>
          <w:szCs w:val="20"/>
          <w:lang w:val="en-US"/>
        </w:rPr>
        <w:t>tzp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zirconia - 13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Effect of whitening mouthwash on color change of stained composite resins - 14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Effects of cleaning method and simulated radiotherapy on optical and mechanical properties of y-</w:t>
      </w:r>
      <w:proofErr w:type="spellStart"/>
      <w:r w:rsidRPr="001F6A71">
        <w:rPr>
          <w:rFonts w:cs="Times New Roman"/>
          <w:sz w:val="20"/>
          <w:szCs w:val="20"/>
          <w:lang w:val="en-US"/>
        </w:rPr>
        <w:t>tzp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ceramics - 18</w:t>
      </w:r>
    </w:p>
    <w:p w:rsidR="00FC6299" w:rsidRPr="001F6A71" w:rsidRDefault="00FC6299" w:rsidP="001F6A71">
      <w:pPr>
        <w:pStyle w:val="Pr-formataoHTML"/>
        <w:numPr>
          <w:ilvl w:val="0"/>
          <w:numId w:val="2"/>
        </w:numPr>
        <w:shd w:val="clear" w:color="auto" w:fill="FFFFFF"/>
        <w:jc w:val="both"/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</w:pPr>
      <w:r w:rsidRPr="001F6A71">
        <w:rPr>
          <w:rFonts w:asciiTheme="minorHAnsi" w:hAnsiTheme="minorHAnsi" w:cs="Times New Roman"/>
          <w:lang w:val="en-US"/>
        </w:rPr>
        <w:t xml:space="preserve">Effects of clinical isolates of lactobacillus spp. On streptococcus </w:t>
      </w:r>
      <w:proofErr w:type="spellStart"/>
      <w:r w:rsidRPr="001F6A71">
        <w:rPr>
          <w:rFonts w:asciiTheme="minorHAnsi" w:hAnsiTheme="minorHAnsi" w:cs="Times New Roman"/>
          <w:lang w:val="en-US"/>
        </w:rPr>
        <w:t>mutans</w:t>
      </w:r>
      <w:proofErr w:type="spellEnd"/>
      <w:r w:rsidRPr="001F6A71">
        <w:rPr>
          <w:rFonts w:asciiTheme="minorHAnsi" w:hAnsiTheme="minorHAnsi" w:cs="Times New Roman"/>
          <w:lang w:val="en-US"/>
        </w:rPr>
        <w:t>: study of probiotic potential</w:t>
      </w:r>
      <w:r w:rsidRPr="001F6A71"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  <w:t>– 60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sz w:val="20"/>
          <w:szCs w:val="20"/>
          <w:lang w:val="en-US"/>
        </w:rPr>
      </w:pPr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 xml:space="preserve">Evaluation by </w:t>
      </w:r>
      <w:proofErr w:type="spellStart"/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>mtt</w:t>
      </w:r>
      <w:proofErr w:type="spellEnd"/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 xml:space="preserve"> cytotoxicity and </w:t>
      </w:r>
      <w:proofErr w:type="spellStart"/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>osseointegration</w:t>
      </w:r>
      <w:proofErr w:type="spellEnd"/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 xml:space="preserve"> of anodized titanium surfaces with pulsed current and direct current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>– 41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eastAsia="Courier New" w:cs="Times New Roman"/>
          <w:sz w:val="20"/>
          <w:szCs w:val="20"/>
          <w:lang w:val="en-US"/>
        </w:rPr>
        <w:t>Evaluation of cellular metabolic activity in vitro on different samples of porous titanium alloys aiming for biomedical applications</w:t>
      </w:r>
      <w:r w:rsidRPr="001F6A71">
        <w:rPr>
          <w:rFonts w:eastAsia="Courier New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48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Evaluation of clarithromycin as an adjunct to ultrasonic debridement for the treatment of aggressive periodontitis: a pilot study – 29 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Evaluation of oral hygiene in complete dentures users associated with the prevalence of diagnoses of oral lesions - 15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Evaluation of the influence of degree of conversion, elastic modulus and volumetric shrinkage in shrinkage stress of resin composites - 21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bCs/>
          <w:color w:val="222222"/>
          <w:sz w:val="20"/>
          <w:szCs w:val="20"/>
          <w:lang w:val="en-US"/>
        </w:rPr>
      </w:pPr>
      <w:r w:rsidRPr="001F6A71">
        <w:rPr>
          <w:rFonts w:asciiTheme="minorHAnsi" w:eastAsia="Courier New" w:hAnsiTheme="minorHAnsi" w:cs="Times New Roman"/>
          <w:bCs/>
          <w:color w:val="222222"/>
          <w:sz w:val="20"/>
          <w:szCs w:val="20"/>
          <w:lang w:val="en-US"/>
        </w:rPr>
        <w:t>Evaluation the influence of curing time on biological properties of seven endodontic sealers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53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proofErr w:type="spellStart"/>
      <w:r w:rsidRPr="001F6A71">
        <w:rPr>
          <w:rFonts w:cs="Times New Roman"/>
          <w:sz w:val="20"/>
          <w:szCs w:val="20"/>
          <w:lang w:val="en-US"/>
        </w:rPr>
        <w:t>Evalution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of different intra-canal medications against </w:t>
      </w:r>
      <w:proofErr w:type="spellStart"/>
      <w:r w:rsidRPr="001F6A71">
        <w:rPr>
          <w:rFonts w:cs="Times New Roman"/>
          <w:sz w:val="20"/>
          <w:szCs w:val="20"/>
          <w:lang w:val="en-US"/>
        </w:rPr>
        <w:t>lta</w:t>
      </w:r>
      <w:proofErr w:type="spellEnd"/>
      <w:r w:rsidRPr="001F6A71">
        <w:rPr>
          <w:rFonts w:cs="Times New Roman"/>
          <w:sz w:val="20"/>
          <w:szCs w:val="20"/>
          <w:lang w:val="en-US"/>
        </w:rPr>
        <w:t>: an in vitro study - 09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Extensive </w:t>
      </w:r>
      <w:proofErr w:type="spellStart"/>
      <w:r w:rsidRPr="001F6A71">
        <w:rPr>
          <w:rFonts w:cs="Times New Roman"/>
          <w:sz w:val="20"/>
          <w:szCs w:val="20"/>
          <w:lang w:val="en-US"/>
        </w:rPr>
        <w:t>ameloblastoma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in the mandible: a case report that emphasizes the importance of immediate and proper treatment - 03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Frequency-dependent effect of ethanol consumption in long-term in the alveolar bone of adult rats - 08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Impact of preparation design, ceramic and occlusal contact on the stress distribution in laminate </w:t>
      </w:r>
      <w:proofErr w:type="gramStart"/>
      <w:r w:rsidRPr="001F6A71">
        <w:rPr>
          <w:rFonts w:cs="Times New Roman"/>
          <w:sz w:val="20"/>
          <w:szCs w:val="20"/>
          <w:lang w:val="en-US"/>
        </w:rPr>
        <w:t>veneers  -</w:t>
      </w:r>
      <w:proofErr w:type="gramEnd"/>
      <w:r w:rsidRPr="001F6A71">
        <w:rPr>
          <w:rFonts w:cs="Times New Roman"/>
          <w:sz w:val="20"/>
          <w:szCs w:val="20"/>
          <w:lang w:val="en-US"/>
        </w:rPr>
        <w:t xml:space="preserve"> 17  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</w:pPr>
      <w:r w:rsidRPr="001F6A71">
        <w:rPr>
          <w:rFonts w:asciiTheme="minorHAnsi" w:hAnsiTheme="minorHAnsi" w:cs="Times New Roman"/>
          <w:i/>
          <w:color w:val="333333"/>
          <w:sz w:val="20"/>
          <w:szCs w:val="20"/>
          <w:shd w:val="clear" w:color="auto" w:fill="FFFFFF"/>
          <w:lang w:val="en-US"/>
        </w:rPr>
        <w:lastRenderedPageBreak/>
        <w:t>In vitro</w:t>
      </w:r>
      <w:r w:rsidRPr="001F6A71"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  <w:t xml:space="preserve"> effects of different </w:t>
      </w:r>
      <w:proofErr w:type="spellStart"/>
      <w:r w:rsidRPr="001F6A71"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  <w:t>irrigants</w:t>
      </w:r>
      <w:proofErr w:type="spellEnd"/>
      <w:r w:rsidRPr="001F6A71"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  <w:t xml:space="preserve"> and endodontic protocols in the reduction of </w:t>
      </w:r>
      <w:proofErr w:type="spellStart"/>
      <w:r w:rsidRPr="001F6A71"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  <w:t>lta</w:t>
      </w:r>
      <w:proofErr w:type="spellEnd"/>
      <w:r w:rsidRPr="001F6A71">
        <w:rPr>
          <w:rFonts w:asciiTheme="minorHAnsi" w:hAnsiTheme="minorHAnsi" w:cs="Times New Roman"/>
          <w:color w:val="333333"/>
          <w:sz w:val="20"/>
          <w:szCs w:val="20"/>
          <w:shd w:val="clear" w:color="auto" w:fill="FFFFFF"/>
          <w:lang w:val="en-US"/>
        </w:rPr>
        <w:t xml:space="preserve"> cytotoxicity in macrophages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49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bCs/>
          <w:sz w:val="20"/>
          <w:szCs w:val="20"/>
          <w:lang w:val="en-US"/>
        </w:rPr>
        <w:t xml:space="preserve">Influence of areas of </w:t>
      </w:r>
      <w:bookmarkStart w:id="0" w:name="_GoBack"/>
      <w:r w:rsidRPr="001F6A71">
        <w:rPr>
          <w:rFonts w:cs="Times New Roman"/>
          <w:bCs/>
          <w:sz w:val="20"/>
          <w:szCs w:val="20"/>
          <w:lang w:val="en-US"/>
        </w:rPr>
        <w:t>recession</w:t>
      </w:r>
      <w:bookmarkEnd w:id="0"/>
      <w:r w:rsidRPr="001F6A71">
        <w:rPr>
          <w:rFonts w:cs="Times New Roman"/>
          <w:bCs/>
          <w:sz w:val="20"/>
          <w:szCs w:val="20"/>
          <w:lang w:val="en-US"/>
        </w:rPr>
        <w:t xml:space="preserve">, papillae and periodontal biotype in the outcome of root coverage with or without </w:t>
      </w:r>
      <w:proofErr w:type="spellStart"/>
      <w:r w:rsidRPr="001F6A71">
        <w:rPr>
          <w:rFonts w:cs="Times New Roman"/>
          <w:bCs/>
          <w:sz w:val="20"/>
          <w:szCs w:val="20"/>
          <w:lang w:val="en-US"/>
        </w:rPr>
        <w:t>lllt</w:t>
      </w:r>
      <w:proofErr w:type="spellEnd"/>
      <w:r w:rsidRPr="001F6A71">
        <w:rPr>
          <w:rFonts w:cs="Times New Roman"/>
          <w:bCs/>
          <w:sz w:val="20"/>
          <w:szCs w:val="20"/>
          <w:lang w:val="en-US"/>
        </w:rPr>
        <w:t xml:space="preserve"> application</w:t>
      </w:r>
      <w:r w:rsidRPr="001F6A71">
        <w:rPr>
          <w:rFonts w:eastAsia="Courier New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37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Influence of different physical and chemical treatments in </w:t>
      </w:r>
      <w:proofErr w:type="spellStart"/>
      <w:r w:rsidRPr="001F6A71">
        <w:rPr>
          <w:rFonts w:cs="Times New Roman"/>
          <w:sz w:val="20"/>
          <w:szCs w:val="20"/>
          <w:lang w:val="en-US"/>
        </w:rPr>
        <w:t>adesion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of periodontal ligament fibroblasts to the root surface simulating avulsed </w:t>
      </w:r>
      <w:proofErr w:type="gramStart"/>
      <w:r w:rsidRPr="001F6A71">
        <w:rPr>
          <w:rFonts w:cs="Times New Roman"/>
          <w:sz w:val="20"/>
          <w:szCs w:val="20"/>
          <w:lang w:val="en-US"/>
        </w:rPr>
        <w:t>teeth  -</w:t>
      </w:r>
      <w:proofErr w:type="gramEnd"/>
      <w:r w:rsidRPr="001F6A71">
        <w:rPr>
          <w:rFonts w:cs="Times New Roman"/>
          <w:sz w:val="20"/>
          <w:szCs w:val="20"/>
          <w:lang w:val="en-US"/>
        </w:rPr>
        <w:t xml:space="preserve"> 12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Influence of occlusal geometry and restorative materials on load-to-fracture and stress distribution of total crowns - 22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color w:val="212121"/>
          <w:sz w:val="20"/>
          <w:szCs w:val="20"/>
          <w:shd w:val="clear" w:color="auto" w:fill="FFFFFF"/>
          <w:lang w:val="en-US"/>
        </w:rPr>
      </w:pPr>
      <w:r w:rsidRPr="001F6A71">
        <w:rPr>
          <w:rFonts w:asciiTheme="minorHAnsi" w:eastAsia="Courier New" w:hAnsiTheme="minorHAnsi" w:cs="Times New Roman"/>
          <w:color w:val="212121"/>
          <w:sz w:val="20"/>
          <w:szCs w:val="20"/>
          <w:shd w:val="clear" w:color="auto" w:fill="FFFFFF"/>
          <w:lang w:val="en-US"/>
        </w:rPr>
        <w:t xml:space="preserve">Influence of parasympathetic neuromodulation on bone tissue and serum levels of </w:t>
      </w:r>
      <w:proofErr w:type="spellStart"/>
      <w:r w:rsidRPr="001F6A71">
        <w:rPr>
          <w:rFonts w:asciiTheme="minorHAnsi" w:eastAsia="Courier New" w:hAnsiTheme="minorHAnsi" w:cs="Times New Roman"/>
          <w:color w:val="212121"/>
          <w:sz w:val="20"/>
          <w:szCs w:val="20"/>
          <w:shd w:val="clear" w:color="auto" w:fill="FFFFFF"/>
          <w:lang w:val="en-US"/>
        </w:rPr>
        <w:t>rankl</w:t>
      </w:r>
      <w:proofErr w:type="spellEnd"/>
      <w:r w:rsidRPr="001F6A71">
        <w:rPr>
          <w:rFonts w:asciiTheme="minorHAnsi" w:eastAsia="Courier New" w:hAnsiTheme="minorHAnsi" w:cs="Times New Roman"/>
          <w:color w:val="212121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1F6A71">
        <w:rPr>
          <w:rFonts w:asciiTheme="minorHAnsi" w:eastAsia="Courier New" w:hAnsiTheme="minorHAnsi" w:cs="Times New Roman"/>
          <w:color w:val="212121"/>
          <w:sz w:val="20"/>
          <w:szCs w:val="20"/>
          <w:shd w:val="clear" w:color="auto" w:fill="FFFFFF"/>
          <w:lang w:val="en-US"/>
        </w:rPr>
        <w:t>opg</w:t>
      </w:r>
      <w:proofErr w:type="spellEnd"/>
      <w:r w:rsidRPr="001F6A71">
        <w:rPr>
          <w:rFonts w:asciiTheme="minorHAnsi" w:eastAsia="Courier New" w:hAnsiTheme="minorHAnsi" w:cs="Times New Roman"/>
          <w:color w:val="212121"/>
          <w:sz w:val="20"/>
          <w:szCs w:val="20"/>
          <w:shd w:val="clear" w:color="auto" w:fill="FFFFFF"/>
          <w:lang w:val="en-US"/>
        </w:rPr>
        <w:t xml:space="preserve"> in mice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46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Influence of wettability and modulus of elasticity of different titanium alloys in bone formation - 07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  <w:szCs w:val="20"/>
          <w:lang w:val="en-US"/>
        </w:rPr>
      </w:pPr>
      <w:r w:rsidRPr="001F6A71">
        <w:rPr>
          <w:rFonts w:asciiTheme="minorHAnsi" w:hAnsiTheme="minorHAnsi" w:cs="Times New Roman"/>
          <w:sz w:val="20"/>
          <w:szCs w:val="20"/>
          <w:lang w:val="en-US"/>
        </w:rPr>
        <w:t xml:space="preserve">Investigation of the antifungal effect of essential oil </w:t>
      </w:r>
      <w:proofErr w:type="spellStart"/>
      <w:r w:rsidRPr="001F6A71">
        <w:rPr>
          <w:rFonts w:asciiTheme="minorHAnsi" w:hAnsiTheme="minorHAnsi" w:cs="Times New Roman"/>
          <w:i/>
          <w:sz w:val="20"/>
          <w:szCs w:val="20"/>
          <w:lang w:val="en-US"/>
        </w:rPr>
        <w:t>hyptis</w:t>
      </w:r>
      <w:proofErr w:type="spellEnd"/>
      <w:r w:rsidRPr="001F6A71">
        <w:rPr>
          <w:rFonts w:asciiTheme="minorHAnsi" w:hAnsiTheme="minorHAnsi" w:cs="Times New Roman"/>
          <w:i/>
          <w:sz w:val="20"/>
          <w:szCs w:val="20"/>
          <w:lang w:val="en-US"/>
        </w:rPr>
        <w:t xml:space="preserve"> </w:t>
      </w:r>
      <w:proofErr w:type="spellStart"/>
      <w:r w:rsidRPr="001F6A71">
        <w:rPr>
          <w:rFonts w:asciiTheme="minorHAnsi" w:hAnsiTheme="minorHAnsi" w:cs="Times New Roman"/>
          <w:i/>
          <w:sz w:val="20"/>
          <w:szCs w:val="20"/>
          <w:lang w:val="en-US"/>
        </w:rPr>
        <w:t>spicigera</w:t>
      </w:r>
      <w:proofErr w:type="spellEnd"/>
      <w:r w:rsidRPr="001F6A71">
        <w:rPr>
          <w:rFonts w:asciiTheme="minorHAnsi" w:hAnsiTheme="minorHAnsi" w:cs="Times New Roman"/>
          <w:sz w:val="20"/>
          <w:szCs w:val="20"/>
          <w:lang w:val="en-US"/>
        </w:rPr>
        <w:t xml:space="preserve"> on</w:t>
      </w:r>
      <w:r w:rsidRPr="001F6A71">
        <w:rPr>
          <w:rFonts w:asciiTheme="minorHAnsi" w:hAnsiTheme="minorHAnsi" w:cs="Times New Roman"/>
          <w:i/>
          <w:sz w:val="20"/>
          <w:szCs w:val="20"/>
          <w:lang w:val="en-US"/>
        </w:rPr>
        <w:t xml:space="preserve"> candida </w:t>
      </w:r>
      <w:proofErr w:type="spellStart"/>
      <w:r w:rsidRPr="001F6A71">
        <w:rPr>
          <w:rFonts w:asciiTheme="minorHAnsi" w:hAnsiTheme="minorHAnsi" w:cs="Times New Roman"/>
          <w:i/>
          <w:sz w:val="20"/>
          <w:szCs w:val="20"/>
          <w:lang w:val="en-US"/>
        </w:rPr>
        <w:t>albicans</w:t>
      </w:r>
      <w:proofErr w:type="spellEnd"/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47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sz w:val="20"/>
          <w:szCs w:val="20"/>
          <w:lang w:val="en-US"/>
        </w:rPr>
      </w:pPr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>Levels of inflammatory cytokines in down's syndrome patients with periodontal disease before and after periodontal treatment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33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sz w:val="20"/>
          <w:szCs w:val="20"/>
          <w:lang w:val="en-US"/>
        </w:rPr>
      </w:pPr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>Living without caries program - reporting 15 years of experience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39</w:t>
      </w:r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> 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0"/>
          <w:szCs w:val="20"/>
          <w:lang w:val="en-US"/>
        </w:rPr>
      </w:pPr>
      <w:r w:rsidRPr="001F6A71">
        <w:rPr>
          <w:rFonts w:asciiTheme="minorHAnsi" w:hAnsiTheme="minorHAnsi" w:cs="Times New Roman"/>
          <w:bCs/>
          <w:sz w:val="20"/>
          <w:szCs w:val="20"/>
          <w:lang w:val="en-US"/>
        </w:rPr>
        <w:t>Mental nerve neuralgia: a literature review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42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color w:val="000000"/>
          <w:sz w:val="20"/>
          <w:szCs w:val="20"/>
          <w:shd w:val="clear" w:color="auto" w:fill="FFFFFF"/>
          <w:lang w:val="en-US"/>
        </w:rPr>
      </w:pPr>
      <w:r w:rsidRPr="001F6A71">
        <w:rPr>
          <w:rFonts w:asciiTheme="minorHAnsi" w:eastAsia="Courier New" w:hAnsiTheme="minorHAnsi" w:cs="Times New Roman"/>
          <w:color w:val="000000"/>
          <w:sz w:val="20"/>
          <w:szCs w:val="20"/>
          <w:shd w:val="clear" w:color="auto" w:fill="FFFFFF"/>
          <w:lang w:val="en-US"/>
        </w:rPr>
        <w:t>Novel easy-intracanal-adaptable 3d-triple antibiotic paste mimic scaffold</w:t>
      </w:r>
    </w:p>
    <w:p w:rsidR="00FC6299" w:rsidRPr="001F6A71" w:rsidRDefault="00FC6299" w:rsidP="001F6A71">
      <w:pPr>
        <w:pStyle w:val="PreformattedText"/>
        <w:numPr>
          <w:ilvl w:val="0"/>
          <w:numId w:val="2"/>
        </w:numPr>
        <w:jc w:val="both"/>
        <w:rPr>
          <w:rFonts w:asciiTheme="minorHAnsi" w:hAnsiTheme="minorHAnsi" w:cs="Times New Roman"/>
          <w:bCs/>
          <w:color w:val="212121"/>
          <w:lang w:val="en-US"/>
        </w:rPr>
      </w:pPr>
      <w:r w:rsidRPr="001F6A71">
        <w:rPr>
          <w:rFonts w:asciiTheme="minorHAnsi" w:hAnsiTheme="minorHAnsi" w:cs="Times New Roman"/>
          <w:bCs/>
          <w:color w:val="212121"/>
          <w:lang w:val="en-US"/>
        </w:rPr>
        <w:t>Obtaining the maxillo-mandibular relationship: partial fixed prosthodontics with articulated partial models</w:t>
      </w:r>
      <w:r w:rsidRPr="001F6A71">
        <w:rPr>
          <w:rFonts w:asciiTheme="minorHAnsi" w:hAnsiTheme="minorHAnsi" w:cs="Times New Roman"/>
          <w:bCs/>
          <w:color w:val="444444"/>
          <w:shd w:val="clear" w:color="auto" w:fill="FFFFFF"/>
          <w:lang w:val="en-US"/>
        </w:rPr>
        <w:t xml:space="preserve"> – 38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Oral spindle cell lipoma: a case report - 01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People homeless: drug addiction, oral health condition and </w:t>
      </w:r>
      <w:proofErr w:type="spellStart"/>
      <w:proofErr w:type="gramStart"/>
      <w:r w:rsidRPr="001F6A71">
        <w:rPr>
          <w:rFonts w:cs="Times New Roman"/>
          <w:sz w:val="20"/>
          <w:szCs w:val="20"/>
          <w:lang w:val="en-US"/>
        </w:rPr>
        <w:t>it's</w:t>
      </w:r>
      <w:proofErr w:type="spellEnd"/>
      <w:proofErr w:type="gramEnd"/>
      <w:r w:rsidRPr="001F6A71">
        <w:rPr>
          <w:rFonts w:cs="Times New Roman"/>
          <w:sz w:val="20"/>
          <w:szCs w:val="20"/>
          <w:lang w:val="en-US"/>
        </w:rPr>
        <w:t xml:space="preserve"> impact on quality of life - 27</w:t>
      </w:r>
    </w:p>
    <w:p w:rsidR="00FC6299" w:rsidRPr="001F6A71" w:rsidRDefault="00FC6299" w:rsidP="001F6A71">
      <w:pPr>
        <w:pStyle w:val="Standard"/>
        <w:numPr>
          <w:ilvl w:val="0"/>
          <w:numId w:val="2"/>
        </w:numPr>
        <w:jc w:val="both"/>
        <w:rPr>
          <w:rFonts w:asciiTheme="minorHAnsi" w:eastAsia="Courier New" w:hAnsiTheme="minorHAnsi" w:cs="Times New Roman"/>
          <w:bCs/>
          <w:sz w:val="20"/>
          <w:szCs w:val="20"/>
          <w:lang w:val="en-US"/>
        </w:rPr>
      </w:pPr>
      <w:proofErr w:type="spellStart"/>
      <w:r w:rsidRPr="001F6A71">
        <w:rPr>
          <w:rFonts w:asciiTheme="minorHAnsi" w:eastAsia="Courier New" w:hAnsiTheme="minorHAnsi" w:cs="Times New Roman"/>
          <w:bCs/>
          <w:sz w:val="20"/>
          <w:szCs w:val="20"/>
          <w:shd w:val="clear" w:color="auto" w:fill="FFFFFF"/>
          <w:lang w:val="en-US"/>
        </w:rPr>
        <w:t>Polyetheretherketone</w:t>
      </w:r>
      <w:proofErr w:type="spellEnd"/>
      <w:r w:rsidRPr="001F6A71">
        <w:rPr>
          <w:rFonts w:asciiTheme="minorHAnsi" w:eastAsia="Courier New" w:hAnsiTheme="minorHAnsi" w:cs="Times New Roman"/>
          <w:bCs/>
          <w:sz w:val="20"/>
          <w:szCs w:val="20"/>
          <w:shd w:val="clear" w:color="auto" w:fill="FFFFFF"/>
          <w:lang w:val="en-US"/>
        </w:rPr>
        <w:t xml:space="preserve"> adhesion </w:t>
      </w:r>
      <w:proofErr w:type="gramStart"/>
      <w:r w:rsidRPr="001F6A71">
        <w:rPr>
          <w:rFonts w:asciiTheme="minorHAnsi" w:eastAsia="Courier New" w:hAnsiTheme="minorHAnsi" w:cs="Times New Roman"/>
          <w:bCs/>
          <w:color w:val="212121"/>
          <w:sz w:val="20"/>
          <w:szCs w:val="20"/>
          <w:shd w:val="clear" w:color="auto" w:fill="FFFFFF"/>
          <w:lang w:val="en-US"/>
        </w:rPr>
        <w:t>( peek</w:t>
      </w:r>
      <w:proofErr w:type="gramEnd"/>
      <w:r w:rsidRPr="001F6A71">
        <w:rPr>
          <w:rFonts w:asciiTheme="minorHAnsi" w:eastAsia="Courier New" w:hAnsiTheme="minorHAnsi" w:cs="Times New Roman"/>
          <w:bCs/>
          <w:color w:val="212121"/>
          <w:sz w:val="20"/>
          <w:szCs w:val="20"/>
          <w:shd w:val="clear" w:color="auto" w:fill="FFFFFF"/>
          <w:lang w:val="en-US"/>
        </w:rPr>
        <w:t xml:space="preserve"> ) to human dentin : effects of different surface treatments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54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Prevalence of the reasons relating the replacement of restoration in dentistry – 30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Primary endodontic infection: quantification of endotoxins and their relationship with signs/symptoms and </w:t>
      </w:r>
      <w:proofErr w:type="spellStart"/>
      <w:r w:rsidRPr="001F6A71">
        <w:rPr>
          <w:rFonts w:cs="Times New Roman"/>
          <w:sz w:val="20"/>
          <w:szCs w:val="20"/>
          <w:lang w:val="en-US"/>
        </w:rPr>
        <w:t>volumetry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of the lesion and root canal - 28</w:t>
      </w:r>
    </w:p>
    <w:p w:rsidR="00FC6299" w:rsidRPr="001F6A71" w:rsidRDefault="00FC6299" w:rsidP="001F6A71">
      <w:pPr>
        <w:pStyle w:val="Pr-formataoHTML"/>
        <w:numPr>
          <w:ilvl w:val="0"/>
          <w:numId w:val="2"/>
        </w:numPr>
        <w:shd w:val="clear" w:color="auto" w:fill="FFFFFF"/>
        <w:jc w:val="both"/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</w:pPr>
      <w:r w:rsidRPr="001F6A71">
        <w:rPr>
          <w:rFonts w:asciiTheme="minorHAnsi" w:hAnsiTheme="minorHAnsi" w:cs="Times New Roman"/>
          <w:bCs/>
          <w:lang w:val="en-US"/>
        </w:rPr>
        <w:t>Relation between clinical and histopathological features on a chemically induced model of squamous cell carcinoma</w:t>
      </w:r>
      <w:r w:rsidRPr="001F6A71">
        <w:rPr>
          <w:rFonts w:asciiTheme="minorHAnsi" w:eastAsia="Courier New" w:hAnsiTheme="minorHAnsi" w:cs="Times New Roman"/>
          <w:bCs/>
          <w:color w:val="444444"/>
          <w:shd w:val="clear" w:color="auto" w:fill="FFFFFF"/>
          <w:lang w:val="en-US"/>
        </w:rPr>
        <w:t xml:space="preserve"> – 55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Retorque of abutments screws with coating of diamond-like carbon: analysis of torque maintenance after mechanical fatigue - 11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Roughness and atomic force microscopy of composite resins submitted to different polishing methods - 26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Structural characterization and flexural strength of resin cements subjected to ionizing radiation through y-</w:t>
      </w:r>
      <w:proofErr w:type="spellStart"/>
      <w:r w:rsidRPr="001F6A71">
        <w:rPr>
          <w:rFonts w:cs="Times New Roman"/>
          <w:sz w:val="20"/>
          <w:szCs w:val="20"/>
          <w:lang w:val="en-US"/>
        </w:rPr>
        <w:t>tzp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ceramics - 06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 xml:space="preserve">Study of </w:t>
      </w:r>
      <w:proofErr w:type="spellStart"/>
      <w:r w:rsidRPr="001F6A71">
        <w:rPr>
          <w:rFonts w:cs="Times New Roman"/>
          <w:sz w:val="20"/>
          <w:szCs w:val="20"/>
          <w:lang w:val="en-US"/>
        </w:rPr>
        <w:t>microdeformations</w:t>
      </w:r>
      <w:proofErr w:type="spellEnd"/>
      <w:r w:rsidRPr="001F6A71">
        <w:rPr>
          <w:rFonts w:cs="Times New Roman"/>
          <w:sz w:val="20"/>
          <w:szCs w:val="20"/>
          <w:lang w:val="en-US"/>
        </w:rPr>
        <w:t xml:space="preserve"> around internal hexagon implants and around implants with plateau, under vertical load application - 20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eastAsia="Courier New" w:cs="Times New Roman"/>
          <w:sz w:val="20"/>
          <w:szCs w:val="20"/>
          <w:lang w:val="en-US"/>
        </w:rPr>
        <w:t xml:space="preserve">Study of probiotic action of different lactobacillus species in candida </w:t>
      </w:r>
      <w:proofErr w:type="spellStart"/>
      <w:r w:rsidRPr="001F6A71">
        <w:rPr>
          <w:rFonts w:eastAsia="Courier New" w:cs="Times New Roman"/>
          <w:sz w:val="20"/>
          <w:szCs w:val="20"/>
          <w:lang w:val="en-US"/>
        </w:rPr>
        <w:t>albicans</w:t>
      </w:r>
      <w:proofErr w:type="spellEnd"/>
      <w:r w:rsidRPr="001F6A71">
        <w:rPr>
          <w:rFonts w:eastAsia="Courier New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44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sz w:val="20"/>
          <w:szCs w:val="20"/>
          <w:lang w:val="en-US" w:eastAsia="pt-BR"/>
        </w:rPr>
      </w:pPr>
      <w:r w:rsidRPr="001F6A71">
        <w:rPr>
          <w:rFonts w:eastAsia="Times New Roman" w:cs="Times New Roman"/>
          <w:color w:val="212121"/>
          <w:sz w:val="20"/>
          <w:szCs w:val="20"/>
          <w:lang w:val="en-US" w:eastAsia="pt-BR"/>
        </w:rPr>
        <w:t xml:space="preserve">Supraorbital </w:t>
      </w:r>
      <w:r w:rsidRPr="001F6A71">
        <w:rPr>
          <w:rFonts w:cs="Times New Roman"/>
          <w:bCs/>
          <w:sz w:val="20"/>
          <w:szCs w:val="20"/>
          <w:lang w:val="en-US"/>
        </w:rPr>
        <w:t>nerve neuralgia: a literature review</w:t>
      </w:r>
      <w:r w:rsidRPr="001F6A71">
        <w:rPr>
          <w:rFonts w:eastAsia="Courier New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43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Surface roughness of dental materials after toothbrush abrasion with different dentifrices - 24</w:t>
      </w:r>
    </w:p>
    <w:p w:rsidR="00FC6299" w:rsidRPr="001F6A71" w:rsidRDefault="00FC6299" w:rsidP="001F6A7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1F6A71">
        <w:rPr>
          <w:rFonts w:cs="Times New Roman"/>
          <w:sz w:val="20"/>
          <w:szCs w:val="20"/>
          <w:lang w:val="en-US"/>
        </w:rPr>
        <w:t>Synthesis and characterization of polymethylmethacrylate nanofibers - 19</w:t>
      </w:r>
    </w:p>
    <w:p w:rsidR="001F6A71" w:rsidRPr="001F6A71" w:rsidRDefault="00FC6299" w:rsidP="001F6A71">
      <w:pPr>
        <w:pStyle w:val="Standard"/>
        <w:numPr>
          <w:ilvl w:val="0"/>
          <w:numId w:val="2"/>
        </w:numPr>
        <w:jc w:val="both"/>
        <w:rPr>
          <w:lang w:val="en-US"/>
        </w:rPr>
      </w:pPr>
      <w:r w:rsidRPr="001F6A71">
        <w:rPr>
          <w:rFonts w:asciiTheme="minorHAnsi" w:eastAsia="Courier New" w:hAnsiTheme="minorHAnsi" w:cs="Times New Roman"/>
          <w:sz w:val="20"/>
          <w:szCs w:val="20"/>
          <w:lang w:val="en-US"/>
        </w:rPr>
        <w:t>The use of oral rehabilitation as a means of awareness on general health. Case report: rehabilitation for prosthetic eye</w:t>
      </w:r>
      <w:r w:rsidRPr="001F6A71">
        <w:rPr>
          <w:rFonts w:asciiTheme="minorHAnsi" w:eastAsia="Courier New" w:hAnsiTheme="minorHAnsi" w:cs="Times New Roman"/>
          <w:bCs/>
          <w:color w:val="444444"/>
          <w:sz w:val="20"/>
          <w:szCs w:val="20"/>
          <w:shd w:val="clear" w:color="auto" w:fill="FFFFFF"/>
          <w:lang w:val="en-US"/>
        </w:rPr>
        <w:t xml:space="preserve"> – 40</w:t>
      </w:r>
      <w:r w:rsidR="001F6A71" w:rsidRPr="001F6A71">
        <w:rPr>
          <w:lang w:val="en-US"/>
        </w:rPr>
        <w:br w:type="page"/>
      </w:r>
    </w:p>
    <w:p w:rsidR="001F6A71" w:rsidRDefault="001F6A71" w:rsidP="001F6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rPr>
          <w:rFonts w:eastAsia="Times New Roman" w:cs="Courier New"/>
          <w:b/>
          <w:color w:val="212121"/>
          <w:sz w:val="24"/>
          <w:szCs w:val="24"/>
          <w:lang w:eastAsia="pt-BR"/>
        </w:rPr>
      </w:pPr>
    </w:p>
    <w:p w:rsidR="001F6A71" w:rsidRDefault="001F6A71" w:rsidP="001F6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rPr>
          <w:rFonts w:eastAsia="Times New Roman" w:cs="Courier New"/>
          <w:b/>
          <w:color w:val="212121"/>
          <w:sz w:val="24"/>
          <w:szCs w:val="24"/>
          <w:lang w:eastAsia="pt-BR"/>
        </w:rPr>
      </w:pPr>
      <w:r w:rsidRPr="001F6A71">
        <w:rPr>
          <w:rFonts w:eastAsia="Times New Roman" w:cs="Courier New"/>
          <w:b/>
          <w:color w:val="212121"/>
          <w:sz w:val="24"/>
          <w:szCs w:val="24"/>
          <w:lang w:eastAsia="pt-BR"/>
        </w:rPr>
        <w:t>AUTHOR INDEX</w:t>
      </w:r>
    </w:p>
    <w:p w:rsidR="001F6A71" w:rsidRDefault="001F6A71" w:rsidP="001F6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rPr>
          <w:rFonts w:eastAsia="Times New Roman" w:cs="Courier New"/>
          <w:b/>
          <w:color w:val="212121"/>
          <w:sz w:val="24"/>
          <w:szCs w:val="24"/>
          <w:lang w:eastAsia="pt-BR"/>
        </w:rPr>
      </w:pPr>
    </w:p>
    <w:p w:rsidR="001F6A71" w:rsidRPr="001F6A71" w:rsidRDefault="001F6A71" w:rsidP="001F6A71">
      <w:pPr>
        <w:spacing w:after="0" w:line="240" w:lineRule="auto"/>
        <w:rPr>
          <w:sz w:val="16"/>
          <w:szCs w:val="16"/>
        </w:rPr>
      </w:pPr>
    </w:p>
    <w:p w:rsidR="001F6A71" w:rsidRPr="001F6A71" w:rsidRDefault="001F6A71" w:rsidP="001F6A71">
      <w:pPr>
        <w:spacing w:after="0" w:line="240" w:lineRule="auto"/>
        <w:rPr>
          <w:sz w:val="16"/>
          <w:szCs w:val="16"/>
        </w:rPr>
        <w:sectPr w:rsidR="001F6A71" w:rsidRPr="001F6A71" w:rsidSect="001F6A71">
          <w:headerReference w:type="default" r:id="rId8"/>
          <w:pgSz w:w="11906" w:h="16838"/>
          <w:pgMar w:top="2127" w:right="1274" w:bottom="1135" w:left="993" w:header="708" w:footer="708" w:gutter="0"/>
          <w:cols w:space="708"/>
          <w:docGrid w:linePitch="360"/>
        </w:sectPr>
      </w:pP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Acciari</w:t>
      </w:r>
      <w:proofErr w:type="spellEnd"/>
      <w:r w:rsidRPr="001F6A71">
        <w:rPr>
          <w:sz w:val="14"/>
          <w:szCs w:val="14"/>
        </w:rPr>
        <w:t xml:space="preserve"> HA, 41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Albuquerque MTP, 16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Albuquerque MTP, 51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Almeida JD, 31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Alvarenga JÁ, 44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Alves LMM, 26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Amêndola</w:t>
      </w:r>
      <w:proofErr w:type="spellEnd"/>
      <w:r w:rsidRPr="001F6A71">
        <w:rPr>
          <w:sz w:val="14"/>
          <w:szCs w:val="14"/>
        </w:rPr>
        <w:t xml:space="preserve"> I,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Anbinder</w:t>
      </w:r>
      <w:proofErr w:type="spellEnd"/>
      <w:r w:rsidRPr="001F6A71">
        <w:rPr>
          <w:sz w:val="14"/>
          <w:szCs w:val="14"/>
        </w:rPr>
        <w:t xml:space="preserve"> AL, 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1F6A71">
        <w:rPr>
          <w:sz w:val="14"/>
          <w:szCs w:val="14"/>
          <w:lang w:val="en-US"/>
        </w:rPr>
        <w:t>Anbinder</w:t>
      </w:r>
      <w:proofErr w:type="spellEnd"/>
      <w:r w:rsidRPr="001F6A71">
        <w:rPr>
          <w:sz w:val="14"/>
          <w:szCs w:val="14"/>
          <w:lang w:val="en-US"/>
        </w:rPr>
        <w:t xml:space="preserve"> AL, 46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1F6A71">
        <w:rPr>
          <w:sz w:val="14"/>
          <w:szCs w:val="14"/>
          <w:lang w:val="en-US"/>
        </w:rPr>
        <w:t>Andere</w:t>
      </w:r>
      <w:proofErr w:type="spellEnd"/>
      <w:r w:rsidRPr="001F6A71">
        <w:rPr>
          <w:sz w:val="14"/>
          <w:szCs w:val="14"/>
          <w:lang w:val="en-US"/>
        </w:rPr>
        <w:t xml:space="preserve"> NMRB, 29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1F6A71">
        <w:rPr>
          <w:sz w:val="14"/>
          <w:szCs w:val="14"/>
          <w:lang w:val="en-US"/>
        </w:rPr>
        <w:t>Andere</w:t>
      </w:r>
      <w:proofErr w:type="spellEnd"/>
      <w:r w:rsidRPr="001F6A71">
        <w:rPr>
          <w:sz w:val="14"/>
          <w:szCs w:val="14"/>
          <w:lang w:val="en-US"/>
        </w:rPr>
        <w:t xml:space="preserve"> NMRB,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Araujo</w:t>
      </w:r>
      <w:proofErr w:type="spellEnd"/>
      <w:r w:rsidRPr="001F6A71">
        <w:rPr>
          <w:sz w:val="14"/>
          <w:szCs w:val="14"/>
        </w:rPr>
        <w:t xml:space="preserve"> CF, 35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Araujo</w:t>
      </w:r>
      <w:proofErr w:type="spellEnd"/>
      <w:r w:rsidRPr="001F6A71">
        <w:rPr>
          <w:sz w:val="14"/>
          <w:szCs w:val="14"/>
        </w:rPr>
        <w:t xml:space="preserve"> CF,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Archangelo</w:t>
      </w:r>
      <w:proofErr w:type="spellEnd"/>
      <w:r w:rsidRPr="001F6A71">
        <w:rPr>
          <w:sz w:val="14"/>
          <w:szCs w:val="14"/>
        </w:rPr>
        <w:t xml:space="preserve"> KC, 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1F6A71">
        <w:rPr>
          <w:sz w:val="14"/>
          <w:szCs w:val="14"/>
          <w:lang w:val="en-US"/>
        </w:rPr>
        <w:t>Archangelo</w:t>
      </w:r>
      <w:proofErr w:type="spellEnd"/>
      <w:r w:rsidRPr="001F6A71">
        <w:rPr>
          <w:sz w:val="14"/>
          <w:szCs w:val="14"/>
          <w:lang w:val="en-US"/>
        </w:rPr>
        <w:t xml:space="preserve"> KC, 19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1F6A71">
        <w:rPr>
          <w:sz w:val="14"/>
          <w:szCs w:val="14"/>
          <w:lang w:val="en-US"/>
        </w:rPr>
        <w:t>Arriel</w:t>
      </w:r>
      <w:proofErr w:type="spellEnd"/>
      <w:r w:rsidRPr="001F6A71">
        <w:rPr>
          <w:sz w:val="14"/>
          <w:szCs w:val="14"/>
          <w:lang w:val="en-US"/>
        </w:rPr>
        <w:t xml:space="preserve"> MF, 46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Augusto MG, 25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1F6A71">
        <w:rPr>
          <w:sz w:val="14"/>
          <w:szCs w:val="14"/>
          <w:lang w:val="en-US"/>
        </w:rPr>
        <w:t>Azabi</w:t>
      </w:r>
      <w:proofErr w:type="spellEnd"/>
      <w:r w:rsidRPr="001F6A71">
        <w:rPr>
          <w:sz w:val="14"/>
          <w:szCs w:val="14"/>
          <w:lang w:val="en-US"/>
        </w:rPr>
        <w:t xml:space="preserve"> A, 51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Back Brito GN, 50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Barbezani</w:t>
      </w:r>
      <w:proofErr w:type="spellEnd"/>
      <w:r w:rsidRPr="001F6A71">
        <w:rPr>
          <w:sz w:val="14"/>
          <w:szCs w:val="14"/>
        </w:rPr>
        <w:t xml:space="preserve"> B, 30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Barcellos ASP, 15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Barros PP, 44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Beraldo JM, 40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Beraldo JM, 41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Bernardo DV, 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AB, 14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AB, 25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AC, 47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ALS, 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ALS, 17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ALS, 19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ALS, 21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Borges ALS, 22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1F6A71">
        <w:rPr>
          <w:sz w:val="14"/>
          <w:szCs w:val="14"/>
          <w:lang w:val="en-US"/>
        </w:rPr>
        <w:t>Bottino</w:t>
      </w:r>
      <w:proofErr w:type="spellEnd"/>
      <w:r w:rsidRPr="001F6A71">
        <w:rPr>
          <w:sz w:val="14"/>
          <w:szCs w:val="14"/>
          <w:lang w:val="en-US"/>
        </w:rPr>
        <w:t xml:space="preserve"> MA, 10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Bottino</w:t>
      </w:r>
      <w:proofErr w:type="spellEnd"/>
      <w:r w:rsidRPr="001F6A71">
        <w:rPr>
          <w:sz w:val="14"/>
          <w:szCs w:val="14"/>
        </w:rPr>
        <w:t xml:space="preserve"> MA, 13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Bottino</w:t>
      </w:r>
      <w:proofErr w:type="spellEnd"/>
      <w:r w:rsidRPr="001F6A71">
        <w:rPr>
          <w:sz w:val="14"/>
          <w:szCs w:val="14"/>
        </w:rPr>
        <w:t xml:space="preserve"> MC, 51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Braz TL,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Bresciani</w:t>
      </w:r>
      <w:proofErr w:type="spellEnd"/>
      <w:r w:rsidRPr="001F6A71">
        <w:rPr>
          <w:sz w:val="14"/>
          <w:szCs w:val="14"/>
        </w:rPr>
        <w:t xml:space="preserve"> E, 24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Bueno DAG, 45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Cairo CAA, 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Cairo CAA, 48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Calamari</w:t>
      </w:r>
      <w:proofErr w:type="spellEnd"/>
      <w:r w:rsidRPr="001F6A71">
        <w:rPr>
          <w:sz w:val="14"/>
          <w:szCs w:val="14"/>
        </w:rPr>
        <w:t xml:space="preserve"> RC,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Câmara</w:t>
      </w:r>
      <w:proofErr w:type="spellEnd"/>
      <w:r w:rsidRPr="001F6A71">
        <w:rPr>
          <w:sz w:val="14"/>
          <w:szCs w:val="14"/>
        </w:rPr>
        <w:t xml:space="preserve"> NOS, 33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Camargo CHR, 12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Campos F, 23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Campos TMB, 10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Campos TMB, 13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Canavezi</w:t>
      </w:r>
      <w:proofErr w:type="spellEnd"/>
      <w:r w:rsidRPr="001F6A71">
        <w:rPr>
          <w:sz w:val="14"/>
          <w:szCs w:val="14"/>
        </w:rPr>
        <w:t xml:space="preserve"> RC, 11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Caneppele</w:t>
      </w:r>
      <w:proofErr w:type="spellEnd"/>
      <w:r w:rsidRPr="001F6A71">
        <w:rPr>
          <w:sz w:val="14"/>
          <w:szCs w:val="14"/>
        </w:rPr>
        <w:t xml:space="preserve"> TMF, 14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Cardoso AM, 12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Cardoso FGR, 16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Cardoso FGR, 28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Carta CFL, 31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C, 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CAT, 49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LM, 48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PCK, 40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YR, 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YR, 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YR, 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YR, 45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YR, 48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Cavalcante ASR, 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Cavalli D, 16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Clemente AF, 38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Clemente AF, 39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Costa AKF, 21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Costa AKF, 22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Costa LKV, 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Crastechini</w:t>
      </w:r>
      <w:proofErr w:type="spellEnd"/>
      <w:r w:rsidRPr="001F6A71">
        <w:rPr>
          <w:sz w:val="14"/>
          <w:szCs w:val="14"/>
        </w:rPr>
        <w:t xml:space="preserve"> E, 14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Da Silva Lima VC, 43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Dal Piva A, 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Dal Piva AMO, 23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De Marco AC, 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De Marco AC, 29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gramStart"/>
      <w:r w:rsidRPr="001F6A71">
        <w:rPr>
          <w:sz w:val="14"/>
          <w:szCs w:val="14"/>
        </w:rPr>
        <w:t>de</w:t>
      </w:r>
      <w:proofErr w:type="gramEnd"/>
      <w:r w:rsidRPr="001F6A71">
        <w:rPr>
          <w:sz w:val="14"/>
          <w:szCs w:val="14"/>
        </w:rPr>
        <w:t xml:space="preserve"> Marco AC, 35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De Marco AC,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Dias SBF, 34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Dias SBF, 35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Dias SBF,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gramStart"/>
      <w:r w:rsidRPr="001F6A71">
        <w:rPr>
          <w:sz w:val="14"/>
          <w:szCs w:val="14"/>
        </w:rPr>
        <w:t>dos</w:t>
      </w:r>
      <w:proofErr w:type="gramEnd"/>
      <w:r w:rsidRPr="001F6A71">
        <w:rPr>
          <w:sz w:val="14"/>
          <w:szCs w:val="14"/>
        </w:rPr>
        <w:t xml:space="preserve"> Santos LM,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Dos Santos NCC, 29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Faig</w:t>
      </w:r>
      <w:proofErr w:type="spellEnd"/>
      <w:r w:rsidRPr="001F6A71">
        <w:rPr>
          <w:sz w:val="14"/>
          <w:szCs w:val="14"/>
        </w:rPr>
        <w:t>-Leite H, 43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Faria JCB, 15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Feitosa FA,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Ferraz LFF, 42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Ferreira CL, 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Ferreira CL,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Ferreira CL,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Ferreira Ferraz LF, 43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Ferreira FHA, 31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Ferreira NS, 16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Figueiredo VMG, 11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Fonseca JA, 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Fonseca MVA, 35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França MO, 38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França MO, 39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Freire S, 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Garakis</w:t>
      </w:r>
      <w:proofErr w:type="spellEnd"/>
      <w:r w:rsidRPr="001F6A71">
        <w:rPr>
          <w:sz w:val="14"/>
          <w:szCs w:val="14"/>
        </w:rPr>
        <w:t xml:space="preserve"> MCV, 24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Garcia MT,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Geraldo BMC, 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Giro EMA, 33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Gomes MF, 33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Gonçales</w:t>
      </w:r>
      <w:proofErr w:type="spellEnd"/>
      <w:r w:rsidRPr="001F6A71">
        <w:rPr>
          <w:sz w:val="14"/>
          <w:szCs w:val="14"/>
        </w:rPr>
        <w:t xml:space="preserve"> OL, 18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Gonçalves LL, 30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Gonçalves SEP, 30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Gonsalves VS, 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Gontijo AVL, 47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Goyatá</w:t>
      </w:r>
      <w:proofErr w:type="spellEnd"/>
      <w:r w:rsidRPr="001F6A71">
        <w:rPr>
          <w:sz w:val="14"/>
          <w:szCs w:val="14"/>
        </w:rPr>
        <w:t xml:space="preserve"> F, 26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Gregory RL, 51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Guimarães R, 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Higa</w:t>
      </w:r>
      <w:proofErr w:type="spellEnd"/>
      <w:r w:rsidRPr="001F6A71">
        <w:rPr>
          <w:sz w:val="14"/>
          <w:szCs w:val="14"/>
        </w:rPr>
        <w:t xml:space="preserve"> KC, 50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Jardini</w:t>
      </w:r>
      <w:proofErr w:type="spellEnd"/>
      <w:r w:rsidRPr="001F6A71">
        <w:rPr>
          <w:sz w:val="14"/>
          <w:szCs w:val="14"/>
        </w:rPr>
        <w:t xml:space="preserve"> MAN, 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Jardini</w:t>
      </w:r>
      <w:proofErr w:type="spellEnd"/>
      <w:r w:rsidRPr="001F6A71">
        <w:rPr>
          <w:sz w:val="14"/>
          <w:szCs w:val="14"/>
        </w:rPr>
        <w:t xml:space="preserve"> MAN, 29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Jardini</w:t>
      </w:r>
      <w:proofErr w:type="spellEnd"/>
      <w:r w:rsidRPr="001F6A71">
        <w:rPr>
          <w:sz w:val="14"/>
          <w:szCs w:val="14"/>
        </w:rPr>
        <w:t xml:space="preserve"> MAN, 34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Jardini</w:t>
      </w:r>
      <w:proofErr w:type="spellEnd"/>
      <w:r w:rsidRPr="001F6A71">
        <w:rPr>
          <w:sz w:val="14"/>
          <w:szCs w:val="14"/>
        </w:rPr>
        <w:t xml:space="preserve"> MAN, 35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Jardini</w:t>
      </w:r>
      <w:proofErr w:type="spellEnd"/>
      <w:r w:rsidRPr="001F6A71">
        <w:rPr>
          <w:sz w:val="14"/>
          <w:szCs w:val="14"/>
        </w:rPr>
        <w:t xml:space="preserve"> MAN,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Jardini</w:t>
      </w:r>
      <w:proofErr w:type="spellEnd"/>
      <w:r w:rsidRPr="001F6A71">
        <w:rPr>
          <w:sz w:val="14"/>
          <w:szCs w:val="14"/>
        </w:rPr>
        <w:t xml:space="preserve"> MAN,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44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49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50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Jorjão</w:t>
      </w:r>
      <w:proofErr w:type="spellEnd"/>
      <w:r w:rsidRPr="001F6A71">
        <w:rPr>
          <w:sz w:val="14"/>
          <w:szCs w:val="14"/>
        </w:rPr>
        <w:t xml:space="preserve"> AL, 50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Junqueira JC, 44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Junqueira JC,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Kamocka</w:t>
      </w:r>
      <w:proofErr w:type="spellEnd"/>
      <w:r w:rsidRPr="001F6A71">
        <w:rPr>
          <w:sz w:val="14"/>
          <w:szCs w:val="14"/>
        </w:rPr>
        <w:t xml:space="preserve"> MM, 51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Kamozaki</w:t>
      </w:r>
      <w:proofErr w:type="spellEnd"/>
      <w:r w:rsidRPr="001F6A71">
        <w:rPr>
          <w:sz w:val="14"/>
          <w:szCs w:val="14"/>
        </w:rPr>
        <w:t xml:space="preserve"> MBB, 24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Kerbauy</w:t>
      </w:r>
      <w:proofErr w:type="spellEnd"/>
      <w:r w:rsidRPr="001F6A71">
        <w:rPr>
          <w:sz w:val="14"/>
          <w:szCs w:val="14"/>
        </w:rPr>
        <w:t xml:space="preserve"> WD, 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Kerbauy</w:t>
      </w:r>
      <w:proofErr w:type="spellEnd"/>
      <w:r w:rsidRPr="001F6A71">
        <w:rPr>
          <w:sz w:val="14"/>
          <w:szCs w:val="14"/>
        </w:rPr>
        <w:t xml:space="preserve"> WD, 29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Kerbauy</w:t>
      </w:r>
      <w:proofErr w:type="spellEnd"/>
      <w:r w:rsidRPr="001F6A71">
        <w:rPr>
          <w:sz w:val="14"/>
          <w:szCs w:val="14"/>
        </w:rPr>
        <w:t xml:space="preserve"> WD,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Kimpara</w:t>
      </w:r>
      <w:proofErr w:type="spellEnd"/>
      <w:r w:rsidRPr="001F6A71">
        <w:rPr>
          <w:sz w:val="14"/>
          <w:szCs w:val="14"/>
        </w:rPr>
        <w:t xml:space="preserve"> ET, 15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Koga-Ito CY, 47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Kojima</w:t>
      </w:r>
      <w:proofErr w:type="spellEnd"/>
      <w:r w:rsidRPr="001F6A71">
        <w:rPr>
          <w:sz w:val="14"/>
          <w:szCs w:val="14"/>
        </w:rPr>
        <w:t xml:space="preserve"> AN, 20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Komori</w:t>
      </w:r>
      <w:proofErr w:type="spellEnd"/>
      <w:r w:rsidRPr="001F6A71">
        <w:rPr>
          <w:sz w:val="14"/>
          <w:szCs w:val="14"/>
        </w:rPr>
        <w:t xml:space="preserve"> de Carvalho PC, 21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Leão MPV, 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Leão MVP, 49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Leite HF, 42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Lemos LVFM, 38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Lemos LVFM, 39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Lepesqueur</w:t>
      </w:r>
      <w:proofErr w:type="spellEnd"/>
      <w:r w:rsidRPr="001F6A71">
        <w:rPr>
          <w:sz w:val="14"/>
          <w:szCs w:val="14"/>
        </w:rPr>
        <w:t xml:space="preserve"> LSS, 11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Lima AL, 22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Lima VCS, 42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Lobo AO, 19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Machado JP, 13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Manea</w:t>
      </w:r>
      <w:proofErr w:type="spellEnd"/>
      <w:r w:rsidRPr="001F6A71">
        <w:rPr>
          <w:sz w:val="14"/>
          <w:szCs w:val="14"/>
        </w:rPr>
        <w:t xml:space="preserve"> S, 18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Manhães</w:t>
      </w:r>
      <w:proofErr w:type="spellEnd"/>
      <w:r w:rsidRPr="001F6A71">
        <w:rPr>
          <w:sz w:val="14"/>
          <w:szCs w:val="14"/>
        </w:rPr>
        <w:t>-Júnior LRC, 28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Manoel A, 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Marciano FR, 19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Marco AC,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Marin MCC, 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Marinho RMM, 24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Marinho RMM, 26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Marques BCF, 49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Marques YM, 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Martinho FC, 28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Meirelles LCF, 17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Melo-Filho AB, 29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Melo-Filho AB,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Melo RM, 10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Melo RM, 13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Milhan</w:t>
      </w:r>
      <w:proofErr w:type="spellEnd"/>
      <w:r w:rsidRPr="001F6A71">
        <w:rPr>
          <w:sz w:val="14"/>
          <w:szCs w:val="14"/>
        </w:rPr>
        <w:t xml:space="preserve"> NVM, 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Milhan</w:t>
      </w:r>
      <w:proofErr w:type="spellEnd"/>
      <w:r w:rsidRPr="001F6A71">
        <w:rPr>
          <w:sz w:val="14"/>
          <w:szCs w:val="14"/>
        </w:rPr>
        <w:t xml:space="preserve"> NVM, 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Moraes MB, 32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Moreira CS, 12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Moretto CM, 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Munchow</w:t>
      </w:r>
      <w:proofErr w:type="spellEnd"/>
      <w:r w:rsidRPr="001F6A71">
        <w:rPr>
          <w:sz w:val="14"/>
          <w:szCs w:val="14"/>
        </w:rPr>
        <w:t xml:space="preserve"> EA, 51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Myaki</w:t>
      </w:r>
      <w:proofErr w:type="spellEnd"/>
      <w:r w:rsidRPr="001F6A71">
        <w:rPr>
          <w:sz w:val="14"/>
          <w:szCs w:val="14"/>
        </w:rPr>
        <w:t xml:space="preserve"> SI, 38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Myaki</w:t>
      </w:r>
      <w:proofErr w:type="spellEnd"/>
      <w:r w:rsidRPr="001F6A71">
        <w:rPr>
          <w:sz w:val="14"/>
          <w:szCs w:val="14"/>
        </w:rPr>
        <w:t xml:space="preserve"> SI, 39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Nascimento RD, 32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Neves FLS, 34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Nicodemo</w:t>
      </w:r>
      <w:proofErr w:type="spellEnd"/>
      <w:r w:rsidRPr="001F6A71">
        <w:rPr>
          <w:sz w:val="14"/>
          <w:szCs w:val="14"/>
        </w:rPr>
        <w:t xml:space="preserve"> D,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Nicodemo</w:t>
      </w:r>
      <w:proofErr w:type="spellEnd"/>
      <w:r w:rsidRPr="001F6A71">
        <w:rPr>
          <w:sz w:val="14"/>
          <w:szCs w:val="14"/>
        </w:rPr>
        <w:t xml:space="preserve"> D, 31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Nishioka</w:t>
      </w:r>
      <w:proofErr w:type="spellEnd"/>
      <w:r w:rsidRPr="001F6A71">
        <w:rPr>
          <w:sz w:val="14"/>
          <w:szCs w:val="14"/>
        </w:rPr>
        <w:t xml:space="preserve"> GNM, 20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Nishioka</w:t>
      </w:r>
      <w:proofErr w:type="spellEnd"/>
      <w:r w:rsidRPr="001F6A71">
        <w:rPr>
          <w:sz w:val="14"/>
          <w:szCs w:val="14"/>
        </w:rPr>
        <w:t xml:space="preserve"> RS, 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Nishioka</w:t>
      </w:r>
      <w:proofErr w:type="spellEnd"/>
      <w:r w:rsidRPr="001F6A71">
        <w:rPr>
          <w:sz w:val="14"/>
          <w:szCs w:val="14"/>
        </w:rPr>
        <w:t xml:space="preserve"> RS, 20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Nogueira-Júnior L, 11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Nogueira AS, 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FE, 46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FE, 49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FE, 50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JBS, 14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16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46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49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50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Orenha</w:t>
      </w:r>
      <w:proofErr w:type="spellEnd"/>
      <w:r w:rsidRPr="001F6A71">
        <w:rPr>
          <w:sz w:val="14"/>
          <w:szCs w:val="14"/>
        </w:rPr>
        <w:t xml:space="preserve"> ES,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Pagani</w:t>
      </w:r>
      <w:proofErr w:type="spellEnd"/>
      <w:r w:rsidRPr="001F6A71">
        <w:rPr>
          <w:sz w:val="14"/>
          <w:szCs w:val="14"/>
        </w:rPr>
        <w:t xml:space="preserve"> C, 17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Pagani</w:t>
      </w:r>
      <w:proofErr w:type="spellEnd"/>
      <w:r w:rsidRPr="001F6A71">
        <w:rPr>
          <w:sz w:val="14"/>
          <w:szCs w:val="14"/>
        </w:rPr>
        <w:t xml:space="preserve"> C, 24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Paulino KR,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Perdigão KCA, 23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Pereira KA, 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Pereira LL, 23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Pereira NL, 42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Pereira NL, 43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Pereira VF, 45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Prado RF, 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Pucci</w:t>
      </w:r>
      <w:proofErr w:type="spellEnd"/>
      <w:r w:rsidRPr="001F6A71">
        <w:rPr>
          <w:sz w:val="14"/>
          <w:szCs w:val="14"/>
        </w:rPr>
        <w:t xml:space="preserve"> CR, 25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Quishida</w:t>
      </w:r>
      <w:proofErr w:type="spellEnd"/>
      <w:r w:rsidRPr="001F6A71">
        <w:rPr>
          <w:sz w:val="14"/>
          <w:szCs w:val="14"/>
        </w:rPr>
        <w:t xml:space="preserve"> CCC, 19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Raldi</w:t>
      </w:r>
      <w:proofErr w:type="spellEnd"/>
      <w:r w:rsidRPr="001F6A71">
        <w:rPr>
          <w:sz w:val="14"/>
          <w:szCs w:val="14"/>
        </w:rPr>
        <w:t xml:space="preserve"> FV, 32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Ramanzini</w:t>
      </w:r>
      <w:proofErr w:type="spellEnd"/>
      <w:r w:rsidRPr="001F6A71">
        <w:rPr>
          <w:sz w:val="14"/>
          <w:szCs w:val="14"/>
        </w:rPr>
        <w:t xml:space="preserve"> NP, 40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Ramos CJ,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Ramos CJ, 38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Ramos CJ, 39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Ramos LSB, 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Ramos LSB, 48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Ramos NC, 13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Regone</w:t>
      </w:r>
      <w:proofErr w:type="spellEnd"/>
      <w:r w:rsidRPr="001F6A71">
        <w:rPr>
          <w:sz w:val="14"/>
          <w:szCs w:val="14"/>
        </w:rPr>
        <w:t xml:space="preserve"> NN, 41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Rocco MA, 28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Rocha RFV, 10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Rocha VC, 16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Rodrigues FP, 22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Rodrigues FSC, 33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Rodrigues LMB, 31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Rodrigues TO, 33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Rodrigues VA, 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Rodrigues VA, 20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Rossato</w:t>
      </w:r>
      <w:proofErr w:type="spellEnd"/>
      <w:r w:rsidRPr="001F6A71">
        <w:rPr>
          <w:sz w:val="14"/>
          <w:szCs w:val="14"/>
        </w:rPr>
        <w:t xml:space="preserve"> A, 42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Rossato</w:t>
      </w:r>
      <w:proofErr w:type="spellEnd"/>
      <w:r w:rsidRPr="001F6A71">
        <w:rPr>
          <w:sz w:val="14"/>
          <w:szCs w:val="14"/>
        </w:rPr>
        <w:t xml:space="preserve"> A, 43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Rossoni</w:t>
      </w:r>
      <w:proofErr w:type="spellEnd"/>
      <w:r w:rsidRPr="001F6A71">
        <w:rPr>
          <w:sz w:val="14"/>
          <w:szCs w:val="14"/>
        </w:rPr>
        <w:t xml:space="preserve"> RD, 44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Rossoni</w:t>
      </w:r>
      <w:proofErr w:type="spellEnd"/>
      <w:r w:rsidRPr="001F6A71">
        <w:rPr>
          <w:sz w:val="14"/>
          <w:szCs w:val="14"/>
        </w:rPr>
        <w:t xml:space="preserve"> RD,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Salgado MAC, 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Salvador MJ, 47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Santamaria</w:t>
      </w:r>
      <w:proofErr w:type="spellEnd"/>
      <w:r w:rsidRPr="001F6A71">
        <w:rPr>
          <w:sz w:val="14"/>
          <w:szCs w:val="14"/>
        </w:rPr>
        <w:t xml:space="preserve"> MP, 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Santamaria</w:t>
      </w:r>
      <w:proofErr w:type="spellEnd"/>
      <w:r w:rsidRPr="001F6A71">
        <w:rPr>
          <w:sz w:val="14"/>
          <w:szCs w:val="14"/>
        </w:rPr>
        <w:t xml:space="preserve"> MP, 29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Santamaria</w:t>
      </w:r>
      <w:proofErr w:type="spellEnd"/>
      <w:r w:rsidRPr="001F6A71">
        <w:rPr>
          <w:sz w:val="14"/>
          <w:szCs w:val="14"/>
        </w:rPr>
        <w:t xml:space="preserve"> MP, 34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Santamaria</w:t>
      </w:r>
      <w:proofErr w:type="spellEnd"/>
      <w:r w:rsidRPr="001F6A71">
        <w:rPr>
          <w:sz w:val="14"/>
          <w:szCs w:val="14"/>
        </w:rPr>
        <w:t xml:space="preserve"> MP, 35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Santamaria</w:t>
      </w:r>
      <w:proofErr w:type="spellEnd"/>
      <w:r w:rsidRPr="001F6A71">
        <w:rPr>
          <w:sz w:val="14"/>
          <w:szCs w:val="14"/>
        </w:rPr>
        <w:t xml:space="preserve"> MP,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Santamaria</w:t>
      </w:r>
      <w:proofErr w:type="spellEnd"/>
      <w:r w:rsidRPr="001F6A71">
        <w:rPr>
          <w:sz w:val="14"/>
          <w:szCs w:val="14"/>
        </w:rPr>
        <w:t xml:space="preserve"> MP, 37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Santana JB, 46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Santis</w:t>
      </w:r>
      <w:proofErr w:type="spellEnd"/>
      <w:r w:rsidRPr="001F6A71">
        <w:rPr>
          <w:sz w:val="14"/>
          <w:szCs w:val="14"/>
        </w:rPr>
        <w:t xml:space="preserve"> LR, 20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Santos JD, 21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Santos JD, 44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Santos LFTF, 24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Santos NCC, 36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Silva AA, 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Silva CA, 47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Silva FC, 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Silva Junior MA, 32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Silva PNF, 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Silva PNF, 18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Silva TM, 30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Silveira CA, 34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Soares LFV, 10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Souza ACO, 21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Souza DM, 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Souza NF, 28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Souza ROA, 13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Souza ROA, 23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Spalding M, 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  <w:lang w:val="en-US"/>
        </w:rPr>
      </w:pPr>
      <w:r w:rsidRPr="001F6A71">
        <w:rPr>
          <w:sz w:val="14"/>
          <w:szCs w:val="14"/>
          <w:lang w:val="en-US"/>
        </w:rPr>
        <w:t>Tanaka MH, 33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Tanaka MH, 47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Tango RN, 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Tango RN, 18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Tango RN, 21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Teixeira SC,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Teixeira SC, 31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Tengan</w:t>
      </w:r>
      <w:proofErr w:type="spellEnd"/>
      <w:r w:rsidRPr="001F6A71">
        <w:rPr>
          <w:sz w:val="14"/>
          <w:szCs w:val="14"/>
        </w:rPr>
        <w:t xml:space="preserve"> C, 27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Tengan</w:t>
      </w:r>
      <w:proofErr w:type="spellEnd"/>
      <w:r w:rsidRPr="001F6A71">
        <w:rPr>
          <w:sz w:val="14"/>
          <w:szCs w:val="14"/>
        </w:rPr>
        <w:t xml:space="preserve"> C, 31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Teodoro GR, 47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Torres CGR, 14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Torres CRG, 25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Tribst</w:t>
      </w:r>
      <w:proofErr w:type="spellEnd"/>
      <w:r w:rsidRPr="001F6A71">
        <w:rPr>
          <w:sz w:val="14"/>
          <w:szCs w:val="14"/>
        </w:rPr>
        <w:t xml:space="preserve"> JPM, 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Tribst</w:t>
      </w:r>
      <w:proofErr w:type="spellEnd"/>
      <w:r w:rsidRPr="001F6A71">
        <w:rPr>
          <w:sz w:val="14"/>
          <w:szCs w:val="14"/>
        </w:rPr>
        <w:t xml:space="preserve"> JPM, 20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Valera MC, 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Valera MC, 16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Valera MC, 28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Valera MC, 51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Vasconcellos LGO, 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Vasconcellos LMR, 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Vasconcellos LMR, 41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Vasconcellos LMR, 45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Vasconcellos LMR, 48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Villaça-Carvalho MFL, 41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Villaça-Carvalho MFL, 45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Xavier ACC, 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Xavier ACC, 49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Santos JD,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Strieder</w:t>
      </w:r>
      <w:proofErr w:type="spellEnd"/>
      <w:r w:rsidRPr="001F6A71">
        <w:rPr>
          <w:sz w:val="14"/>
          <w:szCs w:val="14"/>
        </w:rPr>
        <w:t xml:space="preserve"> L,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Velloso MS, 52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Camargo CHR, 53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França MCM, 53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Palo</w:t>
      </w:r>
      <w:proofErr w:type="spellEnd"/>
      <w:r w:rsidRPr="001F6A71">
        <w:rPr>
          <w:sz w:val="14"/>
          <w:szCs w:val="14"/>
        </w:rPr>
        <w:t xml:space="preserve"> RM, 53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Valera MC, 53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Bottino</w:t>
      </w:r>
      <w:proofErr w:type="spellEnd"/>
      <w:r w:rsidRPr="001F6A71">
        <w:rPr>
          <w:sz w:val="14"/>
          <w:szCs w:val="14"/>
        </w:rPr>
        <w:t xml:space="preserve"> MA, 54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Contreras</w:t>
      </w:r>
      <w:proofErr w:type="spellEnd"/>
      <w:r w:rsidRPr="001F6A71">
        <w:rPr>
          <w:sz w:val="14"/>
          <w:szCs w:val="14"/>
        </w:rPr>
        <w:t xml:space="preserve"> LPC, 54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 xml:space="preserve">Costa </w:t>
      </w:r>
      <w:proofErr w:type="spellStart"/>
      <w:r w:rsidRPr="001F6A71">
        <w:rPr>
          <w:sz w:val="14"/>
          <w:szCs w:val="14"/>
        </w:rPr>
        <w:t>Anami</w:t>
      </w:r>
      <w:proofErr w:type="spellEnd"/>
      <w:r w:rsidRPr="001F6A71">
        <w:rPr>
          <w:sz w:val="14"/>
          <w:szCs w:val="14"/>
        </w:rPr>
        <w:t xml:space="preserve"> L, 54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De Assunção E Souza RO, 54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Marinho RMM, 54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Villefort</w:t>
      </w:r>
      <w:proofErr w:type="spellEnd"/>
      <w:r w:rsidRPr="001F6A71">
        <w:rPr>
          <w:sz w:val="14"/>
          <w:szCs w:val="14"/>
        </w:rPr>
        <w:t xml:space="preserve"> Rocha R, 54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Bakke</w:t>
      </w:r>
      <w:proofErr w:type="spellEnd"/>
      <w:r w:rsidRPr="001F6A71">
        <w:rPr>
          <w:sz w:val="14"/>
          <w:szCs w:val="14"/>
        </w:rPr>
        <w:t xml:space="preserve"> O, 55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Blumer</w:t>
      </w:r>
      <w:proofErr w:type="spellEnd"/>
      <w:r w:rsidRPr="001F6A71">
        <w:rPr>
          <w:sz w:val="14"/>
          <w:szCs w:val="14"/>
        </w:rPr>
        <w:t xml:space="preserve"> Rosa LE, 55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Dias Da Silva MA, 55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Dias Do Carmo E, 55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Pereira AC, 55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Severo MLB, 55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Amaral SS, 56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Jesus D, 56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56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Martins APR, 56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JR, 56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56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CAT, 57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Figueira LW, 57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57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Martins APR, 57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JR, 57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57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proofErr w:type="spellStart"/>
      <w:r w:rsidRPr="001F6A71">
        <w:rPr>
          <w:sz w:val="14"/>
          <w:szCs w:val="14"/>
        </w:rPr>
        <w:t>Franzini</w:t>
      </w:r>
      <w:proofErr w:type="spellEnd"/>
      <w:r w:rsidRPr="001F6A71">
        <w:rPr>
          <w:sz w:val="14"/>
          <w:szCs w:val="14"/>
        </w:rPr>
        <w:t xml:space="preserve"> DR, 58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Reis-Mello DC, 58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Santana-Melo GF, 58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Santo LLE, 58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Schneider SG, 58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Vasconcellos LMR, 58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Carvalho YR, 59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Ferreira HT, 59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59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JR, 59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Oliveira LD, 59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Reis-Mello DC, 59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Vasconcellos LMR, 59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Garcia MT, 60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Jorge AOC, 60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Junqueira JC, 60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Rossoni RD, 60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</w:pPr>
      <w:r w:rsidRPr="001F6A71">
        <w:rPr>
          <w:sz w:val="14"/>
          <w:szCs w:val="14"/>
        </w:rPr>
        <w:t>Santos JD, 60</w:t>
      </w:r>
    </w:p>
    <w:p w:rsidR="001F6A71" w:rsidRPr="001F6A71" w:rsidRDefault="001F6A71" w:rsidP="001F6A71">
      <w:pPr>
        <w:spacing w:after="0" w:line="240" w:lineRule="auto"/>
        <w:rPr>
          <w:sz w:val="14"/>
          <w:szCs w:val="14"/>
        </w:rPr>
        <w:sectPr w:rsidR="001F6A71" w:rsidRPr="001F6A71" w:rsidSect="001F6A71">
          <w:type w:val="continuous"/>
          <w:pgSz w:w="11906" w:h="16838"/>
          <w:pgMar w:top="1417" w:right="707" w:bottom="567" w:left="993" w:header="708" w:footer="708" w:gutter="0"/>
          <w:cols w:num="5" w:space="71"/>
          <w:docGrid w:linePitch="360"/>
        </w:sectPr>
      </w:pPr>
      <w:r w:rsidRPr="001F6A71">
        <w:rPr>
          <w:sz w:val="14"/>
          <w:szCs w:val="14"/>
        </w:rPr>
        <w:t>Velloso MS, 60</w:t>
      </w:r>
    </w:p>
    <w:p w:rsidR="001F6A71" w:rsidRPr="001F6A71" w:rsidRDefault="001F6A71">
      <w:pPr>
        <w:rPr>
          <w:sz w:val="16"/>
          <w:szCs w:val="16"/>
          <w:lang w:val="en-US"/>
        </w:rPr>
        <w:sectPr w:rsidR="001F6A71" w:rsidRPr="001F6A71" w:rsidSect="001F6A71">
          <w:type w:val="continuous"/>
          <w:pgSz w:w="11906" w:h="16838"/>
          <w:pgMar w:top="1417" w:right="707" w:bottom="709" w:left="993" w:header="708" w:footer="708" w:gutter="0"/>
          <w:cols w:space="720"/>
          <w:docGrid w:linePitch="360"/>
        </w:sectPr>
      </w:pPr>
    </w:p>
    <w:p w:rsidR="000F2ACB" w:rsidRPr="001F6A71" w:rsidRDefault="000F2ACB" w:rsidP="001F6A71">
      <w:pPr>
        <w:rPr>
          <w:sz w:val="16"/>
          <w:szCs w:val="16"/>
          <w:lang w:val="en-US"/>
        </w:rPr>
      </w:pPr>
    </w:p>
    <w:sectPr w:rsidR="000F2ACB" w:rsidRPr="001F6A71" w:rsidSect="001F6A71">
      <w:type w:val="continuous"/>
      <w:pgSz w:w="11906" w:h="16838"/>
      <w:pgMar w:top="1417" w:right="707" w:bottom="1417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05" w:rsidRDefault="00246D05" w:rsidP="001F6A71">
      <w:pPr>
        <w:spacing w:after="0" w:line="240" w:lineRule="auto"/>
      </w:pPr>
      <w:r>
        <w:separator/>
      </w:r>
    </w:p>
  </w:endnote>
  <w:endnote w:type="continuationSeparator" w:id="0">
    <w:p w:rsidR="00246D05" w:rsidRDefault="00246D05" w:rsidP="001F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05" w:rsidRDefault="00246D05" w:rsidP="001F6A71">
      <w:pPr>
        <w:spacing w:after="0" w:line="240" w:lineRule="auto"/>
      </w:pPr>
      <w:r>
        <w:separator/>
      </w:r>
    </w:p>
  </w:footnote>
  <w:footnote w:type="continuationSeparator" w:id="0">
    <w:p w:rsidR="00246D05" w:rsidRDefault="00246D05" w:rsidP="001F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71" w:rsidRDefault="00565B5A" w:rsidP="001F6A71">
    <w:pPr>
      <w:pStyle w:val="PreformattedText"/>
      <w:tabs>
        <w:tab w:val="left" w:pos="1710"/>
        <w:tab w:val="center" w:pos="4819"/>
      </w:tabs>
      <w:spacing w:line="360" w:lineRule="auto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5606087</wp:posOffset>
          </wp:positionH>
          <wp:positionV relativeFrom="paragraph">
            <wp:posOffset>-92075</wp:posOffset>
          </wp:positionV>
          <wp:extent cx="557388" cy="78782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 - Odonto Meetin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88" cy="78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103A4CA6" wp14:editId="279B32A1">
          <wp:simplePos x="0" y="0"/>
          <wp:positionH relativeFrom="column">
            <wp:posOffset>-105085</wp:posOffset>
          </wp:positionH>
          <wp:positionV relativeFrom="paragraph">
            <wp:posOffset>-110300</wp:posOffset>
          </wp:positionV>
          <wp:extent cx="5723255" cy="817512"/>
          <wp:effectExtent l="0" t="0" r="0" b="190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864" cy="81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A71">
      <w:rPr>
        <w:rFonts w:ascii="Calibri" w:hAnsi="Calibri" w:cs="Carlito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76A3"/>
    <w:multiLevelType w:val="hybridMultilevel"/>
    <w:tmpl w:val="2BD29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4D03"/>
    <w:multiLevelType w:val="hybridMultilevel"/>
    <w:tmpl w:val="4E06D3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CB"/>
    <w:rsid w:val="000F2ACB"/>
    <w:rsid w:val="001F6A71"/>
    <w:rsid w:val="00246D05"/>
    <w:rsid w:val="00565B5A"/>
    <w:rsid w:val="00602B9D"/>
    <w:rsid w:val="00B076DC"/>
    <w:rsid w:val="00E124E6"/>
    <w:rsid w:val="00E42407"/>
    <w:rsid w:val="00FC6299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58E4D-CB56-4EBC-81FF-6EA4920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2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124E6"/>
    <w:pPr>
      <w:ind w:left="720"/>
      <w:contextualSpacing/>
    </w:pPr>
  </w:style>
  <w:style w:type="character" w:customStyle="1" w:styleId="hps">
    <w:name w:val="hps"/>
    <w:basedOn w:val="Fontepargpadro"/>
    <w:rsid w:val="00E124E6"/>
  </w:style>
  <w:style w:type="paragraph" w:customStyle="1" w:styleId="PreformattedText">
    <w:name w:val="Preformatted Text"/>
    <w:basedOn w:val="Standard"/>
    <w:rsid w:val="00FC6299"/>
    <w:rPr>
      <w:rFonts w:ascii="Courier New" w:eastAsia="Courier New" w:hAnsi="Courier New" w:cs="Courier New"/>
      <w:sz w:val="20"/>
      <w:szCs w:val="20"/>
    </w:rPr>
  </w:style>
  <w:style w:type="paragraph" w:styleId="SemEspaamento">
    <w:name w:val="No Spacing"/>
    <w:rsid w:val="00FC6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Pr-formataoHTML">
    <w:name w:val="HTML Preformatted"/>
    <w:basedOn w:val="Standard"/>
    <w:link w:val="Pr-formataoHTMLChar"/>
    <w:uiPriority w:val="99"/>
    <w:rsid w:val="00F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C6299"/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FC6299"/>
    <w:pPr>
      <w:spacing w:after="120"/>
    </w:pPr>
  </w:style>
  <w:style w:type="paragraph" w:styleId="Cabealho">
    <w:name w:val="header"/>
    <w:basedOn w:val="Normal"/>
    <w:link w:val="CabealhoChar"/>
    <w:uiPriority w:val="99"/>
    <w:unhideWhenUsed/>
    <w:rsid w:val="001F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A71"/>
  </w:style>
  <w:style w:type="paragraph" w:styleId="Rodap">
    <w:name w:val="footer"/>
    <w:basedOn w:val="Normal"/>
    <w:link w:val="RodapChar"/>
    <w:uiPriority w:val="99"/>
    <w:unhideWhenUsed/>
    <w:rsid w:val="001F6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335A-E38A-418A-83BC-D5EB1A9C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Alvarez</dc:creator>
  <cp:keywords/>
  <dc:description/>
  <cp:lastModifiedBy>Silvana Alvarez</cp:lastModifiedBy>
  <cp:revision>2</cp:revision>
  <dcterms:created xsi:type="dcterms:W3CDTF">2016-11-08T20:18:00Z</dcterms:created>
  <dcterms:modified xsi:type="dcterms:W3CDTF">2016-11-08T20:18:00Z</dcterms:modified>
</cp:coreProperties>
</file>