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C3" w:rsidRDefault="002C52C3" w:rsidP="002C52C3">
      <w:pPr>
        <w:pStyle w:val="Pr-formataoHTML"/>
        <w:spacing w:line="480" w:lineRule="auto"/>
        <w:jc w:val="both"/>
        <w:rPr>
          <w:rFonts w:ascii="Times New Roman" w:hAnsi="Times New Roman" w:cs="Times New Roman"/>
          <w:b/>
          <w:color w:val="212121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color w:val="212121"/>
          <w:sz w:val="22"/>
          <w:szCs w:val="22"/>
          <w:lang w:val="en-US"/>
        </w:rPr>
        <w:t>ABSTRACT</w:t>
      </w:r>
    </w:p>
    <w:p w:rsidR="002C52C3" w:rsidRPr="009C52C4" w:rsidRDefault="002C52C3" w:rsidP="002C52C3">
      <w:pPr>
        <w:pStyle w:val="Pr-formataoHTML"/>
        <w:spacing w:line="480" w:lineRule="auto"/>
        <w:jc w:val="both"/>
        <w:rPr>
          <w:rFonts w:ascii="Times New Roman" w:hAnsi="Times New Roman" w:cs="Times New Roman"/>
          <w:color w:val="212121"/>
          <w:sz w:val="22"/>
          <w:szCs w:val="22"/>
          <w:lang w:val="en-US"/>
        </w:rPr>
      </w:pPr>
      <w:r w:rsidRPr="009C52C4">
        <w:rPr>
          <w:rFonts w:ascii="Times New Roman" w:hAnsi="Times New Roman" w:cs="Times New Roman"/>
          <w:b/>
          <w:color w:val="212121"/>
          <w:sz w:val="22"/>
          <w:szCs w:val="22"/>
          <w:lang w:val="en-US"/>
        </w:rPr>
        <w:t>Purpose:</w:t>
      </w:r>
      <w:r w:rsidRPr="009C52C4">
        <w:rPr>
          <w:rFonts w:ascii="Times New Roman" w:hAnsi="Times New Roman" w:cs="Times New Roman"/>
          <w:color w:val="212121"/>
          <w:sz w:val="22"/>
          <w:szCs w:val="22"/>
          <w:lang w:val="en-US"/>
        </w:rPr>
        <w:t xml:space="preserve"> Determ</w:t>
      </w:r>
      <w:bookmarkStart w:id="0" w:name="_GoBack"/>
      <w:bookmarkEnd w:id="0"/>
      <w:r w:rsidRPr="009C52C4">
        <w:rPr>
          <w:rFonts w:ascii="Times New Roman" w:hAnsi="Times New Roman" w:cs="Times New Roman"/>
          <w:color w:val="212121"/>
          <w:sz w:val="22"/>
          <w:szCs w:val="22"/>
          <w:lang w:val="en-US"/>
        </w:rPr>
        <w:t xml:space="preserve">ine the prevalence of injuries due to dislocation in the primary dentition and the associated sequelae in children treated at </w:t>
      </w:r>
      <w:r w:rsidRPr="009C52C4">
        <w:rPr>
          <w:rFonts w:ascii="Times New Roman" w:hAnsi="Times New Roman" w:cs="Times New Roman"/>
          <w:sz w:val="22"/>
          <w:szCs w:val="22"/>
          <w:lang w:val="en-US"/>
        </w:rPr>
        <w:t xml:space="preserve">Pediatric Dentistry Clinic of the School of Pharmacy, Dentistry and Nursing, Federal University of </w:t>
      </w:r>
      <w:proofErr w:type="spellStart"/>
      <w:r w:rsidRPr="009C52C4">
        <w:rPr>
          <w:rFonts w:ascii="Times New Roman" w:hAnsi="Times New Roman" w:cs="Times New Roman"/>
          <w:sz w:val="22"/>
          <w:szCs w:val="22"/>
          <w:lang w:val="en-US"/>
        </w:rPr>
        <w:t>Ceará</w:t>
      </w:r>
      <w:proofErr w:type="spellEnd"/>
      <w:r w:rsidRPr="009C52C4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3638F6">
        <w:rPr>
          <w:rFonts w:ascii="Times New Roman" w:hAnsi="Times New Roman" w:cs="Times New Roman"/>
          <w:b/>
          <w:sz w:val="22"/>
          <w:szCs w:val="22"/>
          <w:lang w:val="en-US"/>
        </w:rPr>
        <w:t>Material and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9C52C4">
        <w:rPr>
          <w:rFonts w:ascii="Times New Roman" w:hAnsi="Times New Roman" w:cs="Times New Roman"/>
          <w:b/>
          <w:sz w:val="22"/>
          <w:szCs w:val="22"/>
          <w:lang w:val="en-US"/>
        </w:rPr>
        <w:t>Methods:</w:t>
      </w:r>
      <w:r w:rsidRPr="009C52C4">
        <w:rPr>
          <w:rFonts w:ascii="Times New Roman" w:hAnsi="Times New Roman" w:cs="Times New Roman"/>
          <w:sz w:val="22"/>
          <w:szCs w:val="22"/>
          <w:lang w:val="en-US"/>
        </w:rPr>
        <w:t xml:space="preserve"> The research protocol was reviewed and approved by the Institutional Research Ethics Committee Medical School of the Federal University of </w:t>
      </w:r>
      <w:proofErr w:type="spellStart"/>
      <w:r w:rsidRPr="009C52C4">
        <w:rPr>
          <w:rFonts w:ascii="Times New Roman" w:hAnsi="Times New Roman" w:cs="Times New Roman"/>
          <w:sz w:val="22"/>
          <w:szCs w:val="22"/>
          <w:lang w:val="en-US"/>
        </w:rPr>
        <w:t>Ceará</w:t>
      </w:r>
      <w:proofErr w:type="spellEnd"/>
      <w:r w:rsidRPr="009C52C4">
        <w:rPr>
          <w:rFonts w:ascii="Times New Roman" w:hAnsi="Times New Roman" w:cs="Times New Roman"/>
          <w:sz w:val="22"/>
          <w:szCs w:val="22"/>
          <w:lang w:val="en-US"/>
        </w:rPr>
        <w:t xml:space="preserve">, Fortaleza, </w:t>
      </w:r>
      <w:proofErr w:type="spellStart"/>
      <w:proofErr w:type="gramStart"/>
      <w:r w:rsidRPr="009C52C4">
        <w:rPr>
          <w:rFonts w:ascii="Times New Roman" w:hAnsi="Times New Roman" w:cs="Times New Roman"/>
          <w:sz w:val="22"/>
          <w:szCs w:val="22"/>
          <w:lang w:val="en-US"/>
        </w:rPr>
        <w:t>Ceará</w:t>
      </w:r>
      <w:proofErr w:type="spellEnd"/>
      <w:proofErr w:type="gramEnd"/>
      <w:r w:rsidRPr="009C52C4">
        <w:rPr>
          <w:rFonts w:ascii="Times New Roman" w:hAnsi="Times New Roman" w:cs="Times New Roman"/>
          <w:sz w:val="22"/>
          <w:szCs w:val="22"/>
          <w:lang w:val="en-US"/>
        </w:rPr>
        <w:t xml:space="preserve">, Brazil. </w:t>
      </w:r>
      <w:r w:rsidRPr="009C52C4">
        <w:rPr>
          <w:rFonts w:ascii="Times New Roman" w:hAnsi="Times New Roman" w:cs="Times New Roman"/>
          <w:color w:val="212121"/>
          <w:sz w:val="22"/>
          <w:szCs w:val="22"/>
          <w:lang w:val="en-US"/>
        </w:rPr>
        <w:t xml:space="preserve">It was conducted through </w:t>
      </w:r>
      <w:r w:rsidRPr="009C52C4">
        <w:rPr>
          <w:rFonts w:ascii="Times New Roman" w:hAnsi="Times New Roman" w:cs="Times New Roman"/>
          <w:sz w:val="22"/>
          <w:szCs w:val="22"/>
          <w:lang w:val="en-US"/>
        </w:rPr>
        <w:t xml:space="preserve">a transversal retrospective observational investigation. </w:t>
      </w:r>
      <w:r w:rsidRPr="009C52C4">
        <w:rPr>
          <w:rFonts w:ascii="Times New Roman" w:hAnsi="Times New Roman" w:cs="Times New Roman"/>
          <w:color w:val="212121"/>
          <w:sz w:val="22"/>
          <w:szCs w:val="22"/>
          <w:lang w:val="en-US"/>
        </w:rPr>
        <w:t xml:space="preserve">Data were collected from the medical records from 2000 to 2014. We use the statistical analysis software </w:t>
      </w:r>
      <w:r w:rsidRPr="009C52C4">
        <w:rPr>
          <w:rFonts w:ascii="Times New Roman" w:hAnsi="Times New Roman" w:cs="Times New Roman"/>
          <w:sz w:val="22"/>
          <w:szCs w:val="22"/>
          <w:lang w:val="en-US"/>
        </w:rPr>
        <w:t xml:space="preserve">SPSS (Statistical </w:t>
      </w:r>
      <w:proofErr w:type="spellStart"/>
      <w:r w:rsidRPr="009C52C4">
        <w:rPr>
          <w:rFonts w:ascii="Times New Roman" w:hAnsi="Times New Roman" w:cs="Times New Roman"/>
          <w:sz w:val="22"/>
          <w:szCs w:val="22"/>
          <w:lang w:val="en-US"/>
        </w:rPr>
        <w:t>Packacge</w:t>
      </w:r>
      <w:proofErr w:type="spellEnd"/>
      <w:r w:rsidRPr="009C52C4">
        <w:rPr>
          <w:rFonts w:ascii="Times New Roman" w:hAnsi="Times New Roman" w:cs="Times New Roman"/>
          <w:sz w:val="22"/>
          <w:szCs w:val="22"/>
          <w:lang w:val="en-US"/>
        </w:rPr>
        <w:t xml:space="preserve"> for the Social Sciences) 17.0 for Windows. </w:t>
      </w:r>
      <w:r w:rsidRPr="009C52C4">
        <w:rPr>
          <w:rFonts w:ascii="Times New Roman" w:hAnsi="Times New Roman" w:cs="Times New Roman"/>
          <w:b/>
          <w:sz w:val="22"/>
          <w:szCs w:val="22"/>
          <w:lang w:val="en-US"/>
        </w:rPr>
        <w:t>Results:</w:t>
      </w:r>
      <w:r w:rsidRPr="009C52C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9C52C4">
        <w:rPr>
          <w:rFonts w:ascii="Times New Roman" w:hAnsi="Times New Roman" w:cs="Times New Roman"/>
          <w:color w:val="212121"/>
          <w:sz w:val="22"/>
          <w:szCs w:val="22"/>
          <w:lang w:val="en-US"/>
        </w:rPr>
        <w:t>The sample consisted of 52 patients, totaling 75 traumatized primary teeth. The average age at injury was 37.6 months and the most affected gender was male (65.4 %). Most injuries occurred at home (57.7 %) and consequently to fall from height (73%). The most common type of</w:t>
      </w:r>
      <w:r>
        <w:rPr>
          <w:rFonts w:ascii="Times New Roman" w:hAnsi="Times New Roman" w:cs="Times New Roman"/>
          <w:color w:val="212121"/>
          <w:sz w:val="22"/>
          <w:szCs w:val="22"/>
          <w:lang w:val="en-US"/>
        </w:rPr>
        <w:t xml:space="preserve"> dislocation for injury was intrusion (53.3 %) and color change </w:t>
      </w:r>
      <w:r w:rsidRPr="009C52C4">
        <w:rPr>
          <w:rFonts w:ascii="Times New Roman" w:hAnsi="Times New Roman" w:cs="Times New Roman"/>
          <w:color w:val="212121"/>
          <w:sz w:val="22"/>
          <w:szCs w:val="22"/>
          <w:lang w:val="en-US"/>
        </w:rPr>
        <w:t>(42.7%), pulp necrosis (37.3 %) and obliteration of the root canal (13.3%)</w:t>
      </w:r>
      <w:r>
        <w:rPr>
          <w:rFonts w:ascii="Times New Roman" w:hAnsi="Times New Roman" w:cs="Times New Roman"/>
          <w:color w:val="212121"/>
          <w:sz w:val="22"/>
          <w:szCs w:val="22"/>
          <w:lang w:val="en-US"/>
        </w:rPr>
        <w:t xml:space="preserve"> t</w:t>
      </w:r>
      <w:r w:rsidRPr="009C52C4">
        <w:rPr>
          <w:rFonts w:ascii="Times New Roman" w:hAnsi="Times New Roman" w:cs="Times New Roman"/>
          <w:color w:val="212121"/>
          <w:sz w:val="22"/>
          <w:szCs w:val="22"/>
          <w:lang w:val="en-US"/>
        </w:rPr>
        <w:t xml:space="preserve">he most frequent sequelae. </w:t>
      </w:r>
      <w:r w:rsidRPr="009C52C4">
        <w:rPr>
          <w:rFonts w:ascii="Times New Roman" w:hAnsi="Times New Roman" w:cs="Times New Roman"/>
          <w:b/>
          <w:color w:val="212121"/>
          <w:sz w:val="22"/>
          <w:szCs w:val="22"/>
          <w:lang w:val="en-US"/>
        </w:rPr>
        <w:t xml:space="preserve">Conclusions: </w:t>
      </w:r>
      <w:r w:rsidRPr="009C52C4">
        <w:rPr>
          <w:rFonts w:ascii="Times New Roman" w:hAnsi="Times New Roman" w:cs="Times New Roman"/>
          <w:color w:val="212121"/>
          <w:sz w:val="22"/>
          <w:szCs w:val="22"/>
          <w:lang w:val="en-US"/>
        </w:rPr>
        <w:t xml:space="preserve">The high prevalence of sequelae (74.7 %) shows that proper treatment should </w:t>
      </w:r>
      <w:r>
        <w:rPr>
          <w:rFonts w:ascii="Times New Roman" w:hAnsi="Times New Roman" w:cs="Times New Roman"/>
          <w:color w:val="212121"/>
          <w:sz w:val="22"/>
          <w:szCs w:val="22"/>
          <w:lang w:val="en-US"/>
        </w:rPr>
        <w:t>happen</w:t>
      </w:r>
      <w:r w:rsidRPr="009C52C4">
        <w:rPr>
          <w:rFonts w:ascii="Times New Roman" w:hAnsi="Times New Roman" w:cs="Times New Roman"/>
          <w:color w:val="212121"/>
          <w:sz w:val="22"/>
          <w:szCs w:val="22"/>
          <w:lang w:val="en-US"/>
        </w:rPr>
        <w:t xml:space="preserve"> at right time in order to reduce the occurrence of sequelae.</w:t>
      </w:r>
    </w:p>
    <w:p w:rsidR="002C52C3" w:rsidRPr="009C52C4" w:rsidRDefault="002C52C3" w:rsidP="002C52C3">
      <w:pPr>
        <w:pStyle w:val="Pr-formataoHTML"/>
        <w:spacing w:line="480" w:lineRule="auto"/>
        <w:jc w:val="both"/>
        <w:rPr>
          <w:rFonts w:ascii="Times New Roman" w:hAnsi="Times New Roman" w:cs="Times New Roman"/>
          <w:color w:val="212121"/>
          <w:sz w:val="22"/>
          <w:szCs w:val="22"/>
          <w:lang w:val="en-US"/>
        </w:rPr>
      </w:pPr>
      <w:r w:rsidRPr="009C52C4">
        <w:rPr>
          <w:rFonts w:ascii="Times New Roman" w:hAnsi="Times New Roman" w:cs="Times New Roman"/>
          <w:b/>
          <w:color w:val="212121"/>
          <w:sz w:val="22"/>
          <w:szCs w:val="22"/>
          <w:lang w:val="en-US"/>
        </w:rPr>
        <w:t>Key-words:</w:t>
      </w:r>
      <w:r w:rsidRPr="009C52C4">
        <w:rPr>
          <w:rFonts w:ascii="Times New Roman" w:hAnsi="Times New Roman" w:cs="Times New Roman"/>
          <w:color w:val="212121"/>
          <w:sz w:val="22"/>
          <w:szCs w:val="22"/>
          <w:lang w:val="en-US"/>
        </w:rPr>
        <w:t xml:space="preserve"> Deciduous teeth; </w:t>
      </w:r>
      <w:r>
        <w:rPr>
          <w:rFonts w:ascii="Times New Roman" w:hAnsi="Times New Roman" w:cs="Times New Roman"/>
          <w:color w:val="212121"/>
          <w:sz w:val="22"/>
          <w:szCs w:val="22"/>
          <w:lang w:val="en-US"/>
        </w:rPr>
        <w:t xml:space="preserve">Sequelae; </w:t>
      </w:r>
      <w:r w:rsidRPr="009C52C4">
        <w:rPr>
          <w:rFonts w:ascii="Times New Roman" w:hAnsi="Times New Roman" w:cs="Times New Roman"/>
          <w:color w:val="212121"/>
          <w:sz w:val="22"/>
          <w:szCs w:val="22"/>
          <w:lang w:val="en-US"/>
        </w:rPr>
        <w:t>Tooth injuries</w:t>
      </w:r>
    </w:p>
    <w:p w:rsidR="00610C90" w:rsidRPr="002C52C3" w:rsidRDefault="00610C90">
      <w:pPr>
        <w:rPr>
          <w:lang w:val="en-US"/>
        </w:rPr>
      </w:pPr>
    </w:p>
    <w:sectPr w:rsidR="00610C90" w:rsidRPr="002C52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C3"/>
    <w:rsid w:val="002C52C3"/>
    <w:rsid w:val="0061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5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52C3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5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52C3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DINIS</dc:creator>
  <cp:lastModifiedBy>DINIS</cp:lastModifiedBy>
  <cp:revision>1</cp:revision>
  <dcterms:created xsi:type="dcterms:W3CDTF">2016-12-02T10:50:00Z</dcterms:created>
  <dcterms:modified xsi:type="dcterms:W3CDTF">2016-12-02T10:50:00Z</dcterms:modified>
</cp:coreProperties>
</file>