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1AD10D" w14:textId="0F38BEA5" w:rsidR="006F4BFF" w:rsidRPr="00A45455" w:rsidRDefault="006C1D76" w:rsidP="00A45455">
      <w:pPr>
        <w:widowControl w:val="0"/>
        <w:autoSpaceDE w:val="0"/>
        <w:autoSpaceDN w:val="0"/>
        <w:adjustRightInd w:val="0"/>
        <w:spacing w:after="240" w:line="480" w:lineRule="auto"/>
        <w:contextualSpacing/>
        <w:jc w:val="both"/>
        <w:rPr>
          <w:rFonts w:ascii="Arial" w:hAnsi="Arial"/>
        </w:rPr>
      </w:pPr>
      <w:r w:rsidRPr="00A45455">
        <w:rPr>
          <w:rFonts w:ascii="Arial" w:hAnsi="Arial"/>
        </w:rPr>
        <w:t>Anticoagulant-induced oral bleeding</w:t>
      </w:r>
    </w:p>
    <w:p w14:paraId="3C1EDBC5" w14:textId="77777777" w:rsidR="00A45455" w:rsidRPr="004C4D7F" w:rsidRDefault="00A45455" w:rsidP="00A45455">
      <w:pPr>
        <w:widowControl w:val="0"/>
        <w:autoSpaceDE w:val="0"/>
        <w:autoSpaceDN w:val="0"/>
        <w:adjustRightInd w:val="0"/>
        <w:spacing w:after="240" w:line="480" w:lineRule="auto"/>
        <w:contextualSpacing/>
        <w:rPr>
          <w:rFonts w:ascii="Arial" w:hAnsi="Arial"/>
        </w:rPr>
      </w:pPr>
      <w:r w:rsidRPr="004C4D7F">
        <w:rPr>
          <w:rFonts w:ascii="Arial" w:hAnsi="Arial"/>
        </w:rPr>
        <w:t xml:space="preserve">O </w:t>
      </w:r>
      <w:proofErr w:type="spellStart"/>
      <w:proofErr w:type="gramStart"/>
      <w:r w:rsidRPr="004C4D7F">
        <w:rPr>
          <w:rFonts w:ascii="Arial" w:hAnsi="Arial"/>
        </w:rPr>
        <w:t>uso</w:t>
      </w:r>
      <w:proofErr w:type="spellEnd"/>
      <w:proofErr w:type="gramEnd"/>
      <w:r w:rsidRPr="004C4D7F">
        <w:rPr>
          <w:rFonts w:ascii="Arial" w:hAnsi="Arial"/>
        </w:rPr>
        <w:t xml:space="preserve"> de </w:t>
      </w:r>
      <w:proofErr w:type="spellStart"/>
      <w:r w:rsidRPr="004C4D7F">
        <w:rPr>
          <w:rFonts w:ascii="Arial" w:hAnsi="Arial"/>
        </w:rPr>
        <w:t>anticoagulante</w:t>
      </w:r>
      <w:proofErr w:type="spellEnd"/>
      <w:r w:rsidRPr="004C4D7F">
        <w:rPr>
          <w:rFonts w:ascii="Arial" w:hAnsi="Arial"/>
        </w:rPr>
        <w:t xml:space="preserve"> </w:t>
      </w:r>
      <w:proofErr w:type="spellStart"/>
      <w:r w:rsidRPr="004C4D7F">
        <w:rPr>
          <w:rFonts w:ascii="Arial" w:hAnsi="Arial"/>
        </w:rPr>
        <w:t>induzindo</w:t>
      </w:r>
      <w:proofErr w:type="spellEnd"/>
      <w:r w:rsidRPr="004C4D7F">
        <w:rPr>
          <w:rFonts w:ascii="Arial" w:hAnsi="Arial"/>
        </w:rPr>
        <w:t xml:space="preserve"> o </w:t>
      </w:r>
      <w:proofErr w:type="spellStart"/>
      <w:r w:rsidRPr="004C4D7F">
        <w:rPr>
          <w:rFonts w:ascii="Arial" w:hAnsi="Arial"/>
        </w:rPr>
        <w:t>sangramento</w:t>
      </w:r>
      <w:proofErr w:type="spellEnd"/>
      <w:r w:rsidRPr="004C4D7F">
        <w:rPr>
          <w:rFonts w:ascii="Arial" w:hAnsi="Arial"/>
        </w:rPr>
        <w:t xml:space="preserve"> </w:t>
      </w:r>
      <w:proofErr w:type="spellStart"/>
      <w:r w:rsidRPr="004C4D7F">
        <w:rPr>
          <w:rFonts w:ascii="Arial" w:hAnsi="Arial"/>
        </w:rPr>
        <w:t>bucal</w:t>
      </w:r>
      <w:proofErr w:type="spellEnd"/>
    </w:p>
    <w:p w14:paraId="4882C01C" w14:textId="77777777" w:rsidR="006F4BFF" w:rsidRPr="00A45455" w:rsidRDefault="006F4BFF" w:rsidP="00A45455">
      <w:pPr>
        <w:widowControl w:val="0"/>
        <w:autoSpaceDE w:val="0"/>
        <w:autoSpaceDN w:val="0"/>
        <w:adjustRightInd w:val="0"/>
        <w:spacing w:after="240" w:line="480" w:lineRule="auto"/>
        <w:contextualSpacing/>
        <w:jc w:val="both"/>
        <w:rPr>
          <w:rFonts w:ascii="Arial" w:hAnsi="Arial"/>
        </w:rPr>
      </w:pPr>
    </w:p>
    <w:p w14:paraId="5B10E0FD" w14:textId="51580F5D" w:rsidR="006F4BFF" w:rsidRPr="00A45455" w:rsidRDefault="006F4BFF" w:rsidP="00A45455">
      <w:pPr>
        <w:widowControl w:val="0"/>
        <w:autoSpaceDE w:val="0"/>
        <w:autoSpaceDN w:val="0"/>
        <w:adjustRightInd w:val="0"/>
        <w:spacing w:after="240" w:line="480" w:lineRule="auto"/>
        <w:contextualSpacing/>
        <w:jc w:val="both"/>
        <w:rPr>
          <w:rFonts w:ascii="Arial" w:hAnsi="Arial"/>
          <w:position w:val="13"/>
        </w:rPr>
      </w:pPr>
      <w:r w:rsidRPr="00A45455">
        <w:rPr>
          <w:rFonts w:ascii="Arial" w:hAnsi="Arial"/>
        </w:rPr>
        <w:t>Victor Costa</w:t>
      </w:r>
      <w:r w:rsidR="00A45455" w:rsidRPr="00A45455">
        <w:rPr>
          <w:rFonts w:ascii="Arial" w:hAnsi="Arial"/>
        </w:rPr>
        <w:t xml:space="preserve"> DDS MSc </w:t>
      </w:r>
      <w:r w:rsidRPr="00A45455">
        <w:rPr>
          <w:rFonts w:ascii="Arial" w:hAnsi="Arial"/>
          <w:vertAlign w:val="superscript"/>
        </w:rPr>
        <w:t>1</w:t>
      </w:r>
      <w:r w:rsidRPr="00A45455">
        <w:rPr>
          <w:rFonts w:ascii="Arial" w:hAnsi="Arial"/>
        </w:rPr>
        <w:t xml:space="preserve">; Estela </w:t>
      </w:r>
      <w:proofErr w:type="spellStart"/>
      <w:r w:rsidRPr="00A45455">
        <w:rPr>
          <w:rFonts w:ascii="Arial" w:hAnsi="Arial"/>
        </w:rPr>
        <w:t>Kaminagakura</w:t>
      </w:r>
      <w:proofErr w:type="spellEnd"/>
      <w:r w:rsidR="00A45455" w:rsidRPr="00A45455">
        <w:rPr>
          <w:rFonts w:ascii="Arial" w:hAnsi="Arial"/>
        </w:rPr>
        <w:t xml:space="preserve"> DDS MSc PhD</w:t>
      </w:r>
      <w:r w:rsidR="00A45455" w:rsidRPr="00A45455">
        <w:rPr>
          <w:rFonts w:ascii="Arial" w:hAnsi="Arial"/>
          <w:vertAlign w:val="superscript"/>
        </w:rPr>
        <w:t>2</w:t>
      </w:r>
    </w:p>
    <w:p w14:paraId="31943C8D" w14:textId="77777777" w:rsidR="006F4BFF" w:rsidRPr="00A45455" w:rsidRDefault="006F4BFF" w:rsidP="00A45455">
      <w:pPr>
        <w:widowControl w:val="0"/>
        <w:autoSpaceDE w:val="0"/>
        <w:autoSpaceDN w:val="0"/>
        <w:adjustRightInd w:val="0"/>
        <w:spacing w:after="240" w:line="480" w:lineRule="auto"/>
        <w:contextualSpacing/>
        <w:jc w:val="both"/>
        <w:rPr>
          <w:rFonts w:ascii="Arial" w:hAnsi="Arial"/>
        </w:rPr>
      </w:pPr>
    </w:p>
    <w:p w14:paraId="1EE3C39E" w14:textId="2A9BE438" w:rsidR="006F4BFF" w:rsidRPr="00A45455" w:rsidRDefault="006F4BFF" w:rsidP="00A45455">
      <w:pPr>
        <w:tabs>
          <w:tab w:val="left" w:pos="426"/>
        </w:tabs>
        <w:spacing w:line="480" w:lineRule="auto"/>
        <w:contextualSpacing/>
        <w:jc w:val="both"/>
        <w:rPr>
          <w:rFonts w:ascii="Arial" w:hAnsi="Arial"/>
        </w:rPr>
      </w:pPr>
      <w:r w:rsidRPr="00A45455">
        <w:rPr>
          <w:rFonts w:ascii="Arial" w:hAnsi="Arial"/>
          <w:vertAlign w:val="superscript"/>
        </w:rPr>
        <w:t xml:space="preserve">1 </w:t>
      </w:r>
      <w:r w:rsidR="00A45455" w:rsidRPr="00A45455">
        <w:rPr>
          <w:rFonts w:ascii="Arial" w:hAnsi="Arial"/>
        </w:rPr>
        <w:t>D</w:t>
      </w:r>
      <w:r w:rsidRPr="00A45455">
        <w:rPr>
          <w:rFonts w:ascii="Arial" w:hAnsi="Arial"/>
        </w:rPr>
        <w:t xml:space="preserve">epartment of Bioscience and Oral Diagnosis, Institute of Science and Technology, </w:t>
      </w:r>
      <w:r w:rsidR="00A45455" w:rsidRPr="00A45455">
        <w:rPr>
          <w:rFonts w:ascii="Arial" w:hAnsi="Arial"/>
        </w:rPr>
        <w:t>São Paulo State University (</w:t>
      </w:r>
      <w:proofErr w:type="spellStart"/>
      <w:r w:rsidR="00A45455" w:rsidRPr="00A45455">
        <w:rPr>
          <w:rFonts w:ascii="Arial" w:hAnsi="Arial"/>
        </w:rPr>
        <w:t>Unesp</w:t>
      </w:r>
      <w:proofErr w:type="spellEnd"/>
      <w:r w:rsidR="00A45455" w:rsidRPr="00A45455">
        <w:rPr>
          <w:rFonts w:ascii="Arial" w:hAnsi="Arial"/>
        </w:rPr>
        <w:t>)</w:t>
      </w:r>
      <w:r w:rsidRPr="00A45455">
        <w:rPr>
          <w:rFonts w:ascii="Arial" w:hAnsi="Arial"/>
        </w:rPr>
        <w:t>, São José dos Campos, SP, Brazil</w:t>
      </w:r>
    </w:p>
    <w:p w14:paraId="22D4486F" w14:textId="77777777" w:rsidR="006F4BFF" w:rsidRPr="00A45455" w:rsidRDefault="006F4BFF" w:rsidP="00A45455">
      <w:pPr>
        <w:widowControl w:val="0"/>
        <w:autoSpaceDE w:val="0"/>
        <w:autoSpaceDN w:val="0"/>
        <w:adjustRightInd w:val="0"/>
        <w:spacing w:after="240" w:line="480" w:lineRule="auto"/>
        <w:contextualSpacing/>
        <w:jc w:val="both"/>
        <w:rPr>
          <w:rFonts w:ascii="Arial" w:hAnsi="Arial"/>
        </w:rPr>
      </w:pPr>
    </w:p>
    <w:p w14:paraId="44EBA177" w14:textId="1A3FFF1D" w:rsidR="006F4BFF" w:rsidRPr="00A45455" w:rsidRDefault="006F4BFF" w:rsidP="00A45455">
      <w:pPr>
        <w:widowControl w:val="0"/>
        <w:autoSpaceDE w:val="0"/>
        <w:autoSpaceDN w:val="0"/>
        <w:adjustRightInd w:val="0"/>
        <w:spacing w:after="240" w:line="480" w:lineRule="auto"/>
        <w:contextualSpacing/>
        <w:jc w:val="both"/>
        <w:rPr>
          <w:rFonts w:ascii="Arial" w:hAnsi="Arial"/>
        </w:rPr>
      </w:pPr>
      <w:r w:rsidRPr="00A45455">
        <w:rPr>
          <w:rFonts w:ascii="Arial" w:hAnsi="Arial"/>
        </w:rPr>
        <w:t>Corresponding Author:</w:t>
      </w:r>
    </w:p>
    <w:p w14:paraId="1E9E3596" w14:textId="37F00E3C" w:rsidR="006F4BFF" w:rsidRPr="00A45455" w:rsidRDefault="006F4BFF" w:rsidP="00A45455">
      <w:pPr>
        <w:widowControl w:val="0"/>
        <w:autoSpaceDE w:val="0"/>
        <w:autoSpaceDN w:val="0"/>
        <w:adjustRightInd w:val="0"/>
        <w:spacing w:after="240" w:line="480" w:lineRule="auto"/>
        <w:contextualSpacing/>
        <w:jc w:val="both"/>
        <w:rPr>
          <w:rFonts w:ascii="Arial" w:hAnsi="Arial"/>
        </w:rPr>
      </w:pPr>
      <w:r w:rsidRPr="00A45455">
        <w:rPr>
          <w:rFonts w:ascii="Arial" w:hAnsi="Arial"/>
        </w:rPr>
        <w:t xml:space="preserve">Estela </w:t>
      </w:r>
      <w:proofErr w:type="spellStart"/>
      <w:r w:rsidRPr="00A45455">
        <w:rPr>
          <w:rFonts w:ascii="Arial" w:hAnsi="Arial"/>
        </w:rPr>
        <w:t>Kaminagakura</w:t>
      </w:r>
      <w:proofErr w:type="spellEnd"/>
      <w:r w:rsidR="00390F55">
        <w:rPr>
          <w:rFonts w:ascii="Arial" w:hAnsi="Arial"/>
        </w:rPr>
        <w:t xml:space="preserve"> (</w:t>
      </w:r>
      <w:hyperlink r:id="rId6" w:history="1">
        <w:r w:rsidR="00390F55" w:rsidRPr="00A45455">
          <w:rPr>
            <w:rStyle w:val="Hyperlink"/>
            <w:rFonts w:ascii="Arial" w:hAnsi="Arial"/>
            <w:u w:val="none"/>
          </w:rPr>
          <w:t>estela@fosjc.unesp.br</w:t>
        </w:r>
      </w:hyperlink>
      <w:r w:rsidR="00390F55" w:rsidRPr="005E4622">
        <w:rPr>
          <w:rStyle w:val="Hyperlink"/>
          <w:rFonts w:ascii="Arial" w:hAnsi="Arial"/>
          <w:color w:val="auto"/>
          <w:u w:val="none"/>
        </w:rPr>
        <w:t>)</w:t>
      </w:r>
    </w:p>
    <w:p w14:paraId="16EAF920" w14:textId="20AE39CB" w:rsidR="006F4BFF" w:rsidRPr="00A45455" w:rsidRDefault="00A45455" w:rsidP="00A45455">
      <w:pPr>
        <w:widowControl w:val="0"/>
        <w:autoSpaceDE w:val="0"/>
        <w:autoSpaceDN w:val="0"/>
        <w:adjustRightInd w:val="0"/>
        <w:spacing w:after="240" w:line="480" w:lineRule="auto"/>
        <w:contextualSpacing/>
        <w:jc w:val="both"/>
        <w:rPr>
          <w:rFonts w:ascii="Arial" w:hAnsi="Arial"/>
          <w:color w:val="262626"/>
        </w:rPr>
      </w:pPr>
      <w:r>
        <w:rPr>
          <w:rFonts w:ascii="Arial" w:hAnsi="Arial"/>
          <w:color w:val="262626"/>
        </w:rPr>
        <w:t>Av. Eng. Francisco José Longo</w:t>
      </w:r>
      <w:r w:rsidR="00390F55">
        <w:rPr>
          <w:rFonts w:ascii="Arial" w:hAnsi="Arial"/>
          <w:color w:val="262626"/>
        </w:rPr>
        <w:t xml:space="preserve"> 777</w:t>
      </w:r>
      <w:r w:rsidR="006F4BFF" w:rsidRPr="00A45455">
        <w:rPr>
          <w:rFonts w:ascii="Arial" w:hAnsi="Arial"/>
          <w:color w:val="262626"/>
        </w:rPr>
        <w:t>, São José dos Campos, SP, Brazil</w:t>
      </w:r>
    </w:p>
    <w:p w14:paraId="41F8E996" w14:textId="50B38BCA" w:rsidR="003D0E0C" w:rsidRDefault="006F4BFF" w:rsidP="00A45455">
      <w:pPr>
        <w:spacing w:line="480" w:lineRule="auto"/>
        <w:contextualSpacing/>
        <w:jc w:val="both"/>
        <w:rPr>
          <w:rFonts w:ascii="Arial" w:hAnsi="Arial"/>
          <w:color w:val="262626"/>
        </w:rPr>
      </w:pPr>
      <w:r w:rsidRPr="00A45455">
        <w:rPr>
          <w:rFonts w:ascii="Arial" w:hAnsi="Arial"/>
          <w:color w:val="262626"/>
        </w:rPr>
        <w:t>+55 12</w:t>
      </w:r>
      <w:r w:rsidR="00390F55">
        <w:rPr>
          <w:rFonts w:ascii="Arial" w:hAnsi="Arial"/>
          <w:color w:val="262626"/>
        </w:rPr>
        <w:t xml:space="preserve"> </w:t>
      </w:r>
      <w:r w:rsidRPr="00A45455">
        <w:rPr>
          <w:rFonts w:ascii="Arial" w:hAnsi="Arial"/>
          <w:color w:val="262626"/>
        </w:rPr>
        <w:t>39479000</w:t>
      </w:r>
    </w:p>
    <w:p w14:paraId="1306B7DA" w14:textId="77777777" w:rsidR="005E4622" w:rsidRDefault="005E4622" w:rsidP="00A45455">
      <w:pPr>
        <w:spacing w:line="480" w:lineRule="auto"/>
        <w:contextualSpacing/>
        <w:jc w:val="both"/>
        <w:rPr>
          <w:rFonts w:ascii="Arial" w:hAnsi="Arial"/>
          <w:color w:val="262626"/>
        </w:rPr>
      </w:pPr>
    </w:p>
    <w:p w14:paraId="03C7D627" w14:textId="7FDD95A8" w:rsidR="005E4622" w:rsidRPr="00A45455" w:rsidRDefault="005E4622" w:rsidP="00A45455">
      <w:pPr>
        <w:spacing w:line="480" w:lineRule="auto"/>
        <w:contextualSpacing/>
        <w:jc w:val="both"/>
        <w:rPr>
          <w:rFonts w:ascii="Arial" w:hAnsi="Arial"/>
        </w:rPr>
      </w:pPr>
      <w:r>
        <w:rPr>
          <w:rFonts w:ascii="Arial" w:hAnsi="Arial"/>
        </w:rPr>
        <w:t>Both</w:t>
      </w:r>
      <w:r w:rsidRPr="005E4622">
        <w:rPr>
          <w:rFonts w:ascii="Arial" w:hAnsi="Arial"/>
        </w:rPr>
        <w:t xml:space="preserve"> authors contributed equally</w:t>
      </w:r>
      <w:r>
        <w:rPr>
          <w:rFonts w:ascii="Arial" w:hAnsi="Arial"/>
        </w:rPr>
        <w:t xml:space="preserve"> to </w:t>
      </w:r>
      <w:r w:rsidRPr="005E4622">
        <w:rPr>
          <w:rFonts w:ascii="Arial" w:hAnsi="Arial"/>
        </w:rPr>
        <w:t>writing</w:t>
      </w:r>
      <w:r>
        <w:rPr>
          <w:rFonts w:ascii="Arial" w:hAnsi="Arial"/>
        </w:rPr>
        <w:t xml:space="preserve"> and review of this work.</w:t>
      </w:r>
      <w:bookmarkStart w:id="0" w:name="_GoBack"/>
      <w:bookmarkEnd w:id="0"/>
    </w:p>
    <w:sectPr w:rsidR="005E4622" w:rsidRPr="00A45455" w:rsidSect="002B24A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 Unicode MS">
    <w:panose1 w:val="020B0604020202020204"/>
    <w:charset w:val="4E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A26A1"/>
    <w:multiLevelType w:val="hybridMultilevel"/>
    <w:tmpl w:val="503C88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228EC"/>
    <w:multiLevelType w:val="hybridMultilevel"/>
    <w:tmpl w:val="90FED1D2"/>
    <w:lvl w:ilvl="0" w:tplc="599C3034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00B"/>
    <w:rsid w:val="001F28AE"/>
    <w:rsid w:val="0028132C"/>
    <w:rsid w:val="002B24AE"/>
    <w:rsid w:val="00390F55"/>
    <w:rsid w:val="003D0E0C"/>
    <w:rsid w:val="005E4622"/>
    <w:rsid w:val="00615C3B"/>
    <w:rsid w:val="006C1D76"/>
    <w:rsid w:val="006F4BFF"/>
    <w:rsid w:val="00804F86"/>
    <w:rsid w:val="00817CC5"/>
    <w:rsid w:val="00A45455"/>
    <w:rsid w:val="00C24912"/>
    <w:rsid w:val="00DC12F8"/>
    <w:rsid w:val="00F3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DA9FA3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C12F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700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700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EastAsia" w:hAnsiTheme="minorHAnsi" w:cstheme="minorBidi"/>
      <w:bdr w:val="none" w:sz="0" w:space="0" w:color="auto"/>
      <w:lang w:val="pt-BR"/>
    </w:rPr>
  </w:style>
  <w:style w:type="paragraph" w:customStyle="1" w:styleId="Corpo">
    <w:name w:val="Corpo"/>
    <w:rsid w:val="00DC12F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90F5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C12F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700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700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EastAsia" w:hAnsiTheme="minorHAnsi" w:cstheme="minorBidi"/>
      <w:bdr w:val="none" w:sz="0" w:space="0" w:color="auto"/>
      <w:lang w:val="pt-BR"/>
    </w:rPr>
  </w:style>
  <w:style w:type="paragraph" w:customStyle="1" w:styleId="Corpo">
    <w:name w:val="Corpo"/>
    <w:rsid w:val="00DC12F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90F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estela@fosjc.unesp.br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Macintosh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Macintosh</dc:creator>
  <cp:keywords/>
  <dc:description/>
  <cp:lastModifiedBy>Victor Bernardes</cp:lastModifiedBy>
  <cp:revision>2</cp:revision>
  <dcterms:created xsi:type="dcterms:W3CDTF">2017-02-08T20:07:00Z</dcterms:created>
  <dcterms:modified xsi:type="dcterms:W3CDTF">2017-02-08T20:07:00Z</dcterms:modified>
</cp:coreProperties>
</file>