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94" w:rsidRPr="00922DB1" w:rsidRDefault="00922DB1" w:rsidP="00922DB1">
      <w:pPr>
        <w:spacing w:line="480" w:lineRule="auto"/>
        <w:rPr>
          <w:rFonts w:ascii="Arial" w:hAnsi="Arial" w:cs="Arial"/>
          <w:b/>
          <w:sz w:val="24"/>
          <w:szCs w:val="24"/>
          <w:lang w:val="pt-BR"/>
        </w:rPr>
      </w:pPr>
      <w:r w:rsidRPr="00922DB1">
        <w:rPr>
          <w:rFonts w:ascii="Arial" w:hAnsi="Arial" w:cs="Arial"/>
          <w:b/>
          <w:sz w:val="24"/>
          <w:szCs w:val="24"/>
          <w:lang w:val="pt-BR"/>
        </w:rPr>
        <w:t xml:space="preserve">Verificação pela análise por elementos finitos e </w:t>
      </w:r>
      <w:proofErr w:type="spellStart"/>
      <w:r w:rsidRPr="00922DB1">
        <w:rPr>
          <w:rFonts w:ascii="Arial" w:hAnsi="Arial" w:cs="Arial"/>
          <w:b/>
          <w:sz w:val="24"/>
          <w:szCs w:val="24"/>
          <w:lang w:val="pt-BR"/>
        </w:rPr>
        <w:t>extensometria</w:t>
      </w:r>
      <w:proofErr w:type="spellEnd"/>
      <w:r w:rsidRPr="00922DB1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922DB1">
        <w:rPr>
          <w:rFonts w:ascii="Arial" w:hAnsi="Arial" w:cs="Arial"/>
          <w:b/>
          <w:i/>
          <w:sz w:val="24"/>
          <w:szCs w:val="24"/>
          <w:lang w:val="pt-BR"/>
        </w:rPr>
        <w:t>in vitro</w:t>
      </w:r>
      <w:r w:rsidRPr="00922DB1">
        <w:rPr>
          <w:rFonts w:ascii="Arial" w:hAnsi="Arial" w:cs="Arial"/>
          <w:b/>
          <w:sz w:val="24"/>
          <w:szCs w:val="24"/>
          <w:lang w:val="pt-BR"/>
        </w:rPr>
        <w:t xml:space="preserve"> de dois implantes de conexão interna</w:t>
      </w:r>
    </w:p>
    <w:p w:rsidR="00922DB1" w:rsidRPr="00922DB1" w:rsidRDefault="00922DB1" w:rsidP="00922DB1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22DB1">
        <w:rPr>
          <w:rFonts w:ascii="Arial" w:hAnsi="Arial" w:cs="Arial"/>
          <w:b/>
          <w:sz w:val="24"/>
          <w:szCs w:val="24"/>
          <w:lang w:val="pt-BR"/>
        </w:rPr>
        <w:t>Objetivo:</w:t>
      </w:r>
      <w:r w:rsidRPr="00922DB1">
        <w:rPr>
          <w:rFonts w:ascii="Arial" w:hAnsi="Arial" w:cs="Arial"/>
          <w:sz w:val="24"/>
          <w:szCs w:val="24"/>
          <w:lang w:val="pt-BR"/>
        </w:rPr>
        <w:t xml:space="preserve"> Uma biomecânica ideal minimiza a tensão entre implante e osso pode proporcionar sucesso para implantes 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osseointegrados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. Este estudo avaliou dois implantes com diferentes conexões protéticas através de métodos </w:t>
      </w:r>
      <w:r w:rsidRPr="00922DB1">
        <w:rPr>
          <w:rFonts w:ascii="Arial" w:hAnsi="Arial" w:cs="Arial"/>
          <w:i/>
          <w:sz w:val="24"/>
          <w:szCs w:val="24"/>
          <w:lang w:val="pt-BR"/>
        </w:rPr>
        <w:t>in vitro</w:t>
      </w:r>
      <w:r w:rsidRPr="00922DB1">
        <w:rPr>
          <w:rFonts w:ascii="Arial" w:hAnsi="Arial" w:cs="Arial"/>
          <w:sz w:val="24"/>
          <w:szCs w:val="24"/>
          <w:lang w:val="pt-BR"/>
        </w:rPr>
        <w:t xml:space="preserve"> e </w:t>
      </w:r>
      <w:r w:rsidRPr="00922DB1">
        <w:rPr>
          <w:rFonts w:ascii="Arial" w:hAnsi="Arial" w:cs="Arial"/>
          <w:i/>
          <w:sz w:val="24"/>
          <w:szCs w:val="24"/>
          <w:lang w:val="pt-BR"/>
        </w:rPr>
        <w:t xml:space="preserve">in </w:t>
      </w:r>
      <w:proofErr w:type="spellStart"/>
      <w:r w:rsidRPr="00922DB1">
        <w:rPr>
          <w:rFonts w:ascii="Arial" w:hAnsi="Arial" w:cs="Arial"/>
          <w:i/>
          <w:sz w:val="24"/>
          <w:szCs w:val="24"/>
          <w:lang w:val="pt-BR"/>
        </w:rPr>
        <w:t>silico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. </w:t>
      </w:r>
      <w:r w:rsidRPr="00922DB1">
        <w:rPr>
          <w:rFonts w:ascii="Arial" w:hAnsi="Arial" w:cs="Arial"/>
          <w:b/>
          <w:sz w:val="24"/>
          <w:szCs w:val="24"/>
          <w:lang w:val="pt-BR"/>
        </w:rPr>
        <w:t>Métodos:</w:t>
      </w:r>
      <w:r w:rsidRPr="00922DB1">
        <w:rPr>
          <w:rFonts w:ascii="Arial" w:hAnsi="Arial" w:cs="Arial"/>
          <w:sz w:val="24"/>
          <w:szCs w:val="24"/>
          <w:lang w:val="pt-BR"/>
        </w:rPr>
        <w:t xml:space="preserve"> Vinte blocos de poliuretano foram divididos em dois grupos (n = 10), seguido da instalação de hexágono interno (IH) (AS Tecnologia - 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Titanium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Fix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, São José dos Campos, Brasil) ou de implantes cone </w:t>
      </w:r>
      <w:proofErr w:type="spellStart"/>
      <w:proofErr w:type="gramStart"/>
      <w:r w:rsidRPr="00922DB1">
        <w:rPr>
          <w:rFonts w:ascii="Arial" w:hAnsi="Arial" w:cs="Arial"/>
          <w:sz w:val="24"/>
          <w:szCs w:val="24"/>
          <w:lang w:val="pt-BR"/>
        </w:rPr>
        <w:t>morse</w:t>
      </w:r>
      <w:proofErr w:type="spellEnd"/>
      <w:proofErr w:type="gramEnd"/>
      <w:r w:rsidRPr="00922DB1">
        <w:rPr>
          <w:rFonts w:ascii="Arial" w:hAnsi="Arial" w:cs="Arial"/>
          <w:sz w:val="24"/>
          <w:szCs w:val="24"/>
          <w:lang w:val="pt-BR"/>
        </w:rPr>
        <w:t xml:space="preserve"> (LT) (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Bicon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 Dental 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Implants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). Para o método da </w:t>
      </w:r>
      <w:proofErr w:type="spellStart"/>
      <w:r w:rsidRPr="00922DB1">
        <w:rPr>
          <w:rFonts w:ascii="Arial" w:hAnsi="Arial" w:cs="Arial"/>
          <w:sz w:val="24"/>
          <w:szCs w:val="24"/>
          <w:lang w:val="pt-BR"/>
        </w:rPr>
        <w:t>extensometria</w:t>
      </w:r>
      <w:proofErr w:type="spellEnd"/>
      <w:r w:rsidRPr="00922DB1">
        <w:rPr>
          <w:rFonts w:ascii="Arial" w:hAnsi="Arial" w:cs="Arial"/>
          <w:sz w:val="24"/>
          <w:szCs w:val="24"/>
          <w:lang w:val="pt-BR"/>
        </w:rPr>
        <w:t xml:space="preserve"> (SG), foram colocados quatro sensores ao redor dos implantes. Para a análise por elementos finitos (FEA), o mesmo bloco foi modelado e analisado. Foi aplicada uma carga axial (30 kgf) para ambas as metodologias. Os valores de tensão e deformação foram analisados ​​quanto à correlação com o SG. </w:t>
      </w:r>
      <w:r w:rsidRPr="00922DB1">
        <w:rPr>
          <w:rFonts w:ascii="Arial" w:hAnsi="Arial" w:cs="Arial"/>
          <w:b/>
          <w:sz w:val="24"/>
          <w:szCs w:val="24"/>
          <w:lang w:val="pt-BR"/>
        </w:rPr>
        <w:t>Resultados:</w:t>
      </w:r>
      <w:r w:rsidRPr="00922DB1">
        <w:rPr>
          <w:rFonts w:ascii="Arial" w:hAnsi="Arial" w:cs="Arial"/>
          <w:sz w:val="24"/>
          <w:szCs w:val="24"/>
          <w:lang w:val="pt-BR"/>
        </w:rPr>
        <w:t xml:space="preserve"> Para SG, LT apresentou uma média de deformação mais agressiva (-932) que IH (-632). Para FEA, a LT mostrou menor tensão (-547) que IH (-1169). </w:t>
      </w:r>
      <w:r w:rsidRPr="00922DB1">
        <w:rPr>
          <w:rFonts w:ascii="Arial" w:hAnsi="Arial" w:cs="Arial"/>
          <w:b/>
          <w:sz w:val="24"/>
          <w:szCs w:val="24"/>
          <w:lang w:val="pt-BR"/>
        </w:rPr>
        <w:t>Conclusões:</w:t>
      </w:r>
      <w:r w:rsidRPr="00922DB1">
        <w:rPr>
          <w:rFonts w:ascii="Arial" w:hAnsi="Arial" w:cs="Arial"/>
          <w:sz w:val="24"/>
          <w:szCs w:val="24"/>
          <w:lang w:val="pt-BR"/>
        </w:rPr>
        <w:t xml:space="preserve"> Ambas as metodologias são capazes de medir tensão e elucidar o comportamento da dissipação da carga axial. IH tem um parafuso de retenção que concentra </w:t>
      </w:r>
      <w:bookmarkStart w:id="0" w:name="_GoBack"/>
      <w:bookmarkEnd w:id="0"/>
      <w:r w:rsidRPr="00922DB1">
        <w:rPr>
          <w:rFonts w:ascii="Arial" w:hAnsi="Arial" w:cs="Arial"/>
          <w:sz w:val="24"/>
          <w:szCs w:val="24"/>
          <w:lang w:val="pt-BR"/>
        </w:rPr>
        <w:t>tensão, enquanto um pilar sólido dissipa a carga axial através do implante.</w:t>
      </w:r>
    </w:p>
    <w:sectPr w:rsidR="00922DB1" w:rsidRPr="0092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1"/>
    <w:rsid w:val="00922DB1"/>
    <w:rsid w:val="00E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2017-05-04T12:27:00Z</dcterms:created>
  <dcterms:modified xsi:type="dcterms:W3CDTF">2017-05-04T12:50:00Z</dcterms:modified>
</cp:coreProperties>
</file>