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CA" w:rsidRPr="0001327E" w:rsidRDefault="001756CA" w:rsidP="0001327E">
      <w:pPr>
        <w:pStyle w:val="Default"/>
        <w:tabs>
          <w:tab w:val="left" w:pos="854"/>
        </w:tabs>
        <w:spacing w:line="480" w:lineRule="auto"/>
        <w:jc w:val="both"/>
        <w:rPr>
          <w:rFonts w:ascii="Arial" w:eastAsia="Calibri" w:hAnsi="Arial" w:cs="Arial"/>
          <w:b/>
          <w:lang w:val="en-US" w:eastAsia="pt-BR"/>
        </w:rPr>
      </w:pPr>
      <w:r w:rsidRPr="0001327E">
        <w:rPr>
          <w:rFonts w:ascii="Arial" w:eastAsia="Calibri" w:hAnsi="Arial" w:cs="Arial"/>
          <w:b/>
          <w:lang w:val="en-US" w:eastAsia="pt-BR"/>
        </w:rPr>
        <w:t xml:space="preserve">ALVEOLAR BONE LOSS INDUCED BY HIGH ALCOHOL CONSUMPTION IN RATS </w:t>
      </w: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  <w:r w:rsidRPr="0001327E">
        <w:rPr>
          <w:rFonts w:ascii="Arial" w:eastAsia="MS Mincho" w:hAnsi="Arial" w:cs="Arial"/>
          <w:sz w:val="24"/>
          <w:szCs w:val="24"/>
        </w:rPr>
        <w:t>PERDA OSSEA ALVEOLAR INDUZIDA POR CONSUMO DE ALTA DE ÁLCOOL EM RATOS</w:t>
      </w: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  <w:r w:rsidRPr="0001327E">
        <w:rPr>
          <w:rFonts w:ascii="Arial" w:eastAsia="MS Mincho" w:hAnsi="Arial" w:cs="Arial"/>
          <w:sz w:val="24"/>
          <w:szCs w:val="24"/>
        </w:rPr>
        <w:t>Daniela Martins de Souza</w:t>
      </w:r>
      <w:r w:rsidRPr="0001327E">
        <w:rPr>
          <w:rFonts w:ascii="Arial" w:eastAsia="MS Mincho" w:hAnsi="Arial" w:cs="Arial"/>
          <w:sz w:val="24"/>
          <w:szCs w:val="24"/>
          <w:vertAlign w:val="superscript"/>
        </w:rPr>
        <w:t>1</w:t>
      </w:r>
      <w:r w:rsidRPr="0001327E">
        <w:rPr>
          <w:rFonts w:ascii="Arial" w:eastAsia="MS Mincho" w:hAnsi="Arial" w:cs="Arial"/>
          <w:sz w:val="24"/>
          <w:szCs w:val="24"/>
        </w:rPr>
        <w:t>, Alan de Aquino Silva</w:t>
      </w:r>
      <w:r w:rsidRPr="0001327E">
        <w:rPr>
          <w:rFonts w:ascii="Arial" w:eastAsia="MS Mincho" w:hAnsi="Arial" w:cs="Arial"/>
          <w:sz w:val="24"/>
          <w:szCs w:val="24"/>
          <w:vertAlign w:val="superscript"/>
        </w:rPr>
        <w:t>1</w:t>
      </w:r>
      <w:r w:rsidRPr="0001327E">
        <w:rPr>
          <w:rFonts w:ascii="Arial" w:eastAsia="MS Mincho" w:hAnsi="Arial" w:cs="Arial"/>
          <w:sz w:val="24"/>
          <w:szCs w:val="24"/>
        </w:rPr>
        <w:t>,</w:t>
      </w:r>
      <w:r w:rsidRPr="0001327E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proofErr w:type="spellStart"/>
      <w:r w:rsidRPr="0001327E">
        <w:rPr>
          <w:rFonts w:ascii="Arial" w:eastAsia="MS Mincho" w:hAnsi="Arial" w:cs="Arial"/>
          <w:sz w:val="24"/>
          <w:szCs w:val="24"/>
          <w:lang w:eastAsia="ja-JP"/>
        </w:rPr>
        <w:t>Kauê</w:t>
      </w:r>
      <w:proofErr w:type="spellEnd"/>
      <w:r w:rsidRPr="0001327E">
        <w:rPr>
          <w:rFonts w:ascii="Arial" w:eastAsia="MS Mincho" w:hAnsi="Arial" w:cs="Arial"/>
          <w:sz w:val="24"/>
          <w:szCs w:val="24"/>
          <w:lang w:eastAsia="ja-JP"/>
        </w:rPr>
        <w:t xml:space="preserve"> Alberto Pereira</w:t>
      </w:r>
      <w:r w:rsidRPr="0001327E">
        <w:rPr>
          <w:rFonts w:ascii="Arial" w:eastAsia="MS Mincho" w:hAnsi="Arial" w:cs="Arial"/>
          <w:sz w:val="24"/>
          <w:szCs w:val="24"/>
          <w:vertAlign w:val="superscript"/>
          <w:lang w:eastAsia="ja-JP"/>
        </w:rPr>
        <w:t>1</w:t>
      </w:r>
      <w:r w:rsidRPr="0001327E">
        <w:rPr>
          <w:rFonts w:ascii="Arial" w:eastAsia="MS Mincho" w:hAnsi="Arial" w:cs="Arial"/>
          <w:sz w:val="24"/>
          <w:szCs w:val="24"/>
          <w:lang w:eastAsia="ja-JP"/>
        </w:rPr>
        <w:t xml:space="preserve">, Vitor </w:t>
      </w:r>
      <w:proofErr w:type="spellStart"/>
      <w:r w:rsidRPr="0001327E">
        <w:rPr>
          <w:rFonts w:ascii="Arial" w:eastAsia="MS Mincho" w:hAnsi="Arial" w:cs="Arial"/>
          <w:sz w:val="24"/>
          <w:szCs w:val="24"/>
          <w:lang w:eastAsia="ja-JP"/>
        </w:rPr>
        <w:t>Sulz</w:t>
      </w:r>
      <w:proofErr w:type="spellEnd"/>
      <w:r w:rsidRPr="0001327E">
        <w:rPr>
          <w:rFonts w:ascii="Arial" w:eastAsia="MS Mincho" w:hAnsi="Arial" w:cs="Arial"/>
          <w:sz w:val="24"/>
          <w:szCs w:val="24"/>
          <w:lang w:eastAsia="ja-JP"/>
        </w:rPr>
        <w:t xml:space="preserve"> Gonsalves</w:t>
      </w:r>
      <w:r w:rsidRPr="0001327E">
        <w:rPr>
          <w:rFonts w:ascii="Arial" w:eastAsia="MS Mincho" w:hAnsi="Arial" w:cs="Arial"/>
          <w:sz w:val="24"/>
          <w:szCs w:val="24"/>
          <w:vertAlign w:val="superscript"/>
          <w:lang w:eastAsia="ja-JP"/>
        </w:rPr>
        <w:t>1</w:t>
      </w:r>
      <w:r w:rsidRPr="0001327E">
        <w:rPr>
          <w:rFonts w:ascii="Arial" w:eastAsia="MS Mincho" w:hAnsi="Arial" w:cs="Arial"/>
          <w:sz w:val="24"/>
          <w:szCs w:val="24"/>
          <w:vertAlign w:val="subscript"/>
          <w:lang w:eastAsia="ja-JP"/>
        </w:rPr>
        <w:t>,</w:t>
      </w:r>
      <w:r w:rsidRPr="0001327E">
        <w:rPr>
          <w:rFonts w:ascii="Arial" w:eastAsia="MS Mincho" w:hAnsi="Arial" w:cs="Arial"/>
          <w:sz w:val="24"/>
          <w:szCs w:val="24"/>
          <w:vertAlign w:val="superscript"/>
          <w:lang w:eastAsia="ja-JP"/>
        </w:rPr>
        <w:t xml:space="preserve"> </w:t>
      </w:r>
      <w:r w:rsidRPr="0001327E">
        <w:rPr>
          <w:rFonts w:ascii="Arial" w:eastAsia="MS Mincho" w:hAnsi="Arial" w:cs="Arial"/>
          <w:sz w:val="24"/>
          <w:szCs w:val="24"/>
        </w:rPr>
        <w:t xml:space="preserve">Vinicius </w:t>
      </w:r>
      <w:proofErr w:type="spellStart"/>
      <w:r w:rsidRPr="0001327E">
        <w:rPr>
          <w:rFonts w:ascii="Arial" w:eastAsia="MS Mincho" w:hAnsi="Arial" w:cs="Arial"/>
          <w:sz w:val="24"/>
          <w:szCs w:val="24"/>
        </w:rPr>
        <w:t>Anéas</w:t>
      </w:r>
      <w:proofErr w:type="spellEnd"/>
      <w:r w:rsidRPr="0001327E">
        <w:rPr>
          <w:rFonts w:ascii="Arial" w:eastAsia="MS Mincho" w:hAnsi="Arial" w:cs="Arial"/>
          <w:sz w:val="24"/>
          <w:szCs w:val="24"/>
        </w:rPr>
        <w:t xml:space="preserve"> Rodrigues</w:t>
      </w:r>
      <w:r w:rsidRPr="0001327E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Pr="0001327E">
        <w:rPr>
          <w:rFonts w:ascii="Arial" w:eastAsia="MS Mincho" w:hAnsi="Arial" w:cs="Arial"/>
          <w:sz w:val="24"/>
          <w:szCs w:val="24"/>
          <w:vertAlign w:val="subscript"/>
        </w:rPr>
        <w:t>,</w:t>
      </w:r>
      <w:r w:rsidRPr="0001327E">
        <w:rPr>
          <w:rFonts w:ascii="Arial" w:eastAsia="MS Mincho" w:hAnsi="Arial" w:cs="Arial"/>
          <w:sz w:val="24"/>
          <w:szCs w:val="24"/>
          <w:vertAlign w:val="superscript"/>
        </w:rPr>
        <w:t xml:space="preserve"> </w:t>
      </w:r>
      <w:r w:rsidRPr="0001327E">
        <w:rPr>
          <w:rFonts w:ascii="Arial" w:eastAsia="MS Mincho" w:hAnsi="Arial" w:cs="Arial"/>
          <w:sz w:val="24"/>
          <w:szCs w:val="24"/>
        </w:rPr>
        <w:t xml:space="preserve">Claudemir de </w:t>
      </w:r>
      <w:proofErr w:type="gramStart"/>
      <w:r w:rsidRPr="0001327E">
        <w:rPr>
          <w:rFonts w:ascii="Arial" w:eastAsia="MS Mincho" w:hAnsi="Arial" w:cs="Arial"/>
          <w:sz w:val="24"/>
          <w:szCs w:val="24"/>
        </w:rPr>
        <w:t>Carvalho</w:t>
      </w:r>
      <w:r w:rsidRPr="0001327E">
        <w:rPr>
          <w:rFonts w:ascii="Arial" w:eastAsia="MS Mincho" w:hAnsi="Arial" w:cs="Arial"/>
          <w:sz w:val="24"/>
          <w:szCs w:val="24"/>
          <w:vertAlign w:val="superscript"/>
        </w:rPr>
        <w:t>1</w:t>
      </w:r>
      <w:proofErr w:type="gramEnd"/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  <w:proofErr w:type="gramStart"/>
      <w:r w:rsidRPr="0001327E">
        <w:rPr>
          <w:rFonts w:ascii="Arial" w:eastAsia="MS Mincho" w:hAnsi="Arial" w:cs="Arial"/>
          <w:sz w:val="24"/>
          <w:szCs w:val="24"/>
          <w:vertAlign w:val="superscript"/>
        </w:rPr>
        <w:t>1</w:t>
      </w:r>
      <w:r w:rsidRPr="0001327E">
        <w:rPr>
          <w:rFonts w:ascii="Arial" w:eastAsia="MS Mincho" w:hAnsi="Arial" w:cs="Arial"/>
          <w:sz w:val="24"/>
          <w:szCs w:val="24"/>
        </w:rPr>
        <w:t>Faculty</w:t>
      </w:r>
      <w:proofErr w:type="gramEnd"/>
      <w:r w:rsidRPr="0001327E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01327E">
        <w:rPr>
          <w:rFonts w:ascii="Arial" w:eastAsia="MS Mincho" w:hAnsi="Arial" w:cs="Arial"/>
          <w:sz w:val="24"/>
          <w:szCs w:val="24"/>
        </w:rPr>
        <w:t>of</w:t>
      </w:r>
      <w:proofErr w:type="spellEnd"/>
      <w:r w:rsidRPr="0001327E">
        <w:rPr>
          <w:rFonts w:ascii="Arial" w:eastAsia="MS Mincho" w:hAnsi="Arial" w:cs="Arial"/>
          <w:sz w:val="24"/>
          <w:szCs w:val="24"/>
        </w:rPr>
        <w:t xml:space="preserve"> Pindamonhangaba, Fundação Universitária Vida Cristã – FUNVIC, Pindamonhangaba, SP, </w:t>
      </w:r>
      <w:proofErr w:type="spellStart"/>
      <w:r w:rsidRPr="0001327E">
        <w:rPr>
          <w:rFonts w:ascii="Arial" w:eastAsia="MS Mincho" w:hAnsi="Arial" w:cs="Arial"/>
          <w:sz w:val="24"/>
          <w:szCs w:val="24"/>
        </w:rPr>
        <w:t>Brazil</w:t>
      </w:r>
      <w:proofErr w:type="spellEnd"/>
      <w:r w:rsidRPr="0001327E">
        <w:rPr>
          <w:rFonts w:ascii="Arial" w:eastAsia="MS Mincho" w:hAnsi="Arial" w:cs="Arial"/>
          <w:sz w:val="24"/>
          <w:szCs w:val="24"/>
        </w:rPr>
        <w:t xml:space="preserve">. </w:t>
      </w:r>
    </w:p>
    <w:p w:rsidR="001756CA" w:rsidRPr="0001327E" w:rsidRDefault="001756CA" w:rsidP="0001327E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1327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01327E">
        <w:rPr>
          <w:rFonts w:ascii="Arial" w:eastAsia="Times New Roman" w:hAnsi="Arial" w:cs="Arial"/>
          <w:color w:val="000000"/>
          <w:sz w:val="24"/>
          <w:szCs w:val="24"/>
        </w:rPr>
        <w:t>Institute</w:t>
      </w:r>
      <w:proofErr w:type="gramEnd"/>
      <w:r w:rsidRPr="000132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1327E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01327E">
        <w:rPr>
          <w:rFonts w:ascii="Arial" w:eastAsia="Times New Roman" w:hAnsi="Arial" w:cs="Arial"/>
          <w:color w:val="000000"/>
          <w:sz w:val="24"/>
          <w:szCs w:val="24"/>
        </w:rPr>
        <w:t xml:space="preserve"> Science </w:t>
      </w:r>
      <w:proofErr w:type="spellStart"/>
      <w:r w:rsidRPr="0001327E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01327E">
        <w:rPr>
          <w:rFonts w:ascii="Arial" w:eastAsia="Times New Roman" w:hAnsi="Arial" w:cs="Arial"/>
          <w:color w:val="000000"/>
          <w:sz w:val="24"/>
          <w:szCs w:val="24"/>
        </w:rPr>
        <w:t xml:space="preserve"> Technology, Universidade Estadual Paulista – UNESP, São José dos Campos, SP, </w:t>
      </w:r>
      <w:proofErr w:type="spellStart"/>
      <w:r w:rsidRPr="0001327E">
        <w:rPr>
          <w:rFonts w:ascii="Arial" w:eastAsia="Times New Roman" w:hAnsi="Arial" w:cs="Arial"/>
          <w:color w:val="000000"/>
          <w:sz w:val="24"/>
          <w:szCs w:val="24"/>
        </w:rPr>
        <w:t>Brazil</w:t>
      </w:r>
      <w:proofErr w:type="spellEnd"/>
      <w:r w:rsidRPr="0001327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5419D" w:rsidRDefault="0095419D" w:rsidP="0001327E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1756CA" w:rsidRPr="0095419D" w:rsidRDefault="001756CA" w:rsidP="0001327E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1756CA" w:rsidRPr="0095419D" w:rsidRDefault="001756CA" w:rsidP="0001327E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  <w:r w:rsidRPr="0001327E">
        <w:rPr>
          <w:rFonts w:ascii="Arial" w:eastAsia="MS Mincho" w:hAnsi="Arial" w:cs="Arial"/>
          <w:sz w:val="24"/>
          <w:szCs w:val="24"/>
          <w:lang w:val="en-US"/>
        </w:rPr>
        <w:t>Correspondence to:</w:t>
      </w: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  <w:r w:rsidRPr="0001327E">
        <w:rPr>
          <w:rFonts w:ascii="Arial" w:eastAsia="MS Mincho" w:hAnsi="Arial" w:cs="Arial"/>
          <w:sz w:val="24"/>
          <w:szCs w:val="24"/>
        </w:rPr>
        <w:t>Daniela Martins de Souza</w:t>
      </w: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  <w:r w:rsidRPr="0001327E">
        <w:rPr>
          <w:rFonts w:ascii="Arial" w:eastAsia="MS Mincho" w:hAnsi="Arial" w:cs="Arial"/>
          <w:sz w:val="24"/>
          <w:szCs w:val="24"/>
        </w:rPr>
        <w:t>Rua Marechal Deodoro da Fonseca, 316 – Centro, CEP: 12 401-010,</w:t>
      </w: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  <w:r w:rsidRPr="0001327E">
        <w:rPr>
          <w:rFonts w:ascii="Arial" w:eastAsia="MS Mincho" w:hAnsi="Arial" w:cs="Arial"/>
          <w:sz w:val="24"/>
          <w:szCs w:val="24"/>
        </w:rPr>
        <w:t xml:space="preserve">Pindamonhangaba - </w:t>
      </w:r>
      <w:proofErr w:type="spellStart"/>
      <w:r w:rsidRPr="0001327E">
        <w:rPr>
          <w:rFonts w:ascii="Arial" w:eastAsia="MS Mincho" w:hAnsi="Arial" w:cs="Arial"/>
          <w:sz w:val="24"/>
          <w:szCs w:val="24"/>
        </w:rPr>
        <w:t>Brazil</w:t>
      </w:r>
      <w:proofErr w:type="spellEnd"/>
      <w:r w:rsidRPr="0001327E">
        <w:rPr>
          <w:rFonts w:ascii="Arial" w:eastAsia="MS Mincho" w:hAnsi="Arial" w:cs="Arial"/>
          <w:sz w:val="24"/>
          <w:szCs w:val="24"/>
        </w:rPr>
        <w:t xml:space="preserve">, </w:t>
      </w:r>
    </w:p>
    <w:p w:rsidR="001756CA" w:rsidRPr="0001327E" w:rsidRDefault="001756CA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  <w:r w:rsidRPr="0001327E">
        <w:rPr>
          <w:rFonts w:ascii="Arial" w:eastAsia="MS Mincho" w:hAnsi="Arial" w:cs="Arial"/>
          <w:sz w:val="24"/>
          <w:szCs w:val="24"/>
          <w:lang w:val="en-US"/>
        </w:rPr>
        <w:t xml:space="preserve">Phone: +55 12 3648-8323 </w:t>
      </w:r>
    </w:p>
    <w:p w:rsidR="00A073A6" w:rsidRDefault="001756CA" w:rsidP="0001327E">
      <w:pPr>
        <w:spacing w:after="0" w:line="480" w:lineRule="auto"/>
        <w:jc w:val="both"/>
        <w:rPr>
          <w:rFonts w:ascii="Arial" w:eastAsia="MS Mincho" w:hAnsi="Arial" w:cs="Arial"/>
          <w:color w:val="0000FF"/>
          <w:sz w:val="24"/>
          <w:szCs w:val="24"/>
          <w:u w:val="single"/>
        </w:rPr>
      </w:pPr>
      <w:proofErr w:type="gramStart"/>
      <w:r w:rsidRPr="0001327E">
        <w:rPr>
          <w:rFonts w:ascii="Arial" w:eastAsia="MS Mincho" w:hAnsi="Arial" w:cs="Arial"/>
          <w:sz w:val="24"/>
          <w:szCs w:val="24"/>
        </w:rPr>
        <w:t>e-mail</w:t>
      </w:r>
      <w:proofErr w:type="gramEnd"/>
      <w:r w:rsidRPr="0001327E">
        <w:rPr>
          <w:rFonts w:ascii="Arial" w:eastAsia="MS Mincho" w:hAnsi="Arial" w:cs="Arial"/>
          <w:sz w:val="24"/>
          <w:szCs w:val="24"/>
        </w:rPr>
        <w:t xml:space="preserve">: </w:t>
      </w:r>
      <w:hyperlink r:id="rId5" w:history="1">
        <w:r w:rsidRPr="0001327E">
          <w:rPr>
            <w:rFonts w:ascii="Arial" w:eastAsia="MS Mincho" w:hAnsi="Arial" w:cs="Arial"/>
            <w:color w:val="0000FF"/>
            <w:sz w:val="24"/>
            <w:szCs w:val="24"/>
            <w:u w:val="single"/>
          </w:rPr>
          <w:t>danimart.voy@gmail.com</w:t>
        </w:r>
      </w:hyperlink>
    </w:p>
    <w:p w:rsidR="0095419D" w:rsidRDefault="0095419D" w:rsidP="0001327E">
      <w:pPr>
        <w:spacing w:after="0" w:line="480" w:lineRule="auto"/>
        <w:jc w:val="both"/>
        <w:rPr>
          <w:rFonts w:ascii="Arial" w:eastAsia="MS Mincho" w:hAnsi="Arial" w:cs="Arial"/>
          <w:color w:val="0000FF"/>
          <w:sz w:val="24"/>
          <w:szCs w:val="24"/>
          <w:u w:val="single"/>
        </w:rPr>
      </w:pPr>
    </w:p>
    <w:p w:rsidR="0095419D" w:rsidRDefault="00A5023E" w:rsidP="0095419D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Two p</w:t>
      </w:r>
      <w:r w:rsidR="0095419D" w:rsidRPr="0095419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otential reviewers for their submitted article</w:t>
      </w:r>
      <w:r w:rsidR="0095419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95419D" w:rsidRDefault="0095419D" w:rsidP="0095419D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Marianne Spalding:  </w:t>
      </w:r>
      <w:hyperlink r:id="rId6" w:history="1">
        <w:r w:rsidR="00A5023E" w:rsidRPr="00A5023E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marianne@fosjc.unesp.br</w:t>
        </w:r>
      </w:hyperlink>
    </w:p>
    <w:p w:rsidR="00C03E28" w:rsidRPr="00C03E28" w:rsidRDefault="00A5023E" w:rsidP="00C03E28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3E28">
        <w:rPr>
          <w:rFonts w:ascii="Arial" w:hAnsi="Arial" w:cs="Arial"/>
          <w:b/>
          <w:bCs/>
          <w:color w:val="000000"/>
          <w:sz w:val="24"/>
          <w:szCs w:val="24"/>
        </w:rPr>
        <w:t>Lucilene Hernandes Ricardo:</w:t>
      </w:r>
      <w:r w:rsidR="00C03E28" w:rsidRPr="00C03E2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03E28">
        <w:rPr>
          <w:rFonts w:ascii="Arial" w:hAnsi="Arial" w:cs="Arial"/>
          <w:bCs/>
          <w:color w:val="000000"/>
          <w:sz w:val="24"/>
          <w:szCs w:val="24"/>
        </w:rPr>
        <w:fldChar w:fldCharType="begin"/>
      </w:r>
      <w:r w:rsidR="00C03E28">
        <w:rPr>
          <w:rFonts w:ascii="Arial" w:hAnsi="Arial" w:cs="Arial"/>
          <w:bCs/>
          <w:color w:val="000000"/>
          <w:sz w:val="24"/>
          <w:szCs w:val="24"/>
        </w:rPr>
        <w:instrText xml:space="preserve"> HYPERLINK "mailto:</w:instrText>
      </w:r>
      <w:r w:rsidR="00C03E28" w:rsidRPr="00C03E28">
        <w:rPr>
          <w:rFonts w:ascii="Arial" w:hAnsi="Arial" w:cs="Arial"/>
          <w:bCs/>
          <w:color w:val="000000"/>
          <w:sz w:val="24"/>
          <w:szCs w:val="24"/>
        </w:rPr>
        <w:instrText>lumello1@uol.com.br</w:instrText>
      </w:r>
    </w:p>
    <w:p w:rsidR="00C03E28" w:rsidRPr="00A81429" w:rsidRDefault="00C03E28" w:rsidP="00C03E28">
      <w:pPr>
        <w:spacing w:after="0" w:line="480" w:lineRule="auto"/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instrText xml:space="preserve">" </w:instrText>
      </w:r>
      <w:r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A81429">
        <w:rPr>
          <w:rStyle w:val="Hyperlink"/>
          <w:rFonts w:ascii="Arial" w:hAnsi="Arial" w:cs="Arial"/>
          <w:bCs/>
          <w:sz w:val="24"/>
          <w:szCs w:val="24"/>
        </w:rPr>
        <w:t>lumello1@uol.com.br</w:t>
      </w:r>
    </w:p>
    <w:p w:rsidR="0095419D" w:rsidRPr="00C03E28" w:rsidRDefault="00C03E28" w:rsidP="00C03E28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fldChar w:fldCharType="end"/>
      </w:r>
    </w:p>
    <w:p w:rsidR="0095419D" w:rsidRPr="00C03E28" w:rsidRDefault="0095419D" w:rsidP="0095419D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19D" w:rsidRPr="0095419D" w:rsidRDefault="0095419D" w:rsidP="0095419D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95419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>The role and contribution of each author</w:t>
      </w:r>
    </w:p>
    <w:p w:rsidR="0095419D" w:rsidRPr="003A7A1F" w:rsidRDefault="0095419D" w:rsidP="0095419D">
      <w:pPr>
        <w:spacing w:line="360" w:lineRule="auto"/>
        <w:rPr>
          <w:rFonts w:ascii="Arial" w:eastAsia="MS Mincho" w:hAnsi="Arial" w:cs="Arial"/>
          <w:sz w:val="24"/>
          <w:szCs w:val="24"/>
          <w:lang w:val="en-US"/>
        </w:rPr>
      </w:pPr>
      <w:r w:rsidRPr="003A7A1F">
        <w:rPr>
          <w:rFonts w:ascii="Arial" w:eastAsia="MS Mincho" w:hAnsi="Arial" w:cs="Arial"/>
          <w:b/>
          <w:sz w:val="24"/>
          <w:szCs w:val="24"/>
          <w:lang w:val="en-US"/>
        </w:rPr>
        <w:t>Daniela Martins de Souza</w:t>
      </w:r>
      <w:r w:rsidRPr="0095419D">
        <w:rPr>
          <w:rFonts w:ascii="Arial" w:eastAsia="MS Mincho" w:hAnsi="Arial" w:cs="Arial"/>
          <w:b/>
          <w:sz w:val="24"/>
          <w:szCs w:val="24"/>
          <w:lang w:val="en-US"/>
        </w:rPr>
        <w:t>:</w:t>
      </w:r>
      <w:r w:rsidRPr="003A7A1F">
        <w:rPr>
          <w:lang w:val="en-US"/>
        </w:rPr>
        <w:t xml:space="preserve"> </w:t>
      </w:r>
      <w:r w:rsidRPr="003A7A1F">
        <w:rPr>
          <w:rFonts w:ascii="Arial" w:eastAsia="MS Mincho" w:hAnsi="Arial" w:cs="Arial"/>
          <w:sz w:val="24"/>
          <w:szCs w:val="24"/>
          <w:lang w:val="en-US"/>
        </w:rPr>
        <w:t>Concept, design, definition of intellectual content, literature search, experimental studies. Data acquisition, statistical analysis, manuscript preparation</w:t>
      </w:r>
    </w:p>
    <w:p w:rsidR="0095419D" w:rsidRPr="0095419D" w:rsidRDefault="0095419D" w:rsidP="0095419D">
      <w:pPr>
        <w:spacing w:line="360" w:lineRule="auto"/>
        <w:rPr>
          <w:rFonts w:ascii="Arial" w:eastAsia="MS Mincho" w:hAnsi="Arial" w:cs="Arial"/>
          <w:sz w:val="24"/>
          <w:szCs w:val="24"/>
          <w:lang w:val="en-US"/>
        </w:rPr>
      </w:pPr>
      <w:r w:rsidRPr="003A7A1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r w:rsidRPr="003A7A1F">
        <w:rPr>
          <w:rFonts w:ascii="Arial" w:eastAsia="MS Mincho" w:hAnsi="Arial" w:cs="Arial"/>
          <w:b/>
          <w:sz w:val="24"/>
          <w:szCs w:val="24"/>
          <w:lang w:val="en-US"/>
        </w:rPr>
        <w:t>Alan de Aquino Silva</w:t>
      </w:r>
      <w:r w:rsidRPr="0095419D">
        <w:rPr>
          <w:rFonts w:ascii="Arial" w:eastAsia="MS Mincho" w:hAnsi="Arial" w:cs="Arial"/>
          <w:b/>
          <w:sz w:val="24"/>
          <w:szCs w:val="24"/>
          <w:lang w:val="en-US"/>
        </w:rPr>
        <w:t>:</w:t>
      </w:r>
      <w:r w:rsidRPr="0095419D">
        <w:rPr>
          <w:rFonts w:ascii="Arial" w:eastAsia="MS Mincho" w:hAnsi="Arial" w:cs="Arial"/>
          <w:sz w:val="24"/>
          <w:szCs w:val="24"/>
          <w:lang w:val="en-US"/>
        </w:rPr>
        <w:t xml:space="preserve"> literature search, experimental studies, data acquisition.</w:t>
      </w:r>
    </w:p>
    <w:p w:rsidR="0095419D" w:rsidRPr="0095419D" w:rsidRDefault="0095419D" w:rsidP="0095419D">
      <w:pPr>
        <w:spacing w:line="36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proofErr w:type="spellStart"/>
      <w:r w:rsidRPr="003A7A1F">
        <w:rPr>
          <w:rFonts w:ascii="Arial" w:eastAsia="MS Mincho" w:hAnsi="Arial" w:cs="Arial"/>
          <w:b/>
          <w:sz w:val="24"/>
          <w:szCs w:val="24"/>
          <w:lang w:val="en-US" w:eastAsia="ja-JP"/>
        </w:rPr>
        <w:t>Kauê</w:t>
      </w:r>
      <w:proofErr w:type="spellEnd"/>
      <w:r w:rsidRPr="003A7A1F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Alberto Pereira</w:t>
      </w:r>
      <w:r w:rsidRPr="0095419D">
        <w:rPr>
          <w:rFonts w:ascii="Arial" w:eastAsia="MS Mincho" w:hAnsi="Arial" w:cs="Arial"/>
          <w:b/>
          <w:sz w:val="24"/>
          <w:szCs w:val="24"/>
          <w:lang w:val="en-US" w:eastAsia="ja-JP"/>
        </w:rPr>
        <w:t>:</w:t>
      </w:r>
      <w:r w:rsidRPr="0095419D">
        <w:rPr>
          <w:rFonts w:ascii="Arial" w:eastAsia="MS Mincho" w:hAnsi="Arial" w:cs="Arial"/>
          <w:sz w:val="24"/>
          <w:szCs w:val="24"/>
          <w:lang w:val="en-US" w:eastAsia="ja-JP"/>
        </w:rPr>
        <w:t xml:space="preserve"> literature search, experimental studies, data acquisition.</w:t>
      </w:r>
    </w:p>
    <w:p w:rsidR="0095419D" w:rsidRPr="0095419D" w:rsidRDefault="0095419D" w:rsidP="0095419D">
      <w:pPr>
        <w:spacing w:line="36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proofErr w:type="spellStart"/>
      <w:r w:rsidRPr="003A7A1F">
        <w:rPr>
          <w:rFonts w:ascii="Arial" w:eastAsia="MS Mincho" w:hAnsi="Arial" w:cs="Arial"/>
          <w:b/>
          <w:sz w:val="24"/>
          <w:szCs w:val="24"/>
          <w:lang w:val="en-US" w:eastAsia="ja-JP"/>
        </w:rPr>
        <w:t>Vitor</w:t>
      </w:r>
      <w:proofErr w:type="spellEnd"/>
      <w:r w:rsidRPr="003A7A1F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proofErr w:type="spellStart"/>
      <w:r w:rsidRPr="003A7A1F">
        <w:rPr>
          <w:rFonts w:ascii="Arial" w:eastAsia="MS Mincho" w:hAnsi="Arial" w:cs="Arial"/>
          <w:b/>
          <w:sz w:val="24"/>
          <w:szCs w:val="24"/>
          <w:lang w:val="en-US" w:eastAsia="ja-JP"/>
        </w:rPr>
        <w:t>Sulz</w:t>
      </w:r>
      <w:proofErr w:type="spellEnd"/>
      <w:r w:rsidRPr="003A7A1F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proofErr w:type="spellStart"/>
      <w:r w:rsidRPr="003A7A1F">
        <w:rPr>
          <w:rFonts w:ascii="Arial" w:eastAsia="MS Mincho" w:hAnsi="Arial" w:cs="Arial"/>
          <w:b/>
          <w:sz w:val="24"/>
          <w:szCs w:val="24"/>
          <w:lang w:val="en-US" w:eastAsia="ja-JP"/>
        </w:rPr>
        <w:t>Gonsalves</w:t>
      </w:r>
      <w:proofErr w:type="spellEnd"/>
      <w:r w:rsidRPr="0095419D">
        <w:rPr>
          <w:rFonts w:ascii="Arial" w:eastAsia="MS Mincho" w:hAnsi="Arial" w:cs="Arial"/>
          <w:b/>
          <w:sz w:val="24"/>
          <w:szCs w:val="24"/>
          <w:lang w:val="en-US" w:eastAsia="ja-JP"/>
        </w:rPr>
        <w:t>:</w:t>
      </w:r>
      <w:r w:rsidRPr="0095419D">
        <w:rPr>
          <w:rFonts w:ascii="Arial" w:eastAsia="MS Mincho" w:hAnsi="Arial" w:cs="Arial"/>
          <w:sz w:val="24"/>
          <w:szCs w:val="24"/>
          <w:lang w:val="en-US" w:eastAsia="ja-JP"/>
        </w:rPr>
        <w:t xml:space="preserve"> literature search, experimental studies, data acquisition.</w:t>
      </w:r>
    </w:p>
    <w:p w:rsidR="0095419D" w:rsidRPr="0095419D" w:rsidRDefault="0095419D" w:rsidP="0095419D">
      <w:pPr>
        <w:spacing w:line="360" w:lineRule="auto"/>
        <w:rPr>
          <w:rFonts w:ascii="Arial" w:eastAsia="MS Mincho" w:hAnsi="Arial" w:cs="Arial"/>
          <w:sz w:val="24"/>
          <w:szCs w:val="24"/>
          <w:lang w:val="en-US"/>
        </w:rPr>
      </w:pPr>
      <w:proofErr w:type="spellStart"/>
      <w:r w:rsidRPr="003A7A1F">
        <w:rPr>
          <w:rFonts w:ascii="Arial" w:eastAsia="MS Mincho" w:hAnsi="Arial" w:cs="Arial"/>
          <w:b/>
          <w:sz w:val="24"/>
          <w:szCs w:val="24"/>
          <w:lang w:val="en-US"/>
        </w:rPr>
        <w:t>Vinicius</w:t>
      </w:r>
      <w:proofErr w:type="spellEnd"/>
      <w:r w:rsidRPr="003A7A1F">
        <w:rPr>
          <w:rFonts w:ascii="Arial" w:eastAsia="MS Mincho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7A1F">
        <w:rPr>
          <w:rFonts w:ascii="Arial" w:eastAsia="MS Mincho" w:hAnsi="Arial" w:cs="Arial"/>
          <w:b/>
          <w:sz w:val="24"/>
          <w:szCs w:val="24"/>
          <w:lang w:val="en-US"/>
        </w:rPr>
        <w:t>Anéas</w:t>
      </w:r>
      <w:proofErr w:type="spellEnd"/>
      <w:r w:rsidRPr="003A7A1F">
        <w:rPr>
          <w:rFonts w:ascii="Arial" w:eastAsia="MS Mincho" w:hAnsi="Arial" w:cs="Arial"/>
          <w:b/>
          <w:sz w:val="24"/>
          <w:szCs w:val="24"/>
          <w:lang w:val="en-US"/>
        </w:rPr>
        <w:t xml:space="preserve"> Rodrigues</w:t>
      </w:r>
      <w:r w:rsidRPr="0095419D">
        <w:rPr>
          <w:rFonts w:ascii="Arial" w:eastAsia="MS Mincho" w:hAnsi="Arial" w:cs="Arial"/>
          <w:b/>
          <w:sz w:val="24"/>
          <w:szCs w:val="24"/>
          <w:lang w:val="en-US"/>
        </w:rPr>
        <w:t>:</w:t>
      </w:r>
      <w:r w:rsidRPr="0095419D">
        <w:rPr>
          <w:rFonts w:ascii="Arial" w:eastAsia="MS Mincho" w:hAnsi="Arial" w:cs="Arial"/>
          <w:sz w:val="24"/>
          <w:szCs w:val="24"/>
          <w:lang w:val="en-US"/>
        </w:rPr>
        <w:t xml:space="preserve"> literature search, experimental studies, data acquisition.</w:t>
      </w:r>
    </w:p>
    <w:p w:rsidR="0095419D" w:rsidRPr="0095419D" w:rsidRDefault="0095419D" w:rsidP="0095419D">
      <w:pPr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spellStart"/>
      <w:r w:rsidRPr="0095419D">
        <w:rPr>
          <w:rFonts w:ascii="Arial" w:eastAsia="MS Mincho" w:hAnsi="Arial" w:cs="Arial"/>
          <w:b/>
          <w:sz w:val="24"/>
          <w:szCs w:val="24"/>
          <w:lang w:val="en-US"/>
        </w:rPr>
        <w:t>Claudemir</w:t>
      </w:r>
      <w:proofErr w:type="spellEnd"/>
      <w:r w:rsidRPr="0095419D">
        <w:rPr>
          <w:rFonts w:ascii="Arial" w:eastAsia="MS Mincho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95419D">
        <w:rPr>
          <w:rFonts w:ascii="Arial" w:eastAsia="MS Mincho" w:hAnsi="Arial" w:cs="Arial"/>
          <w:b/>
          <w:sz w:val="24"/>
          <w:szCs w:val="24"/>
          <w:lang w:val="en-US"/>
        </w:rPr>
        <w:t>Carvalho</w:t>
      </w:r>
      <w:proofErr w:type="spellEnd"/>
      <w:r w:rsidRPr="0095419D">
        <w:rPr>
          <w:rFonts w:ascii="Arial" w:eastAsia="MS Mincho" w:hAnsi="Arial" w:cs="Arial"/>
          <w:b/>
          <w:sz w:val="24"/>
          <w:szCs w:val="24"/>
          <w:lang w:val="en-US"/>
        </w:rPr>
        <w:t>:</w:t>
      </w:r>
      <w:r w:rsidRPr="0095419D">
        <w:rPr>
          <w:rFonts w:ascii="Arial" w:eastAsia="MS Mincho" w:hAnsi="Arial" w:cs="Arial"/>
          <w:sz w:val="24"/>
          <w:szCs w:val="24"/>
          <w:lang w:val="en-US"/>
        </w:rPr>
        <w:t xml:space="preserve"> Concept, design, definition of intellectual content, literature search, experimental studies, manuscript preparation</w:t>
      </w:r>
      <w:r>
        <w:rPr>
          <w:rFonts w:ascii="Arial" w:eastAsia="MS Mincho" w:hAnsi="Arial" w:cs="Arial"/>
          <w:sz w:val="24"/>
          <w:szCs w:val="24"/>
          <w:lang w:val="en-US"/>
        </w:rPr>
        <w:t>.</w:t>
      </w:r>
    </w:p>
    <w:p w:rsidR="0095419D" w:rsidRPr="0095419D" w:rsidRDefault="0095419D" w:rsidP="0001327E">
      <w:pPr>
        <w:spacing w:after="0" w:line="480" w:lineRule="auto"/>
        <w:jc w:val="both"/>
        <w:rPr>
          <w:rFonts w:ascii="Arial" w:eastAsia="MS Mincho" w:hAnsi="Arial" w:cs="Arial"/>
          <w:color w:val="0000FF"/>
          <w:sz w:val="24"/>
          <w:szCs w:val="24"/>
          <w:lang w:val="en-US"/>
        </w:rPr>
      </w:pPr>
    </w:p>
    <w:p w:rsidR="0095419D" w:rsidRPr="0095419D" w:rsidRDefault="0095419D" w:rsidP="0001327E">
      <w:pPr>
        <w:spacing w:after="0" w:line="48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</w:p>
    <w:sectPr w:rsidR="0095419D" w:rsidRPr="0095419D" w:rsidSect="000132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CA"/>
    <w:rsid w:val="0001327E"/>
    <w:rsid w:val="00045D9F"/>
    <w:rsid w:val="001756CA"/>
    <w:rsid w:val="003A7A1F"/>
    <w:rsid w:val="00453F04"/>
    <w:rsid w:val="005E7CE5"/>
    <w:rsid w:val="0095419D"/>
    <w:rsid w:val="00A5023E"/>
    <w:rsid w:val="00A60753"/>
    <w:rsid w:val="00C0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56CA"/>
    <w:pPr>
      <w:autoSpaceDE w:val="0"/>
      <w:autoSpaceDN w:val="0"/>
      <w:adjustRightInd w:val="0"/>
      <w:spacing w:after="0" w:line="240" w:lineRule="auto"/>
    </w:pPr>
    <w:rPr>
      <w:rFonts w:ascii="Arial Black" w:eastAsia="MS Mincho" w:hAnsi="Arial Black" w:cs="Arial Black"/>
      <w:color w:val="000000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unhideWhenUsed/>
    <w:rsid w:val="00A50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56CA"/>
    <w:pPr>
      <w:autoSpaceDE w:val="0"/>
      <w:autoSpaceDN w:val="0"/>
      <w:adjustRightInd w:val="0"/>
      <w:spacing w:after="0" w:line="240" w:lineRule="auto"/>
    </w:pPr>
    <w:rPr>
      <w:rFonts w:ascii="Arial Black" w:eastAsia="MS Mincho" w:hAnsi="Arial Black" w:cs="Arial Black"/>
      <w:color w:val="000000"/>
      <w:sz w:val="24"/>
      <w:szCs w:val="24"/>
      <w:lang w:eastAsia="ja-JP"/>
    </w:rPr>
  </w:style>
  <w:style w:type="character" w:styleId="Hyperlink">
    <w:name w:val="Hyperlink"/>
    <w:basedOn w:val="Fontepargpadro"/>
    <w:uiPriority w:val="99"/>
    <w:unhideWhenUsed/>
    <w:rsid w:val="00A5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nne@fosjc.unesp.br" TargetMode="External"/><Relationship Id="rId5" Type="http://schemas.openxmlformats.org/officeDocument/2006/relationships/hyperlink" Target="mailto:danimart.vo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7</cp:revision>
  <dcterms:created xsi:type="dcterms:W3CDTF">2017-07-20T23:36:00Z</dcterms:created>
  <dcterms:modified xsi:type="dcterms:W3CDTF">2017-07-22T03:31:00Z</dcterms:modified>
</cp:coreProperties>
</file>