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abeçalho"/>
        <w:tabs>
          <w:tab w:val="left" w:pos="709"/>
          <w:tab w:val="left" w:pos="4678"/>
          <w:tab w:val="left" w:pos="5245"/>
          <w:tab w:val="right" w:pos="9340"/>
          <w:tab w:val="clear" w:pos="4680"/>
          <w:tab w:val="clear" w:pos="9360"/>
        </w:tabs>
        <w:rPr>
          <w:rFonts w:ascii="Arial" w:cs="Arial" w:hAnsi="Arial" w:eastAsia="Arial"/>
          <w:b w:val="1"/>
          <w:bCs w:val="1"/>
        </w:rPr>
      </w:pPr>
      <w:r>
        <w:rPr>
          <w:rFonts w:ascii="Arial" w:hAnsi="Arial"/>
          <w:b w:val="1"/>
          <w:bCs w:val="1"/>
          <w:caps w:val="1"/>
          <w:sz w:val="18"/>
          <w:szCs w:val="18"/>
          <w:lang w:val="en-US"/>
        </w:rPr>
        <w:drawing>
          <wp:inline distT="0" distB="0" distL="0" distR="0">
            <wp:extent cx="989610" cy="8191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989610" cy="819150"/>
                    </a:xfrm>
                    <a:prstGeom prst="rect">
                      <a:avLst/>
                    </a:prstGeom>
                    <a:ln w="12700" cap="flat">
                      <a:noFill/>
                      <a:miter lim="400000"/>
                    </a:ln>
                    <a:effectLst/>
                  </pic:spPr>
                </pic:pic>
              </a:graphicData>
            </a:graphic>
          </wp:inline>
        </w:drawing>
      </w:r>
      <w:r>
        <w:rPr>
          <w:rFonts w:ascii="Arial" w:hAnsi="Arial"/>
          <w:b w:val="1"/>
          <w:bCs w:val="1"/>
          <w:caps w:val="1"/>
          <w:sz w:val="18"/>
          <w:szCs w:val="18"/>
          <w:rtl w:val="0"/>
          <w:lang w:val="pt-PT"/>
        </w:rPr>
        <w:t>Faculdade de Odontologia E INSTITUTO DE PESQUISAS S</w:t>
      </w:r>
      <w:r>
        <w:rPr>
          <w:rFonts w:ascii="Arial" w:hAnsi="Arial" w:hint="default"/>
          <w:b w:val="1"/>
          <w:bCs w:val="1"/>
          <w:caps w:val="1"/>
          <w:sz w:val="18"/>
          <w:szCs w:val="18"/>
          <w:rtl w:val="0"/>
          <w:lang w:val="pt-PT"/>
        </w:rPr>
        <w:t>Ã</w:t>
      </w:r>
      <w:r>
        <w:rPr>
          <w:rFonts w:ascii="Arial" w:hAnsi="Arial"/>
          <w:b w:val="1"/>
          <w:bCs w:val="1"/>
          <w:caps w:val="1"/>
          <w:sz w:val="18"/>
          <w:szCs w:val="18"/>
          <w:rtl w:val="0"/>
          <w:lang w:val="pt-PT"/>
        </w:rPr>
        <w:t>O LEOPOLDO MANDIC</w:t>
      </w:r>
    </w:p>
    <w:p>
      <w:pPr>
        <w:pStyle w:val="Normal.0"/>
        <w:spacing w:after="0" w:line="240" w:lineRule="auto"/>
        <w:rPr>
          <w:lang w:val="pt-PT"/>
        </w:rPr>
      </w:pPr>
    </w:p>
    <w:p>
      <w:pPr>
        <w:pStyle w:val="Normal.0"/>
        <w:spacing w:after="0" w:line="240" w:lineRule="auto"/>
        <w:jc w:val="right"/>
        <w:rPr>
          <w:sz w:val="20"/>
          <w:szCs w:val="20"/>
          <w:lang w:val="pt-PT"/>
        </w:rPr>
      </w:pPr>
      <w:r>
        <w:rPr>
          <w:sz w:val="20"/>
          <w:szCs w:val="20"/>
          <w:rtl w:val="0"/>
          <w:lang w:val="pt-PT"/>
        </w:rPr>
        <w:t>Faculdade de Odontologia e Instituto de Pesquisas S</w:t>
      </w:r>
      <w:r>
        <w:rPr>
          <w:sz w:val="20"/>
          <w:szCs w:val="20"/>
          <w:rtl w:val="0"/>
          <w:lang w:val="pt-PT"/>
        </w:rPr>
        <w:t>ã</w:t>
      </w:r>
      <w:r>
        <w:rPr>
          <w:sz w:val="20"/>
          <w:szCs w:val="20"/>
          <w:rtl w:val="0"/>
          <w:lang w:val="pt-PT"/>
        </w:rPr>
        <w:t>o Leopoldo Mandic</w:t>
      </w:r>
    </w:p>
    <w:p>
      <w:pPr>
        <w:pStyle w:val="Normal.0"/>
        <w:spacing w:after="0" w:line="240" w:lineRule="auto"/>
        <w:jc w:val="right"/>
        <w:rPr>
          <w:sz w:val="20"/>
          <w:szCs w:val="20"/>
          <w:lang w:val="pt-PT"/>
        </w:rPr>
      </w:pPr>
      <w:r>
        <w:rPr>
          <w:sz w:val="20"/>
          <w:szCs w:val="20"/>
          <w:rtl w:val="0"/>
          <w:lang w:val="pt-PT"/>
        </w:rPr>
        <w:t>Depto de Odontologia Restauradora - Dent</w:t>
      </w:r>
      <w:r>
        <w:rPr>
          <w:sz w:val="20"/>
          <w:szCs w:val="20"/>
          <w:rtl w:val="0"/>
          <w:lang w:val="pt-PT"/>
        </w:rPr>
        <w:t>í</w:t>
      </w:r>
      <w:r>
        <w:rPr>
          <w:sz w:val="20"/>
          <w:szCs w:val="20"/>
          <w:rtl w:val="0"/>
          <w:lang w:val="pt-PT"/>
        </w:rPr>
        <w:t>stica</w:t>
      </w:r>
    </w:p>
    <w:p>
      <w:pPr>
        <w:pStyle w:val="Normal.0"/>
        <w:spacing w:after="0" w:line="240" w:lineRule="auto"/>
        <w:jc w:val="right"/>
        <w:rPr>
          <w:sz w:val="20"/>
          <w:szCs w:val="20"/>
          <w:lang w:val="pt-PT"/>
        </w:rPr>
      </w:pPr>
      <w:r>
        <w:rPr>
          <w:sz w:val="20"/>
          <w:szCs w:val="20"/>
          <w:rtl w:val="0"/>
          <w:lang w:val="pt-PT"/>
        </w:rPr>
        <w:t>Rua Jos</w:t>
      </w:r>
      <w:r>
        <w:rPr>
          <w:sz w:val="20"/>
          <w:szCs w:val="20"/>
          <w:rtl w:val="0"/>
          <w:lang w:val="pt-PT"/>
        </w:rPr>
        <w:t xml:space="preserve">é </w:t>
      </w:r>
      <w:r>
        <w:rPr>
          <w:sz w:val="20"/>
          <w:szCs w:val="20"/>
          <w:rtl w:val="0"/>
          <w:lang w:val="pt-PT"/>
        </w:rPr>
        <w:t>Rocha Junqueira, 13</w:t>
      </w:r>
    </w:p>
    <w:p>
      <w:pPr>
        <w:pStyle w:val="Normal.0"/>
        <w:spacing w:after="0" w:line="240" w:lineRule="auto"/>
        <w:jc w:val="right"/>
        <w:rPr>
          <w:sz w:val="20"/>
          <w:szCs w:val="20"/>
        </w:rPr>
      </w:pPr>
      <w:r>
        <w:rPr>
          <w:sz w:val="20"/>
          <w:szCs w:val="20"/>
          <w:rtl w:val="0"/>
          <w:lang w:val="pt-PT"/>
        </w:rPr>
        <w:t xml:space="preserve">CEP: 13045-755 - </w:t>
      </w:r>
      <w:r>
        <w:rPr>
          <w:sz w:val="20"/>
          <w:szCs w:val="20"/>
          <w:rtl w:val="0"/>
          <w:lang w:val="en-US"/>
        </w:rPr>
        <w:t xml:space="preserve">Campinas </w:t>
      </w:r>
      <w:r>
        <w:rPr>
          <w:sz w:val="20"/>
          <w:szCs w:val="20"/>
          <w:rtl w:val="0"/>
          <w:lang w:val="en-US"/>
        </w:rPr>
        <w:t xml:space="preserve">– </w:t>
      </w:r>
      <w:r>
        <w:rPr>
          <w:sz w:val="20"/>
          <w:szCs w:val="20"/>
          <w:rtl w:val="0"/>
          <w:lang w:val="en-US"/>
        </w:rPr>
        <w:t>SP</w:t>
      </w:r>
    </w:p>
    <w:p>
      <w:pPr>
        <w:pStyle w:val="Normal.0"/>
        <w:spacing w:after="0" w:line="240" w:lineRule="auto"/>
        <w:jc w:val="right"/>
        <w:rPr>
          <w:color w:val="000000"/>
          <w:sz w:val="20"/>
          <w:szCs w:val="20"/>
          <w:u w:color="000000"/>
        </w:rPr>
      </w:pPr>
      <w:r>
        <w:rPr>
          <w:color w:val="000000"/>
          <w:sz w:val="20"/>
          <w:szCs w:val="20"/>
          <w:u w:color="000000"/>
          <w:rtl w:val="0"/>
          <w:lang w:val="en-US"/>
        </w:rPr>
        <w:t>BRAZIL</w:t>
      </w:r>
    </w:p>
    <w:p>
      <w:pPr>
        <w:pStyle w:val="Normal.0"/>
        <w:ind w:left="1411" w:firstLine="4253"/>
        <w:rPr>
          <w:color w:val="000000"/>
          <w:sz w:val="20"/>
          <w:szCs w:val="20"/>
          <w:u w:color="000000"/>
        </w:rPr>
      </w:pPr>
    </w:p>
    <w:p>
      <w:pPr>
        <w:pStyle w:val="Normal.0"/>
        <w:ind w:left="1411" w:firstLine="4253"/>
        <w:rPr>
          <w:color w:val="000000"/>
          <w:sz w:val="20"/>
          <w:szCs w:val="20"/>
          <w:u w:color="000000"/>
        </w:rPr>
      </w:pPr>
      <w:r>
        <w:rPr>
          <w:color w:val="000000"/>
          <w:sz w:val="20"/>
          <w:szCs w:val="20"/>
          <w:u w:color="000000"/>
          <w:rtl w:val="0"/>
          <w:lang w:val="pt-PT"/>
        </w:rPr>
        <w:t>August</w:t>
      </w:r>
      <w:r>
        <w:rPr>
          <w:color w:val="000000"/>
          <w:sz w:val="20"/>
          <w:szCs w:val="20"/>
          <w:u w:color="000000"/>
          <w:rtl w:val="0"/>
          <w:lang w:val="en-US"/>
        </w:rPr>
        <w:t xml:space="preserve"> 2</w:t>
      </w:r>
      <w:r>
        <w:rPr>
          <w:color w:val="000000"/>
          <w:sz w:val="20"/>
          <w:szCs w:val="20"/>
          <w:u w:color="000000"/>
          <w:rtl w:val="0"/>
          <w:lang w:val="pt-PT"/>
        </w:rPr>
        <w:t>5</w:t>
      </w:r>
      <w:r>
        <w:rPr>
          <w:color w:val="000000"/>
          <w:sz w:val="20"/>
          <w:szCs w:val="20"/>
          <w:u w:color="000000"/>
          <w:vertAlign w:val="superscript"/>
          <w:rtl w:val="0"/>
          <w:lang w:val="en-US"/>
        </w:rPr>
        <w:t>th</w:t>
      </w:r>
      <w:r>
        <w:rPr>
          <w:color w:val="000000"/>
          <w:sz w:val="20"/>
          <w:szCs w:val="20"/>
          <w:u w:color="000000"/>
          <w:rtl w:val="0"/>
          <w:lang w:val="en-US"/>
        </w:rPr>
        <w:t>, 2017.</w:t>
      </w:r>
    </w:p>
    <w:p>
      <w:pPr>
        <w:pStyle w:val="Normal.0"/>
        <w:rPr>
          <w:color w:val="000000"/>
          <w:sz w:val="20"/>
          <w:szCs w:val="20"/>
          <w:u w:color="000000"/>
        </w:rPr>
      </w:pPr>
      <w:r>
        <w:rPr>
          <w:color w:val="000000"/>
          <w:sz w:val="20"/>
          <w:szCs w:val="20"/>
          <w:u w:color="000000"/>
          <w:rtl w:val="0"/>
          <w:lang w:val="en-US"/>
        </w:rPr>
        <w:t>Prof. Dr. S</w:t>
      </w:r>
      <w:r>
        <w:rPr>
          <w:color w:val="000000"/>
          <w:sz w:val="20"/>
          <w:szCs w:val="20"/>
          <w:u w:color="000000"/>
          <w:rtl w:val="0"/>
          <w:lang w:val="en-US"/>
        </w:rPr>
        <w:t>é</w:t>
      </w:r>
      <w:r>
        <w:rPr>
          <w:color w:val="000000"/>
          <w:sz w:val="20"/>
          <w:szCs w:val="20"/>
          <w:u w:color="000000"/>
          <w:rtl w:val="0"/>
          <w:lang w:val="en-US"/>
        </w:rPr>
        <w:t>rgio Eduardo de Paiva Gon</w:t>
      </w:r>
      <w:r>
        <w:rPr>
          <w:color w:val="000000"/>
          <w:sz w:val="20"/>
          <w:szCs w:val="20"/>
          <w:u w:color="000000"/>
          <w:rtl w:val="0"/>
          <w:lang w:val="en-US"/>
        </w:rPr>
        <w:t>ç</w:t>
      </w:r>
      <w:r>
        <w:rPr>
          <w:color w:val="000000"/>
          <w:sz w:val="20"/>
          <w:szCs w:val="20"/>
          <w:u w:color="000000"/>
          <w:rtl w:val="0"/>
          <w:lang w:val="en-US"/>
        </w:rPr>
        <w:t>alves, Editor-in-Chief</w:t>
      </w:r>
    </w:p>
    <w:p>
      <w:pPr>
        <w:pStyle w:val="Normal.0"/>
        <w:rPr>
          <w:color w:val="000000"/>
          <w:sz w:val="20"/>
          <w:szCs w:val="20"/>
          <w:u w:color="000000"/>
        </w:rPr>
      </w:pPr>
      <w:r>
        <w:rPr>
          <w:color w:val="000000"/>
          <w:sz w:val="20"/>
          <w:szCs w:val="20"/>
          <w:u w:color="000000"/>
          <w:rtl w:val="0"/>
          <w:lang w:val="en-US"/>
        </w:rPr>
        <w:t>Brazilian Dental Science</w:t>
      </w:r>
    </w:p>
    <w:p>
      <w:pPr>
        <w:pStyle w:val="Normal.0"/>
        <w:rPr>
          <w:rFonts w:ascii="Calibri" w:cs="Calibri" w:hAnsi="Calibri" w:eastAsia="Calibri"/>
          <w:color w:val="000000"/>
          <w:sz w:val="20"/>
          <w:szCs w:val="20"/>
          <w:u w:color="000000"/>
          <w:lang w:val="en-US"/>
        </w:rPr>
      </w:pPr>
    </w:p>
    <w:p>
      <w:pPr>
        <w:pStyle w:val="Título 7"/>
        <w:spacing w:before="120" w:after="120" w:line="360" w:lineRule="auto"/>
        <w:ind w:firstLine="708"/>
        <w:rPr>
          <w:rFonts w:ascii="Calibri" w:cs="Calibri" w:hAnsi="Calibri" w:eastAsia="Calibri"/>
          <w:color w:val="000000"/>
          <w:sz w:val="20"/>
          <w:szCs w:val="20"/>
          <w:u w:color="000000"/>
          <w:lang w:val="en-US"/>
        </w:rPr>
      </w:pPr>
      <w:r>
        <w:rPr>
          <w:rFonts w:ascii="Calibri" w:cs="Calibri" w:hAnsi="Calibri" w:eastAsia="Calibri"/>
          <w:color w:val="000000"/>
          <w:sz w:val="20"/>
          <w:szCs w:val="20"/>
          <w:u w:color="000000"/>
          <w:rtl w:val="0"/>
          <w:lang w:val="en-US"/>
        </w:rPr>
        <w:t>Dear Editor,</w:t>
      </w:r>
    </w:p>
    <w:p>
      <w:pPr>
        <w:pStyle w:val="Normal.0"/>
        <w:spacing w:before="120" w:after="120" w:line="360" w:lineRule="auto"/>
        <w:ind w:firstLine="709"/>
        <w:jc w:val="both"/>
        <w:rPr>
          <w:sz w:val="20"/>
          <w:szCs w:val="20"/>
        </w:rPr>
      </w:pPr>
      <w:r>
        <w:rPr>
          <w:sz w:val="20"/>
          <w:szCs w:val="20"/>
          <w:rtl w:val="0"/>
          <w:lang w:val="en-US"/>
        </w:rPr>
        <w:t xml:space="preserve">We are submitting our original research report entitled </w:t>
      </w:r>
      <w:r>
        <w:rPr>
          <w:sz w:val="20"/>
          <w:szCs w:val="20"/>
          <w:rtl w:val="0"/>
          <w:lang w:val="en-US"/>
        </w:rPr>
        <w:t>“</w:t>
      </w:r>
      <w:r>
        <w:rPr>
          <w:rFonts w:ascii="Calibri" w:cs="Calibri" w:hAnsi="Calibri" w:eastAsia="Calibri"/>
          <w:b w:val="1"/>
          <w:bCs w:val="1"/>
          <w:sz w:val="20"/>
          <w:szCs w:val="20"/>
          <w:rtl w:val="0"/>
          <w:lang w:val="en-US"/>
        </w:rPr>
        <w:t>Chitosan in different concentrations added to a two-step etch-and-rinse adhesive system: influence on bond strength to dentin</w:t>
      </w:r>
      <w:r>
        <w:rPr>
          <w:sz w:val="20"/>
          <w:szCs w:val="20"/>
          <w:rtl w:val="0"/>
          <w:lang w:val="en-US"/>
        </w:rPr>
        <w:t xml:space="preserve">” </w:t>
      </w:r>
      <w:r>
        <w:rPr>
          <w:sz w:val="20"/>
          <w:szCs w:val="20"/>
          <w:rtl w:val="0"/>
          <w:lang w:val="en-US"/>
        </w:rPr>
        <w:t xml:space="preserve">to be examined by the scientific referees appraisal. </w:t>
      </w:r>
    </w:p>
    <w:p>
      <w:pPr>
        <w:pStyle w:val="Normal.0"/>
        <w:spacing w:before="120" w:after="120" w:line="360" w:lineRule="auto"/>
        <w:ind w:firstLine="708"/>
        <w:jc w:val="both"/>
        <w:rPr>
          <w:sz w:val="20"/>
          <w:szCs w:val="20"/>
        </w:rPr>
      </w:pPr>
      <w:r>
        <w:rPr>
          <w:sz w:val="20"/>
          <w:szCs w:val="20"/>
          <w:rtl w:val="0"/>
          <w:lang w:val="en-US"/>
        </w:rPr>
        <w:t xml:space="preserve">We would like to certify that article was exclusively submitted to </w:t>
      </w:r>
      <w:r>
        <w:rPr>
          <w:color w:val="000000"/>
          <w:sz w:val="20"/>
          <w:szCs w:val="20"/>
          <w:u w:color="000000"/>
          <w:rtl w:val="0"/>
          <w:lang w:val="pt-PT"/>
        </w:rPr>
        <w:t xml:space="preserve">Brazilian Dental Science </w:t>
      </w:r>
      <w:r>
        <w:rPr>
          <w:sz w:val="20"/>
          <w:szCs w:val="20"/>
          <w:rtl w:val="0"/>
          <w:lang w:val="en-US"/>
        </w:rPr>
        <w:t>and that it is not concurrently under consideration for publication in another journal. All the named authors involved in the paper had read it before its submission to publication and confirmed the approval of the complete content. The authors have no financial, economic, commercial, and/or professional interests related to topics presented in the manuscript.</w:t>
      </w:r>
    </w:p>
    <w:p>
      <w:pPr>
        <w:pStyle w:val="Normal.0"/>
        <w:spacing w:before="120" w:after="120" w:line="360" w:lineRule="auto"/>
        <w:ind w:firstLine="708"/>
        <w:jc w:val="both"/>
        <w:rPr>
          <w:sz w:val="20"/>
          <w:szCs w:val="20"/>
        </w:rPr>
      </w:pPr>
      <w:r>
        <w:rPr>
          <w:sz w:val="20"/>
          <w:szCs w:val="20"/>
          <w:rtl w:val="0"/>
          <w:lang w:val="pt-PT"/>
        </w:rPr>
        <w:t>Suggested reviewers:</w:t>
      </w:r>
    </w:p>
    <w:p>
      <w:pPr>
        <w:pStyle w:val="Normal.0"/>
        <w:spacing w:before="120" w:after="120" w:line="360" w:lineRule="auto"/>
        <w:ind w:firstLine="708"/>
        <w:jc w:val="both"/>
        <w:rPr>
          <w:sz w:val="20"/>
          <w:szCs w:val="20"/>
        </w:rPr>
      </w:pPr>
      <w:r>
        <w:rPr>
          <w:sz w:val="20"/>
          <w:szCs w:val="20"/>
          <w:rtl w:val="0"/>
          <w:lang w:val="pt-PT"/>
        </w:rPr>
        <w:t xml:space="preserve">Profa. Dr. Linda Wang - </w:t>
      </w:r>
      <w:r>
        <w:rPr>
          <w:rStyle w:val="Hyperlink.0"/>
          <w:sz w:val="20"/>
          <w:szCs w:val="20"/>
        </w:rPr>
        <w:fldChar w:fldCharType="begin" w:fldLock="0"/>
      </w:r>
      <w:r>
        <w:rPr>
          <w:rStyle w:val="Hyperlink.0"/>
          <w:sz w:val="20"/>
          <w:szCs w:val="20"/>
        </w:rPr>
        <w:instrText xml:space="preserve"> HYPERLINK "mailto:wang.linda@uol.com.br"</w:instrText>
      </w:r>
      <w:r>
        <w:rPr>
          <w:rStyle w:val="Hyperlink.0"/>
          <w:sz w:val="20"/>
          <w:szCs w:val="20"/>
        </w:rPr>
        <w:fldChar w:fldCharType="separate" w:fldLock="0"/>
      </w:r>
      <w:r>
        <w:rPr>
          <w:rStyle w:val="Hyperlink.0"/>
          <w:sz w:val="20"/>
          <w:szCs w:val="20"/>
          <w:rtl w:val="0"/>
          <w:lang w:val="pt-PT"/>
        </w:rPr>
        <w:t>wang.linda@uol.com.br</w:t>
      </w:r>
      <w:r>
        <w:rPr>
          <w:sz w:val="20"/>
          <w:szCs w:val="20"/>
        </w:rPr>
        <w:fldChar w:fldCharType="end" w:fldLock="0"/>
      </w:r>
    </w:p>
    <w:p>
      <w:pPr>
        <w:pStyle w:val="Normal.0"/>
        <w:spacing w:before="120" w:after="120" w:line="360" w:lineRule="auto"/>
        <w:ind w:firstLine="708"/>
        <w:jc w:val="both"/>
        <w:rPr>
          <w:sz w:val="20"/>
          <w:szCs w:val="20"/>
        </w:rPr>
      </w:pPr>
      <w:r>
        <w:rPr>
          <w:sz w:val="20"/>
          <w:szCs w:val="20"/>
          <w:rtl w:val="0"/>
          <w:lang w:val="pt-PT"/>
        </w:rPr>
        <w:t>Prof. Dr. Fl</w:t>
      </w:r>
      <w:r>
        <w:rPr>
          <w:sz w:val="20"/>
          <w:szCs w:val="20"/>
          <w:rtl w:val="0"/>
          <w:lang w:val="pt-PT"/>
        </w:rPr>
        <w:t>á</w:t>
      </w:r>
      <w:r>
        <w:rPr>
          <w:sz w:val="20"/>
          <w:szCs w:val="20"/>
          <w:rtl w:val="0"/>
          <w:lang w:val="pt-PT"/>
        </w:rPr>
        <w:t xml:space="preserve">vio Baggio Aguiar - </w:t>
      </w:r>
      <w:r>
        <w:rPr>
          <w:rStyle w:val="Hyperlink.0"/>
          <w:sz w:val="20"/>
          <w:szCs w:val="20"/>
        </w:rPr>
        <w:fldChar w:fldCharType="begin" w:fldLock="0"/>
      </w:r>
      <w:r>
        <w:rPr>
          <w:rStyle w:val="Hyperlink.0"/>
          <w:sz w:val="20"/>
          <w:szCs w:val="20"/>
        </w:rPr>
        <w:instrText xml:space="preserve"> HYPERLINK "mailto:baggioaguiar@yahoo.com.br"</w:instrText>
      </w:r>
      <w:r>
        <w:rPr>
          <w:rStyle w:val="Hyperlink.0"/>
          <w:sz w:val="20"/>
          <w:szCs w:val="20"/>
        </w:rPr>
        <w:fldChar w:fldCharType="separate" w:fldLock="0"/>
      </w:r>
      <w:r>
        <w:rPr>
          <w:rStyle w:val="Hyperlink.0"/>
          <w:sz w:val="20"/>
          <w:szCs w:val="20"/>
          <w:rtl w:val="0"/>
          <w:lang w:val="pt-PT"/>
        </w:rPr>
        <w:t>baggioaguiar@yahoo.com.br</w:t>
      </w:r>
      <w:r>
        <w:rPr>
          <w:sz w:val="20"/>
          <w:szCs w:val="20"/>
        </w:rPr>
        <w:fldChar w:fldCharType="end" w:fldLock="0"/>
      </w:r>
      <w:r>
        <w:rPr>
          <w:sz w:val="20"/>
          <w:szCs w:val="20"/>
          <w:rtl w:val="0"/>
          <w:lang w:val="pt-PT"/>
        </w:rPr>
        <w:t>;</w:t>
      </w:r>
      <w:r>
        <w:rPr>
          <w:rStyle w:val="Hyperlink.0"/>
          <w:sz w:val="20"/>
          <w:szCs w:val="20"/>
        </w:rPr>
        <w:fldChar w:fldCharType="begin" w:fldLock="0"/>
      </w:r>
      <w:r>
        <w:rPr>
          <w:rStyle w:val="Hyperlink.0"/>
          <w:sz w:val="20"/>
          <w:szCs w:val="20"/>
        </w:rPr>
        <w:instrText xml:space="preserve"> HYPERLINK "mailto:aguiar@fop.unicamp.br"</w:instrText>
      </w:r>
      <w:r>
        <w:rPr>
          <w:rStyle w:val="Hyperlink.0"/>
          <w:sz w:val="20"/>
          <w:szCs w:val="20"/>
        </w:rPr>
        <w:fldChar w:fldCharType="separate" w:fldLock="0"/>
      </w:r>
      <w:r>
        <w:rPr>
          <w:rStyle w:val="Hyperlink.0"/>
          <w:sz w:val="20"/>
          <w:szCs w:val="20"/>
          <w:rtl w:val="0"/>
          <w:lang w:val="pt-PT"/>
        </w:rPr>
        <w:t>aguiar@fop.unicamp.br</w:t>
      </w:r>
      <w:r>
        <w:rPr>
          <w:sz w:val="20"/>
          <w:szCs w:val="20"/>
        </w:rPr>
        <w:fldChar w:fldCharType="end" w:fldLock="0"/>
      </w:r>
      <w:r>
        <w:rPr>
          <w:sz w:val="20"/>
          <w:szCs w:val="20"/>
          <w:rtl w:val="0"/>
          <w:lang w:val="pt-PT"/>
        </w:rPr>
        <w:t xml:space="preserve"> </w:t>
      </w:r>
    </w:p>
    <w:p>
      <w:pPr>
        <w:pStyle w:val="Normal.0"/>
        <w:spacing w:before="120" w:after="120" w:line="360" w:lineRule="auto"/>
        <w:ind w:firstLine="708"/>
        <w:jc w:val="both"/>
        <w:rPr>
          <w:sz w:val="20"/>
          <w:szCs w:val="20"/>
        </w:rPr>
      </w:pPr>
    </w:p>
    <w:p>
      <w:pPr>
        <w:pStyle w:val="Normal.0"/>
        <w:spacing w:before="120" w:after="120" w:line="360" w:lineRule="auto"/>
        <w:ind w:firstLine="708"/>
        <w:jc w:val="both"/>
        <w:rPr>
          <w:sz w:val="20"/>
          <w:szCs w:val="20"/>
        </w:rPr>
      </w:pPr>
    </w:p>
    <w:p>
      <w:pPr>
        <w:pStyle w:val="Normal.0"/>
        <w:spacing w:before="120" w:after="120" w:line="360" w:lineRule="auto"/>
        <w:ind w:firstLine="851"/>
        <w:jc w:val="both"/>
        <w:rPr>
          <w:sz w:val="20"/>
          <w:szCs w:val="20"/>
          <w:lang w:val="en-US"/>
        </w:rPr>
      </w:pPr>
      <w:r>
        <w:rPr>
          <w:sz w:val="20"/>
          <w:szCs w:val="20"/>
          <w:rtl w:val="0"/>
          <w:lang w:val="en-US"/>
        </w:rPr>
        <w:t>Thank you in advance for your kind attention.</w:t>
      </w:r>
    </w:p>
    <w:p>
      <w:pPr>
        <w:pStyle w:val="Normal.0"/>
        <w:spacing w:line="360" w:lineRule="auto"/>
        <w:ind w:firstLine="851"/>
        <w:jc w:val="both"/>
        <w:rPr>
          <w:sz w:val="20"/>
          <w:szCs w:val="20"/>
        </w:rPr>
      </w:pPr>
      <w:r>
        <w:rPr>
          <w:sz w:val="20"/>
          <w:szCs w:val="20"/>
          <w:rtl w:val="0"/>
          <w:lang w:val="en-US"/>
        </w:rPr>
        <w:t xml:space="preserve">Sincerely,  </w:t>
        <w:tab/>
        <w:tab/>
        <w:tab/>
        <w:tab/>
        <w:tab/>
        <w:tab/>
      </w:r>
    </w:p>
    <w:p>
      <w:pPr>
        <w:pStyle w:val="Normal.0"/>
        <w:spacing w:line="240" w:lineRule="auto"/>
        <w:rPr>
          <w:sz w:val="20"/>
          <w:szCs w:val="20"/>
        </w:rPr>
      </w:pPr>
      <w:r>
        <w:rPr>
          <w:sz w:val="20"/>
          <w:szCs w:val="20"/>
        </w:rPr>
        <w:drawing>
          <wp:anchor distT="0" distB="0" distL="0" distR="0" simplePos="0" relativeHeight="251656192" behindDoc="1" locked="0" layoutInCell="1" allowOverlap="1">
            <wp:simplePos x="0" y="0"/>
            <wp:positionH relativeFrom="column">
              <wp:posOffset>85725</wp:posOffset>
            </wp:positionH>
            <wp:positionV relativeFrom="line">
              <wp:posOffset>139065</wp:posOffset>
            </wp:positionV>
            <wp:extent cx="1892936" cy="706120"/>
            <wp:effectExtent l="0" t="0" r="0" b="0"/>
            <wp:wrapNone/>
            <wp:docPr id="1073741826" name="officeArt object" descr="Digitalizar0001"/>
            <wp:cNvGraphicFramePr/>
            <a:graphic xmlns:a="http://schemas.openxmlformats.org/drawingml/2006/main">
              <a:graphicData uri="http://schemas.openxmlformats.org/drawingml/2006/picture">
                <pic:pic xmlns:pic="http://schemas.openxmlformats.org/drawingml/2006/picture">
                  <pic:nvPicPr>
                    <pic:cNvPr id="1073741826" name="Digitalizar0001" descr="Digitalizar0001"/>
                    <pic:cNvPicPr>
                      <a:picLocks noChangeAspect="1"/>
                    </pic:cNvPicPr>
                  </pic:nvPicPr>
                  <pic:blipFill>
                    <a:blip r:embed="rId5">
                      <a:extLst/>
                    </a:blip>
                    <a:srcRect l="4971" t="18087" r="7820" b="14517"/>
                    <a:stretch>
                      <a:fillRect/>
                    </a:stretch>
                  </pic:blipFill>
                  <pic:spPr>
                    <a:xfrm>
                      <a:off x="0" y="0"/>
                      <a:ext cx="1892936" cy="706120"/>
                    </a:xfrm>
                    <a:prstGeom prst="rect">
                      <a:avLst/>
                    </a:prstGeom>
                    <a:ln w="12700" cap="flat">
                      <a:noFill/>
                      <a:miter lim="400000"/>
                    </a:ln>
                    <a:effectLst/>
                  </pic:spPr>
                </pic:pic>
              </a:graphicData>
            </a:graphic>
          </wp:anchor>
        </w:drawing>
      </w:r>
    </w:p>
    <w:p>
      <w:pPr>
        <w:pStyle w:val="Normal.0"/>
        <w:spacing w:line="360" w:lineRule="auto"/>
        <w:jc w:val="both"/>
        <w:rPr>
          <w:sz w:val="20"/>
          <w:szCs w:val="20"/>
        </w:rPr>
      </w:pPr>
      <w:r>
        <w:rPr>
          <w:sz w:val="20"/>
          <w:szCs w:val="20"/>
          <w:rtl w:val="0"/>
          <w:lang w:val="en-US"/>
        </w:rPr>
        <w:t xml:space="preserve"> _________________</w:t>
      </w:r>
      <w:r>
        <w:rPr>
          <w:sz w:val="20"/>
          <w:szCs w:val="20"/>
          <w:rtl w:val="0"/>
          <w:lang w:val="pt-PT"/>
        </w:rPr>
        <w:t xml:space="preserve">_________                                                        </w:t>
      </w:r>
      <w:r>
        <w:rPr>
          <w:sz w:val="20"/>
          <w:szCs w:val="20"/>
          <w:lang w:val="en-US"/>
        </w:rPr>
        <w:drawing>
          <wp:inline distT="0" distB="0" distL="0" distR="0">
            <wp:extent cx="1965961" cy="26543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assinatura_flavia_amaral.jpeg"/>
                    <pic:cNvPicPr>
                      <a:picLocks noChangeAspect="1"/>
                    </pic:cNvPicPr>
                  </pic:nvPicPr>
                  <pic:blipFill>
                    <a:blip r:embed="rId6">
                      <a:extLst/>
                    </a:blip>
                    <a:stretch>
                      <a:fillRect/>
                    </a:stretch>
                  </pic:blipFill>
                  <pic:spPr>
                    <a:xfrm>
                      <a:off x="0" y="0"/>
                      <a:ext cx="1965961" cy="265430"/>
                    </a:xfrm>
                    <a:prstGeom prst="rect">
                      <a:avLst/>
                    </a:prstGeom>
                    <a:ln w="12700" cap="flat">
                      <a:noFill/>
                      <a:miter lim="400000"/>
                    </a:ln>
                    <a:effectLst/>
                  </pic:spPr>
                </pic:pic>
              </a:graphicData>
            </a:graphic>
          </wp:inline>
        </w:drawing>
      </w:r>
    </w:p>
    <w:p>
      <w:pPr>
        <w:pStyle w:val="Normal.0"/>
        <w:rPr>
          <w:sz w:val="20"/>
          <w:szCs w:val="20"/>
          <w:lang w:val="pt-PT"/>
        </w:rPr>
      </w:pPr>
      <w:r>
        <w:rPr>
          <w:sz w:val="20"/>
          <w:szCs w:val="20"/>
          <w:rtl w:val="0"/>
          <w:lang w:val="pt-PT"/>
        </w:rPr>
        <w:t xml:space="preserve">    Fabiana Mantovani Gomes Fran</w:t>
      </w:r>
      <w:r>
        <w:rPr>
          <w:sz w:val="20"/>
          <w:szCs w:val="20"/>
          <w:rtl w:val="0"/>
          <w:lang w:val="pt-PT"/>
        </w:rPr>
        <w:t>ç</w:t>
      </w:r>
      <w:r>
        <w:rPr>
          <w:sz w:val="20"/>
          <w:szCs w:val="20"/>
          <w:rtl w:val="0"/>
          <w:lang w:val="pt-PT"/>
        </w:rPr>
        <w:t>a                                                 Fl</w:t>
      </w:r>
      <w:r>
        <w:rPr>
          <w:sz w:val="20"/>
          <w:szCs w:val="20"/>
          <w:rtl w:val="0"/>
          <w:lang w:val="pt-PT"/>
        </w:rPr>
        <w:t>á</w:t>
      </w:r>
      <w:r>
        <w:rPr>
          <w:sz w:val="20"/>
          <w:szCs w:val="20"/>
          <w:rtl w:val="0"/>
          <w:lang w:val="pt-PT"/>
        </w:rPr>
        <w:t>via Lucisano Botelho do Amaral</w:t>
      </w:r>
    </w:p>
    <w:p>
      <w:pPr>
        <w:pStyle w:val="Normal.0"/>
        <w:rPr>
          <w:sz w:val="20"/>
          <w:szCs w:val="20"/>
        </w:rPr>
      </w:pPr>
      <w:r>
        <w:rPr>
          <w:sz w:val="20"/>
          <w:szCs w:val="20"/>
        </w:rPr>
        <w:drawing>
          <wp:anchor distT="0" distB="0" distL="0" distR="0" simplePos="0" relativeHeight="251657216" behindDoc="1" locked="0" layoutInCell="1" allowOverlap="1">
            <wp:simplePos x="0" y="0"/>
            <wp:positionH relativeFrom="column">
              <wp:posOffset>328295</wp:posOffset>
            </wp:positionH>
            <wp:positionV relativeFrom="line">
              <wp:posOffset>-283845</wp:posOffset>
            </wp:positionV>
            <wp:extent cx="1257300" cy="685800"/>
            <wp:effectExtent l="0" t="0" r="0" b="0"/>
            <wp:wrapNone/>
            <wp:docPr id="1073741828" name="officeArt object" descr="SCAN001001"/>
            <wp:cNvGraphicFramePr/>
            <a:graphic xmlns:a="http://schemas.openxmlformats.org/drawingml/2006/main">
              <a:graphicData uri="http://schemas.openxmlformats.org/drawingml/2006/picture">
                <pic:pic xmlns:pic="http://schemas.openxmlformats.org/drawingml/2006/picture">
                  <pic:nvPicPr>
                    <pic:cNvPr id="1073741828" name="SCAN001001" descr="SCAN001001"/>
                    <pic:cNvPicPr>
                      <a:picLocks noChangeAspect="1"/>
                    </pic:cNvPicPr>
                  </pic:nvPicPr>
                  <pic:blipFill>
                    <a:blip r:embed="rId7">
                      <a:extLst/>
                    </a:blip>
                    <a:srcRect l="0" t="47499" r="0" b="18269"/>
                    <a:stretch>
                      <a:fillRect/>
                    </a:stretch>
                  </pic:blipFill>
                  <pic:spPr>
                    <a:xfrm>
                      <a:off x="0" y="0"/>
                      <a:ext cx="1257300" cy="685800"/>
                    </a:xfrm>
                    <a:prstGeom prst="rect">
                      <a:avLst/>
                    </a:prstGeom>
                    <a:ln w="12700" cap="flat">
                      <a:noFill/>
                      <a:miter lim="400000"/>
                    </a:ln>
                    <a:effectLst/>
                  </pic:spPr>
                </pic:pic>
              </a:graphicData>
            </a:graphic>
          </wp:anchor>
        </w:drawing>
      </w:r>
      <w:r>
        <w:rPr>
          <w:sz w:val="20"/>
          <w:szCs w:val="20"/>
        </w:rPr>
        <w:drawing>
          <wp:anchor distT="0" distB="0" distL="0" distR="0" simplePos="0" relativeHeight="251655168" behindDoc="1" locked="0" layoutInCell="1" allowOverlap="1">
            <wp:simplePos x="0" y="0"/>
            <wp:positionH relativeFrom="column">
              <wp:posOffset>4103370</wp:posOffset>
            </wp:positionH>
            <wp:positionV relativeFrom="line">
              <wp:posOffset>48259</wp:posOffset>
            </wp:positionV>
            <wp:extent cx="1258570" cy="469900"/>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Assinatura Roberta.jpeg"/>
                    <pic:cNvPicPr>
                      <a:picLocks noChangeAspect="1"/>
                    </pic:cNvPicPr>
                  </pic:nvPicPr>
                  <pic:blipFill>
                    <a:blip r:embed="rId8">
                      <a:extLst/>
                    </a:blip>
                    <a:stretch>
                      <a:fillRect/>
                    </a:stretch>
                  </pic:blipFill>
                  <pic:spPr>
                    <a:xfrm>
                      <a:off x="0" y="0"/>
                      <a:ext cx="1258570" cy="469900"/>
                    </a:xfrm>
                    <a:prstGeom prst="rect">
                      <a:avLst/>
                    </a:prstGeom>
                    <a:ln w="12700" cap="flat">
                      <a:noFill/>
                      <a:miter lim="400000"/>
                    </a:ln>
                    <a:effectLst/>
                  </pic:spPr>
                </pic:pic>
              </a:graphicData>
            </a:graphic>
          </wp:anchor>
        </w:drawing>
      </w:r>
    </w:p>
    <w:p>
      <w:pPr>
        <w:pStyle w:val="Normal.0"/>
        <w:rPr>
          <w:sz w:val="20"/>
          <w:szCs w:val="20"/>
          <w:lang w:val="pt-PT"/>
        </w:rPr>
      </w:pPr>
      <w:r>
        <w:rPr>
          <w:sz w:val="20"/>
          <w:szCs w:val="20"/>
          <w:rtl w:val="0"/>
          <w:lang w:val="pt-PT"/>
        </w:rPr>
        <w:t>____________________________                                                   ______________________________</w:t>
      </w:r>
    </w:p>
    <w:p>
      <w:pPr>
        <w:pStyle w:val="Normal.0"/>
      </w:pPr>
      <w:r>
        <w:rPr>
          <w:sz w:val="20"/>
          <w:szCs w:val="20"/>
          <w:rtl w:val="0"/>
          <w:lang w:val="pt-PT"/>
        </w:rPr>
        <w:t xml:space="preserve">          Cecilia Pedroso Turssi                                                       </w:t>
        <w:tab/>
        <w:t xml:space="preserve"> Roberta Tarkany Basting</w:t>
      </w:r>
    </w:p>
    <w:sectPr>
      <w:headerReference w:type="default" r:id="rId9"/>
      <w:footerReference w:type="default" r:id="rId10"/>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çalho e Rodapé"/>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çalho e Rodapé"/>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português" w:val="‘“(〔[{〈《「『【⦅〘〖«〝︵︷︹︻︽︿﹁﹃﹇﹙﹛﹝｢"/>
  <w:noLineBreaksBefore w:lang="portuguê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çalho e Rodapé">
    <w:name w:val="Cabeçalho e Rodapé"/>
    <w:next w:val="Cabeçalho e Rodapé"/>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Cabeçalho">
    <w:name w:val="Cabeçalho"/>
    <w:next w:val="Cabeçalho"/>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ítulo 7">
    <w:name w:val="Título 7"/>
    <w:next w:val="Normal.0"/>
    <w:pPr>
      <w:keepNext w:val="0"/>
      <w:keepLines w:val="0"/>
      <w:pageBreakBefore w:val="0"/>
      <w:widowControl w:val="1"/>
      <w:shd w:val="clear" w:color="auto" w:fill="auto"/>
      <w:suppressAutoHyphens w:val="0"/>
      <w:bidi w:val="0"/>
      <w:spacing w:before="240" w:after="60" w:line="240" w:lineRule="auto"/>
      <w:ind w:left="0" w:right="0" w:firstLine="0"/>
      <w:jc w:val="left"/>
      <w:outlineLvl w:val="6"/>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pt-PT"/>
    </w:rPr>
  </w:style>
  <w:style w:type="character" w:styleId="Hyperlink.0">
    <w:name w:val="Hyperlink.0"/>
    <w:basedOn w:val="Hyperlink"/>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