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2A97">
        <w:rPr>
          <w:rFonts w:ascii="Arial" w:hAnsi="Arial" w:cs="Arial"/>
          <w:sz w:val="24"/>
          <w:szCs w:val="24"/>
          <w:lang w:val="en-US"/>
        </w:rPr>
        <w:t>LEGENDS</w:t>
      </w:r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C579C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2A97">
        <w:rPr>
          <w:rFonts w:ascii="Arial" w:hAnsi="Arial" w:cs="Arial"/>
          <w:sz w:val="24"/>
          <w:szCs w:val="24"/>
          <w:lang w:val="en-US"/>
        </w:rPr>
        <w:t>Figure 1 - Schematic representation of the methodology used in study</w:t>
      </w:r>
      <w:r w:rsidR="00462A97" w:rsidRPr="00462A9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62A97" w:rsidRPr="00462A97" w:rsidRDefault="00462A97" w:rsidP="00462A97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2A97">
        <w:rPr>
          <w:rFonts w:ascii="Arial" w:hAnsi="Arial" w:cs="Arial"/>
          <w:sz w:val="24"/>
          <w:szCs w:val="24"/>
          <w:lang w:val="en-US"/>
        </w:rPr>
        <w:t>Figure 2 - Daily mean values (mg/l) of calcium and phosphorous during period of bleaching treatment</w:t>
      </w:r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62A97">
        <w:rPr>
          <w:rFonts w:ascii="Arial" w:hAnsi="Arial" w:cs="Arial"/>
          <w:sz w:val="24"/>
          <w:szCs w:val="24"/>
          <w:lang w:val="en-US"/>
        </w:rPr>
        <w:t>Figure 3 - Enamel surface morphology. (A) G1- 7.5% hydrogen peroxide, pH=9.0; (B) G2 – 9.5% hydrogen peroxide, pH=9.0; (C) G3 – 7.5% hydrogen peroxide, pH=7.0; (D) G4 – 9.5% hydrogen peroxide, pH=7.0. Scanning Electron Microscopy (x1500)</w:t>
      </w:r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C579C" w:rsidRPr="00462A97" w:rsidRDefault="002C579C" w:rsidP="00462A97">
      <w:pPr>
        <w:jc w:val="both"/>
        <w:rPr>
          <w:rFonts w:ascii="Arial" w:hAnsi="Arial" w:cs="Arial"/>
          <w:sz w:val="24"/>
          <w:szCs w:val="24"/>
        </w:rPr>
      </w:pPr>
      <w:r w:rsidRPr="00462A97">
        <w:rPr>
          <w:rFonts w:ascii="Arial" w:hAnsi="Arial" w:cs="Arial"/>
          <w:sz w:val="24"/>
          <w:szCs w:val="24"/>
          <w:lang w:val="en-US"/>
        </w:rPr>
        <w:t xml:space="preserve">Figure 4 - Enamel surface morphology. (E) G5 - 10% carbamide peroxide, pH=5; (F) G6 - 16% carbamide peroxide, pH=5; (G) G7- 37% phosphoric acid for 15 seconds; (H) aspect of the initial electron micrograph of all the groups and G8 - Milli-Q water. </w:t>
      </w:r>
      <w:proofErr w:type="spellStart"/>
      <w:r w:rsidRPr="00462A97">
        <w:rPr>
          <w:rFonts w:ascii="Arial" w:hAnsi="Arial" w:cs="Arial"/>
          <w:sz w:val="24"/>
          <w:szCs w:val="24"/>
        </w:rPr>
        <w:t>Scanning</w:t>
      </w:r>
      <w:proofErr w:type="spellEnd"/>
      <w:r w:rsidRPr="00462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A97">
        <w:rPr>
          <w:rFonts w:ascii="Arial" w:hAnsi="Arial" w:cs="Arial"/>
          <w:sz w:val="24"/>
          <w:szCs w:val="24"/>
        </w:rPr>
        <w:t>Electron</w:t>
      </w:r>
      <w:proofErr w:type="spellEnd"/>
      <w:r w:rsidRPr="00462A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A97">
        <w:rPr>
          <w:rFonts w:ascii="Arial" w:hAnsi="Arial" w:cs="Arial"/>
          <w:sz w:val="24"/>
          <w:szCs w:val="24"/>
        </w:rPr>
        <w:t>Microscopy</w:t>
      </w:r>
      <w:proofErr w:type="spellEnd"/>
      <w:r w:rsidRPr="00462A97">
        <w:rPr>
          <w:rFonts w:ascii="Arial" w:hAnsi="Arial" w:cs="Arial"/>
          <w:sz w:val="24"/>
          <w:szCs w:val="24"/>
        </w:rPr>
        <w:t xml:space="preserve"> (x1500)</w:t>
      </w:r>
    </w:p>
    <w:p w:rsidR="002C579C" w:rsidRDefault="002C579C" w:rsidP="002C579C"/>
    <w:p w:rsidR="002C579C" w:rsidRDefault="002C579C" w:rsidP="002C579C"/>
    <w:p w:rsidR="002C579C" w:rsidRDefault="002C579C" w:rsidP="002C579C"/>
    <w:p w:rsidR="002C579C" w:rsidRDefault="002C579C" w:rsidP="002C579C"/>
    <w:p w:rsidR="002C579C" w:rsidRDefault="002C579C" w:rsidP="002C579C"/>
    <w:p w:rsidR="002C579C" w:rsidRDefault="002C579C" w:rsidP="002C579C"/>
    <w:p w:rsidR="002C579C" w:rsidRDefault="002C579C" w:rsidP="002C579C"/>
    <w:p w:rsidR="009F3207" w:rsidRDefault="009F3207"/>
    <w:sectPr w:rsidR="009F3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9C"/>
    <w:rsid w:val="002C579C"/>
    <w:rsid w:val="00462A97"/>
    <w:rsid w:val="00872AF7"/>
    <w:rsid w:val="009F3207"/>
    <w:rsid w:val="00AA0A3E"/>
    <w:rsid w:val="00AB3C37"/>
    <w:rsid w:val="00B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9616"/>
  <w15:chartTrackingRefBased/>
  <w15:docId w15:val="{5F282693-2F14-4C47-A8F0-2F038D2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Pereira de Andrade</dc:creator>
  <cp:keywords/>
  <dc:description/>
  <cp:lastModifiedBy>Alessandra Pereira de Andrade</cp:lastModifiedBy>
  <cp:revision>2</cp:revision>
  <dcterms:created xsi:type="dcterms:W3CDTF">2017-10-18T18:34:00Z</dcterms:created>
  <dcterms:modified xsi:type="dcterms:W3CDTF">2017-10-20T20:35:00Z</dcterms:modified>
</cp:coreProperties>
</file>