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B8203" w14:textId="77777777" w:rsidR="001E2BC1" w:rsidRPr="006B36DA" w:rsidRDefault="001E2BC1" w:rsidP="006B36DA">
      <w:pPr>
        <w:spacing w:after="0" w:line="480" w:lineRule="auto"/>
        <w:jc w:val="both"/>
        <w:rPr>
          <w:rFonts w:ascii="Arial" w:hAnsi="Arial" w:cs="Arial"/>
          <w:color w:val="000000"/>
          <w:sz w:val="24"/>
          <w:szCs w:val="24"/>
        </w:rPr>
      </w:pPr>
    </w:p>
    <w:p w14:paraId="090C9838" w14:textId="77777777" w:rsidR="00D731A6" w:rsidRPr="006B36DA" w:rsidRDefault="001E2BC1" w:rsidP="006B36DA">
      <w:pPr>
        <w:spacing w:after="0" w:line="480" w:lineRule="auto"/>
        <w:jc w:val="both"/>
        <w:rPr>
          <w:rFonts w:ascii="Arial" w:hAnsi="Arial" w:cs="Arial"/>
          <w:b/>
          <w:bCs/>
          <w:sz w:val="24"/>
          <w:szCs w:val="24"/>
          <w:lang w:val="en-US"/>
        </w:rPr>
      </w:pPr>
      <w:r w:rsidRPr="006B36DA">
        <w:rPr>
          <w:rFonts w:ascii="Arial" w:hAnsi="Arial" w:cs="Arial"/>
          <w:b/>
          <w:bCs/>
          <w:sz w:val="24"/>
          <w:szCs w:val="24"/>
          <w:lang w:val="en-US"/>
        </w:rPr>
        <w:t>IN VITRO ANALYSIS OF DENTAL CERAMICS: EVALUATION OF THE RADIOPACITY AND CHEMICAL COMPOSITION BY RAMAN SPECTROSCOPY</w:t>
      </w:r>
    </w:p>
    <w:p w14:paraId="61A0255E" w14:textId="77777777" w:rsidR="00D731A6" w:rsidRPr="006B36DA" w:rsidRDefault="00D731A6" w:rsidP="006B36DA">
      <w:pPr>
        <w:spacing w:after="0" w:line="480" w:lineRule="auto"/>
        <w:jc w:val="both"/>
        <w:rPr>
          <w:rFonts w:ascii="Arial" w:hAnsi="Arial" w:cs="Arial"/>
          <w:b/>
          <w:bCs/>
          <w:sz w:val="24"/>
          <w:szCs w:val="24"/>
          <w:lang w:val="en-US"/>
        </w:rPr>
      </w:pPr>
    </w:p>
    <w:p w14:paraId="310BC803" w14:textId="77777777" w:rsidR="00136CA4" w:rsidRDefault="00136CA4" w:rsidP="00136CA4">
      <w:pPr>
        <w:spacing w:after="0" w:line="360" w:lineRule="auto"/>
        <w:jc w:val="both"/>
        <w:rPr>
          <w:rFonts w:ascii="Arial" w:hAnsi="Arial" w:cs="Arial"/>
          <w:color w:val="000000"/>
        </w:rPr>
      </w:pPr>
      <w:r>
        <w:rPr>
          <w:rFonts w:ascii="Arial" w:hAnsi="Arial" w:cs="Arial"/>
          <w:color w:val="000000"/>
        </w:rPr>
        <w:t xml:space="preserve">                                  </w:t>
      </w:r>
    </w:p>
    <w:p w14:paraId="4E19F83F" w14:textId="77777777" w:rsidR="00136CA4" w:rsidRDefault="00136CA4" w:rsidP="00136CA4">
      <w:pPr>
        <w:spacing w:after="0" w:line="360" w:lineRule="auto"/>
        <w:jc w:val="center"/>
        <w:rPr>
          <w:rFonts w:ascii="Arial" w:hAnsi="Arial" w:cs="Arial"/>
          <w:color w:val="000000"/>
          <w:lang w:val="en-US"/>
        </w:rPr>
      </w:pPr>
      <w:r w:rsidRPr="000D4C2F">
        <w:rPr>
          <w:rFonts w:ascii="Arial" w:hAnsi="Arial" w:cs="Arial"/>
          <w:color w:val="000000"/>
          <w:lang w:val="en-US"/>
        </w:rPr>
        <w:t>Abstract</w:t>
      </w:r>
    </w:p>
    <w:p w14:paraId="55557801" w14:textId="77777777" w:rsidR="00136CA4" w:rsidRPr="000D4C2F" w:rsidRDefault="00136CA4" w:rsidP="00136CA4">
      <w:pPr>
        <w:spacing w:after="0" w:line="360" w:lineRule="auto"/>
        <w:jc w:val="center"/>
        <w:rPr>
          <w:rFonts w:ascii="Arial" w:hAnsi="Arial" w:cs="Arial"/>
          <w:color w:val="000000"/>
          <w:lang w:val="en-US"/>
        </w:rPr>
      </w:pPr>
    </w:p>
    <w:p w14:paraId="4AE9A683" w14:textId="77777777" w:rsidR="00136CA4" w:rsidRDefault="00136CA4" w:rsidP="00136CA4">
      <w:pPr>
        <w:pStyle w:val="Corpodetexto"/>
        <w:spacing w:line="480" w:lineRule="auto"/>
        <w:jc w:val="both"/>
        <w:rPr>
          <w:rFonts w:cs="Arial"/>
          <w:bCs/>
          <w:sz w:val="24"/>
          <w:szCs w:val="24"/>
          <w:lang w:val="en-US"/>
        </w:rPr>
      </w:pPr>
      <w:proofErr w:type="spellStart"/>
      <w:r>
        <w:rPr>
          <w:rFonts w:cs="Arial"/>
          <w:bCs/>
          <w:iCs/>
          <w:sz w:val="24"/>
          <w:szCs w:val="24"/>
          <w:lang w:val="en-US"/>
        </w:rPr>
        <w:t>Objective</w:t>
      </w:r>
      <w:proofErr w:type="gramStart"/>
      <w:r>
        <w:rPr>
          <w:rFonts w:cs="Arial"/>
          <w:bCs/>
          <w:iCs/>
          <w:sz w:val="24"/>
          <w:szCs w:val="24"/>
          <w:lang w:val="en-US"/>
        </w:rPr>
        <w:t>:</w:t>
      </w:r>
      <w:r w:rsidRPr="006F692A">
        <w:rPr>
          <w:rFonts w:cs="Arial"/>
          <w:bCs/>
          <w:iCs/>
          <w:sz w:val="24"/>
          <w:szCs w:val="24"/>
          <w:lang w:val="en-US"/>
        </w:rPr>
        <w:t>Th</w:t>
      </w:r>
      <w:r>
        <w:rPr>
          <w:rFonts w:cs="Arial"/>
          <w:bCs/>
          <w:sz w:val="24"/>
          <w:szCs w:val="24"/>
          <w:lang w:val="en-US"/>
        </w:rPr>
        <w:t>is</w:t>
      </w:r>
      <w:proofErr w:type="spellEnd"/>
      <w:proofErr w:type="gramEnd"/>
      <w:r>
        <w:rPr>
          <w:rFonts w:cs="Arial"/>
          <w:bCs/>
          <w:sz w:val="24"/>
          <w:szCs w:val="24"/>
          <w:lang w:val="en-US"/>
        </w:rPr>
        <w:t xml:space="preserve"> study compare the </w:t>
      </w:r>
      <w:proofErr w:type="spellStart"/>
      <w:r>
        <w:rPr>
          <w:rFonts w:cs="Arial"/>
          <w:bCs/>
          <w:sz w:val="24"/>
          <w:szCs w:val="24"/>
          <w:lang w:val="en-US"/>
        </w:rPr>
        <w:t>radiopacity</w:t>
      </w:r>
      <w:proofErr w:type="spellEnd"/>
      <w:r>
        <w:rPr>
          <w:rFonts w:cs="Arial"/>
          <w:bCs/>
          <w:sz w:val="24"/>
          <w:szCs w:val="24"/>
          <w:lang w:val="en-US"/>
        </w:rPr>
        <w:t xml:space="preserve"> of different ceramic systems by means of digital radiographs and evaluate the chemical composition of the samples by Raman spectroscopy. Materials and methods: </w:t>
      </w:r>
      <w:r>
        <w:rPr>
          <w:rFonts w:cs="Arial"/>
          <w:sz w:val="24"/>
          <w:szCs w:val="24"/>
          <w:lang w:val="en-US"/>
        </w:rPr>
        <w:t xml:space="preserve">The hypothesis tested was that there was a difference in </w:t>
      </w:r>
      <w:proofErr w:type="spellStart"/>
      <w:r>
        <w:rPr>
          <w:rFonts w:cs="Arial"/>
          <w:sz w:val="24"/>
          <w:szCs w:val="24"/>
          <w:lang w:val="en-US"/>
        </w:rPr>
        <w:t>radiopacity</w:t>
      </w:r>
      <w:proofErr w:type="spellEnd"/>
      <w:r>
        <w:rPr>
          <w:rFonts w:cs="Arial"/>
          <w:sz w:val="24"/>
          <w:szCs w:val="24"/>
          <w:lang w:val="en-US"/>
        </w:rPr>
        <w:t xml:space="preserve"> among the tested materials. S</w:t>
      </w:r>
      <w:r>
        <w:rPr>
          <w:rFonts w:cs="Arial"/>
          <w:bCs/>
          <w:sz w:val="24"/>
          <w:szCs w:val="24"/>
          <w:lang w:val="en-US"/>
        </w:rPr>
        <w:t xml:space="preserve">pecimens were prepared for each ceramic tested: G1 - VM7 (VITA </w:t>
      </w:r>
      <w:proofErr w:type="spellStart"/>
      <w:r>
        <w:rPr>
          <w:rFonts w:cs="Arial"/>
          <w:bCs/>
          <w:sz w:val="24"/>
          <w:szCs w:val="24"/>
          <w:lang w:val="en-US"/>
        </w:rPr>
        <w:t>Zahnfabrik</w:t>
      </w:r>
      <w:proofErr w:type="spellEnd"/>
      <w:r>
        <w:rPr>
          <w:rFonts w:cs="Arial"/>
          <w:bCs/>
          <w:sz w:val="24"/>
          <w:szCs w:val="24"/>
          <w:lang w:val="en-US"/>
        </w:rPr>
        <w:t xml:space="preserve">), G2 - IPS Empress </w:t>
      </w:r>
      <w:proofErr w:type="spellStart"/>
      <w:proofErr w:type="gramStart"/>
      <w:r>
        <w:rPr>
          <w:rFonts w:cs="Arial"/>
          <w:bCs/>
          <w:sz w:val="24"/>
          <w:szCs w:val="24"/>
          <w:lang w:val="en-US"/>
        </w:rPr>
        <w:t>e.max</w:t>
      </w:r>
      <w:proofErr w:type="spellEnd"/>
      <w:proofErr w:type="gramEnd"/>
      <w:r>
        <w:rPr>
          <w:rFonts w:cs="Arial"/>
          <w:bCs/>
          <w:sz w:val="24"/>
          <w:szCs w:val="24"/>
          <w:lang w:val="en-US"/>
        </w:rPr>
        <w:t xml:space="preserve"> Press (IPS Empress), G3 - In Ceram Alumina (VITA </w:t>
      </w:r>
      <w:proofErr w:type="spellStart"/>
      <w:r>
        <w:rPr>
          <w:rFonts w:cs="Arial"/>
          <w:bCs/>
          <w:sz w:val="24"/>
          <w:szCs w:val="24"/>
          <w:lang w:val="en-US"/>
        </w:rPr>
        <w:t>Zahnfabrik</w:t>
      </w:r>
      <w:proofErr w:type="spellEnd"/>
      <w:r>
        <w:rPr>
          <w:rFonts w:cs="Arial"/>
          <w:bCs/>
          <w:sz w:val="24"/>
          <w:szCs w:val="24"/>
          <w:lang w:val="en-US"/>
        </w:rPr>
        <w:t xml:space="preserve">), G4 - In Ceram Zirconia (VITA </w:t>
      </w:r>
      <w:proofErr w:type="spellStart"/>
      <w:r>
        <w:rPr>
          <w:rFonts w:cs="Arial"/>
          <w:bCs/>
          <w:sz w:val="24"/>
          <w:szCs w:val="24"/>
          <w:lang w:val="en-US"/>
        </w:rPr>
        <w:t>Zahnfabrik</w:t>
      </w:r>
      <w:proofErr w:type="spellEnd"/>
      <w:r>
        <w:rPr>
          <w:rFonts w:cs="Arial"/>
          <w:bCs/>
          <w:sz w:val="24"/>
          <w:szCs w:val="24"/>
          <w:lang w:val="en-US"/>
        </w:rPr>
        <w:t xml:space="preserve">), </w:t>
      </w:r>
      <w:r>
        <w:rPr>
          <w:rFonts w:cs="Arial"/>
          <w:sz w:val="24"/>
          <w:szCs w:val="24"/>
          <w:lang w:val="en-US"/>
        </w:rPr>
        <w:t xml:space="preserve">G5 - </w:t>
      </w:r>
      <w:r>
        <w:rPr>
          <w:rFonts w:cs="Arial"/>
          <w:bCs/>
          <w:sz w:val="24"/>
          <w:szCs w:val="24"/>
          <w:lang w:val="en-US"/>
        </w:rPr>
        <w:t xml:space="preserve">Lava All Ceram (3M/ESPE), and G6 - </w:t>
      </w:r>
      <w:proofErr w:type="spellStart"/>
      <w:r>
        <w:rPr>
          <w:rFonts w:cs="Arial"/>
          <w:bCs/>
          <w:sz w:val="24"/>
          <w:szCs w:val="24"/>
          <w:lang w:val="en-US"/>
        </w:rPr>
        <w:t>Zirconzahn</w:t>
      </w:r>
      <w:proofErr w:type="spellEnd"/>
      <w:r>
        <w:rPr>
          <w:rFonts w:cs="Arial"/>
          <w:bCs/>
          <w:sz w:val="24"/>
          <w:szCs w:val="24"/>
          <w:lang w:val="en-US"/>
        </w:rPr>
        <w:t xml:space="preserve"> (</w:t>
      </w:r>
      <w:proofErr w:type="spellStart"/>
      <w:r>
        <w:rPr>
          <w:rFonts w:cs="Arial"/>
          <w:bCs/>
          <w:sz w:val="24"/>
          <w:szCs w:val="24"/>
          <w:lang w:val="en-US"/>
        </w:rPr>
        <w:t>Talladium</w:t>
      </w:r>
      <w:proofErr w:type="spellEnd"/>
      <w:r>
        <w:rPr>
          <w:rFonts w:cs="Arial"/>
          <w:bCs/>
          <w:sz w:val="24"/>
          <w:szCs w:val="24"/>
          <w:lang w:val="en-US"/>
        </w:rPr>
        <w:t xml:space="preserve"> Brazil). </w:t>
      </w:r>
      <w:r>
        <w:rPr>
          <w:rFonts w:cs="Arial"/>
          <w:noProof/>
          <w:sz w:val="24"/>
          <w:szCs w:val="24"/>
          <w:lang w:val="en-US"/>
        </w:rPr>
        <w:t>The specimens were radiographed and submitted to radiographic density readings using a</w:t>
      </w:r>
      <w:r>
        <w:rPr>
          <w:rFonts w:cs="Arial"/>
          <w:bCs/>
          <w:sz w:val="24"/>
          <w:szCs w:val="24"/>
          <w:lang w:val="en-US"/>
        </w:rPr>
        <w:t xml:space="preserve"> histogram tool. The spectrometer coupled to a petrographic microscope was used for Raman spectroscopy measurements. </w:t>
      </w:r>
      <w:r>
        <w:rPr>
          <w:rFonts w:cs="Arial"/>
          <w:sz w:val="24"/>
          <w:szCs w:val="24"/>
          <w:lang w:val="en-US"/>
        </w:rPr>
        <w:t xml:space="preserve">Analysis of variance (ANOVA) </w:t>
      </w:r>
      <w:r>
        <w:rPr>
          <w:rFonts w:cs="Arial"/>
          <w:bCs/>
          <w:sz w:val="24"/>
          <w:szCs w:val="24"/>
          <w:lang w:val="en-US"/>
        </w:rPr>
        <w:t xml:space="preserve">and a </w:t>
      </w:r>
      <w:proofErr w:type="spellStart"/>
      <w:r>
        <w:rPr>
          <w:rFonts w:cs="Arial"/>
          <w:bCs/>
          <w:sz w:val="24"/>
          <w:szCs w:val="24"/>
          <w:lang w:val="en-US"/>
        </w:rPr>
        <w:t>Tukey</w:t>
      </w:r>
      <w:proofErr w:type="spellEnd"/>
      <w:r>
        <w:rPr>
          <w:rFonts w:cs="Arial"/>
          <w:bCs/>
          <w:sz w:val="24"/>
          <w:szCs w:val="24"/>
          <w:lang w:val="en-US"/>
        </w:rPr>
        <w:t xml:space="preserve"> post-hoc test was used to compare the groups. Results: In all tested materials, the </w:t>
      </w:r>
      <w:proofErr w:type="spellStart"/>
      <w:r>
        <w:rPr>
          <w:rFonts w:cs="Arial"/>
          <w:bCs/>
          <w:sz w:val="24"/>
          <w:szCs w:val="24"/>
          <w:lang w:val="en-US"/>
        </w:rPr>
        <w:t>radiopacity</w:t>
      </w:r>
      <w:proofErr w:type="spellEnd"/>
      <w:r>
        <w:rPr>
          <w:rFonts w:cs="Arial"/>
          <w:bCs/>
          <w:sz w:val="24"/>
          <w:szCs w:val="24"/>
          <w:lang w:val="en-US"/>
        </w:rPr>
        <w:t xml:space="preserve"> showed statistically significant differences, except between G5 and G6. Lava All Ceram and </w:t>
      </w:r>
      <w:proofErr w:type="spellStart"/>
      <w:r>
        <w:rPr>
          <w:rFonts w:cs="Arial"/>
          <w:bCs/>
          <w:sz w:val="24"/>
          <w:szCs w:val="24"/>
          <w:lang w:val="en-US"/>
        </w:rPr>
        <w:t>Zirconzahn</w:t>
      </w:r>
      <w:proofErr w:type="spellEnd"/>
      <w:r>
        <w:rPr>
          <w:rFonts w:cs="Arial"/>
          <w:bCs/>
          <w:sz w:val="24"/>
          <w:szCs w:val="24"/>
          <w:lang w:val="en-US"/>
        </w:rPr>
        <w:t xml:space="preserve"> had high </w:t>
      </w:r>
      <w:proofErr w:type="spellStart"/>
      <w:r>
        <w:rPr>
          <w:rFonts w:cs="Arial"/>
          <w:bCs/>
          <w:sz w:val="24"/>
          <w:szCs w:val="24"/>
          <w:lang w:val="en-US"/>
        </w:rPr>
        <w:t>radiopacity</w:t>
      </w:r>
      <w:proofErr w:type="spellEnd"/>
      <w:r>
        <w:rPr>
          <w:rFonts w:cs="Arial"/>
          <w:bCs/>
          <w:sz w:val="24"/>
          <w:szCs w:val="24"/>
          <w:lang w:val="en-US"/>
        </w:rPr>
        <w:t xml:space="preserve"> values and VM7 and IPS Empress </w:t>
      </w:r>
      <w:proofErr w:type="spellStart"/>
      <w:proofErr w:type="gramStart"/>
      <w:r>
        <w:rPr>
          <w:rFonts w:cs="Arial"/>
          <w:bCs/>
          <w:sz w:val="24"/>
          <w:szCs w:val="24"/>
          <w:lang w:val="en-US"/>
        </w:rPr>
        <w:t>e.max</w:t>
      </w:r>
      <w:proofErr w:type="spellEnd"/>
      <w:proofErr w:type="gramEnd"/>
      <w:r>
        <w:rPr>
          <w:rFonts w:cs="Arial"/>
          <w:bCs/>
          <w:sz w:val="24"/>
          <w:szCs w:val="24"/>
          <w:lang w:val="en-US"/>
        </w:rPr>
        <w:t xml:space="preserve"> Press showed lower </w:t>
      </w:r>
      <w:proofErr w:type="spellStart"/>
      <w:r>
        <w:rPr>
          <w:rFonts w:cs="Arial"/>
          <w:bCs/>
          <w:sz w:val="24"/>
          <w:szCs w:val="24"/>
          <w:lang w:val="en-US"/>
        </w:rPr>
        <w:t>radiopacity</w:t>
      </w:r>
      <w:proofErr w:type="spellEnd"/>
      <w:r>
        <w:rPr>
          <w:rFonts w:cs="Arial"/>
          <w:bCs/>
          <w:sz w:val="24"/>
          <w:szCs w:val="24"/>
          <w:lang w:val="en-US"/>
        </w:rPr>
        <w:t xml:space="preserve"> than human dental structures. Conclusion: It was possible to conclude that </w:t>
      </w:r>
      <w:proofErr w:type="spellStart"/>
      <w:r>
        <w:rPr>
          <w:rFonts w:cs="Arial"/>
          <w:bCs/>
          <w:sz w:val="24"/>
          <w:szCs w:val="24"/>
          <w:lang w:val="en-US"/>
        </w:rPr>
        <w:t>radiopacity</w:t>
      </w:r>
      <w:proofErr w:type="spellEnd"/>
      <w:r>
        <w:rPr>
          <w:rFonts w:cs="Arial"/>
          <w:bCs/>
          <w:sz w:val="24"/>
          <w:szCs w:val="24"/>
          <w:lang w:val="en-US"/>
        </w:rPr>
        <w:t xml:space="preserve"> is closely linked to </w:t>
      </w:r>
      <w:r>
        <w:rPr>
          <w:rFonts w:cs="Arial"/>
          <w:bCs/>
          <w:sz w:val="24"/>
          <w:szCs w:val="24"/>
          <w:lang w:val="en-US"/>
        </w:rPr>
        <w:lastRenderedPageBreak/>
        <w:t xml:space="preserve">ceramic system chemical composition. Significant differences in </w:t>
      </w:r>
      <w:proofErr w:type="spellStart"/>
      <w:r>
        <w:rPr>
          <w:rFonts w:cs="Arial"/>
          <w:bCs/>
          <w:sz w:val="24"/>
          <w:szCs w:val="24"/>
          <w:lang w:val="en-US"/>
        </w:rPr>
        <w:t>radiopacity</w:t>
      </w:r>
      <w:proofErr w:type="spellEnd"/>
      <w:r>
        <w:rPr>
          <w:rFonts w:cs="Arial"/>
          <w:bCs/>
          <w:sz w:val="24"/>
          <w:szCs w:val="24"/>
          <w:lang w:val="en-US"/>
        </w:rPr>
        <w:t xml:space="preserve"> were found among ceramic materials. </w:t>
      </w:r>
    </w:p>
    <w:p w14:paraId="00A5DBDE" w14:textId="77777777" w:rsidR="00136CA4" w:rsidRPr="005F375B" w:rsidRDefault="00136CA4" w:rsidP="00136CA4">
      <w:pPr>
        <w:spacing w:after="0" w:line="360" w:lineRule="auto"/>
        <w:jc w:val="both"/>
        <w:rPr>
          <w:rFonts w:ascii="Arial" w:hAnsi="Arial" w:cs="Arial"/>
          <w:color w:val="000000"/>
          <w:lang w:val="en-US"/>
        </w:rPr>
      </w:pPr>
      <w:r>
        <w:rPr>
          <w:rFonts w:cs="Arial"/>
          <w:b/>
          <w:bCs/>
          <w:sz w:val="24"/>
          <w:szCs w:val="24"/>
          <w:lang w:val="en-US"/>
        </w:rPr>
        <w:t>Keywords</w:t>
      </w:r>
      <w:r>
        <w:rPr>
          <w:rFonts w:cs="Arial"/>
          <w:bCs/>
          <w:sz w:val="24"/>
          <w:szCs w:val="24"/>
          <w:lang w:val="en-US"/>
        </w:rPr>
        <w:t xml:space="preserve">: Dental ceramics, </w:t>
      </w:r>
      <w:proofErr w:type="spellStart"/>
      <w:r>
        <w:rPr>
          <w:rFonts w:cs="Arial"/>
          <w:sz w:val="24"/>
          <w:szCs w:val="24"/>
          <w:lang w:val="en-US"/>
        </w:rPr>
        <w:t>Radiopacity</w:t>
      </w:r>
      <w:proofErr w:type="spellEnd"/>
      <w:r>
        <w:rPr>
          <w:rFonts w:cs="Arial"/>
          <w:sz w:val="24"/>
          <w:szCs w:val="24"/>
          <w:lang w:val="en-US"/>
        </w:rPr>
        <w:t>, Raman spectroscopy test, Restorative dentistry</w:t>
      </w:r>
    </w:p>
    <w:p w14:paraId="41EBBAE8" w14:textId="77777777" w:rsidR="001E2BC1" w:rsidRPr="006B36DA" w:rsidRDefault="001E2BC1" w:rsidP="006B36DA">
      <w:pPr>
        <w:tabs>
          <w:tab w:val="left" w:pos="3686"/>
        </w:tabs>
        <w:spacing w:after="0" w:line="480" w:lineRule="auto"/>
        <w:jc w:val="both"/>
        <w:rPr>
          <w:rFonts w:ascii="Arial" w:hAnsi="Arial" w:cs="Arial"/>
          <w:b/>
          <w:bCs/>
          <w:sz w:val="24"/>
          <w:szCs w:val="24"/>
          <w:lang w:val="en-US"/>
        </w:rPr>
      </w:pPr>
    </w:p>
    <w:p w14:paraId="0B6E282E" w14:textId="77777777" w:rsidR="00A01040" w:rsidRPr="006B36DA" w:rsidRDefault="006562BD" w:rsidP="006B36DA">
      <w:pPr>
        <w:pStyle w:val="Corpodetexto"/>
        <w:spacing w:line="480" w:lineRule="auto"/>
        <w:jc w:val="both"/>
        <w:rPr>
          <w:rFonts w:cs="Arial"/>
          <w:sz w:val="24"/>
          <w:szCs w:val="24"/>
          <w:lang w:val="en-US"/>
        </w:rPr>
      </w:pPr>
      <w:r w:rsidRPr="006B36DA">
        <w:rPr>
          <w:rFonts w:cs="Arial"/>
          <w:b/>
          <w:bCs/>
          <w:sz w:val="24"/>
          <w:szCs w:val="24"/>
          <w:lang w:val="en-US"/>
        </w:rPr>
        <w:br w:type="column"/>
      </w:r>
      <w:r w:rsidR="00A01040" w:rsidRPr="006B36DA">
        <w:rPr>
          <w:rFonts w:cs="Arial"/>
          <w:b/>
          <w:bCs/>
          <w:sz w:val="24"/>
          <w:szCs w:val="24"/>
          <w:lang w:val="en-US"/>
        </w:rPr>
        <w:lastRenderedPageBreak/>
        <w:t>INTRODUCTION</w:t>
      </w:r>
    </w:p>
    <w:p w14:paraId="1C0834A5" w14:textId="77777777" w:rsidR="00A01040" w:rsidRPr="006B36DA" w:rsidRDefault="00A01040" w:rsidP="006B36DA">
      <w:pPr>
        <w:pStyle w:val="Corpodetexto"/>
        <w:spacing w:line="480" w:lineRule="auto"/>
        <w:jc w:val="both"/>
        <w:rPr>
          <w:rFonts w:cs="Arial"/>
          <w:sz w:val="24"/>
          <w:szCs w:val="24"/>
          <w:lang w:val="en-US"/>
        </w:rPr>
      </w:pPr>
      <w:r w:rsidRPr="006B36DA">
        <w:rPr>
          <w:rFonts w:cs="Arial"/>
          <w:bCs/>
          <w:sz w:val="24"/>
          <w:szCs w:val="24"/>
          <w:lang w:val="en-US"/>
        </w:rPr>
        <w:tab/>
        <w:t xml:space="preserve">Dental ceramics are the materials of choice for </w:t>
      </w:r>
      <w:r w:rsidR="00911890" w:rsidRPr="006B36DA">
        <w:rPr>
          <w:rFonts w:cs="Arial"/>
          <w:bCs/>
          <w:sz w:val="24"/>
          <w:szCs w:val="24"/>
          <w:lang w:val="en-US"/>
        </w:rPr>
        <w:t xml:space="preserve">various </w:t>
      </w:r>
      <w:r w:rsidRPr="006B36DA">
        <w:rPr>
          <w:rFonts w:cs="Arial"/>
          <w:bCs/>
          <w:sz w:val="24"/>
          <w:szCs w:val="24"/>
          <w:lang w:val="en-US"/>
        </w:rPr>
        <w:t>esthetic restorations due to their characteristics</w:t>
      </w:r>
      <w:r w:rsidR="00911890" w:rsidRPr="006B36DA">
        <w:rPr>
          <w:rFonts w:cs="Arial"/>
          <w:bCs/>
          <w:sz w:val="24"/>
          <w:szCs w:val="24"/>
          <w:lang w:val="en-US"/>
        </w:rPr>
        <w:t>,</w:t>
      </w:r>
      <w:r w:rsidRPr="006B36DA">
        <w:rPr>
          <w:rFonts w:cs="Arial"/>
          <w:bCs/>
          <w:sz w:val="24"/>
          <w:szCs w:val="24"/>
          <w:lang w:val="en-US"/>
        </w:rPr>
        <w:t xml:space="preserve"> such as high compressive strength and abrasion resistance, chemical stability, favorable esthetic features, translucency, biocompatibility, fluorescence and thermal expansion coefficient similar to that of the dental structure</w:t>
      </w:r>
      <w:r w:rsidR="001E2BC1" w:rsidRPr="006B36DA">
        <w:rPr>
          <w:rFonts w:cs="Arial"/>
          <w:bCs/>
          <w:sz w:val="24"/>
          <w:szCs w:val="24"/>
          <w:vertAlign w:val="superscript"/>
          <w:lang w:val="en-US"/>
        </w:rPr>
        <w:t>1</w:t>
      </w:r>
      <w:proofErr w:type="gramStart"/>
      <w:r w:rsidR="001E2BC1" w:rsidRPr="006B36DA">
        <w:rPr>
          <w:rFonts w:cs="Arial"/>
          <w:bCs/>
          <w:sz w:val="24"/>
          <w:szCs w:val="24"/>
          <w:vertAlign w:val="superscript"/>
          <w:lang w:val="en-US"/>
        </w:rPr>
        <w:t>,2</w:t>
      </w:r>
      <w:proofErr w:type="gramEnd"/>
      <w:r w:rsidRPr="006B36DA">
        <w:rPr>
          <w:rFonts w:cs="Arial"/>
          <w:sz w:val="24"/>
          <w:szCs w:val="24"/>
          <w:lang w:val="en-US"/>
        </w:rPr>
        <w:t xml:space="preserve">. </w:t>
      </w:r>
    </w:p>
    <w:p w14:paraId="01D85FCF" w14:textId="77777777" w:rsidR="00A01040" w:rsidRPr="006B36DA" w:rsidRDefault="00A01040" w:rsidP="006B36DA">
      <w:pPr>
        <w:pStyle w:val="Corpodetexto"/>
        <w:spacing w:line="480" w:lineRule="auto"/>
        <w:jc w:val="both"/>
        <w:rPr>
          <w:rFonts w:cs="Arial"/>
          <w:sz w:val="24"/>
          <w:szCs w:val="24"/>
          <w:lang w:val="en-US"/>
        </w:rPr>
      </w:pPr>
      <w:r w:rsidRPr="006B36DA">
        <w:rPr>
          <w:rFonts w:cs="Arial"/>
          <w:sz w:val="24"/>
          <w:szCs w:val="24"/>
          <w:lang w:val="en-US"/>
        </w:rPr>
        <w:tab/>
        <w:t xml:space="preserve">One of the </w:t>
      </w:r>
      <w:r w:rsidR="00911890" w:rsidRPr="006B36DA">
        <w:rPr>
          <w:rFonts w:cs="Arial"/>
          <w:sz w:val="24"/>
          <w:szCs w:val="24"/>
          <w:lang w:val="en-US"/>
        </w:rPr>
        <w:t xml:space="preserve">most </w:t>
      </w:r>
      <w:r w:rsidRPr="006B36DA">
        <w:rPr>
          <w:rFonts w:cs="Arial"/>
          <w:sz w:val="24"/>
          <w:szCs w:val="24"/>
          <w:lang w:val="en-US"/>
        </w:rPr>
        <w:t xml:space="preserve">desirable characteristics of any restorative material is a </w:t>
      </w:r>
      <w:proofErr w:type="spellStart"/>
      <w:r w:rsidRPr="006B36DA">
        <w:rPr>
          <w:rFonts w:cs="Arial"/>
          <w:sz w:val="24"/>
          <w:szCs w:val="24"/>
          <w:lang w:val="en-US"/>
        </w:rPr>
        <w:t>radiopacity</w:t>
      </w:r>
      <w:proofErr w:type="spellEnd"/>
      <w:r w:rsidRPr="006B36DA">
        <w:rPr>
          <w:rFonts w:cs="Arial"/>
          <w:sz w:val="24"/>
          <w:szCs w:val="24"/>
          <w:lang w:val="en-US"/>
        </w:rPr>
        <w:t xml:space="preserve"> that allows it to be distinguished from dental structures, helps with detection of secondary carious lesions, marginal defects, restoration contours, adaptation of restorations to cavity walls, contac</w:t>
      </w:r>
      <w:r w:rsidR="009A669D" w:rsidRPr="006B36DA">
        <w:rPr>
          <w:rFonts w:cs="Arial"/>
          <w:sz w:val="24"/>
          <w:szCs w:val="24"/>
          <w:lang w:val="en-US"/>
        </w:rPr>
        <w:t>t points between adjacent teeth</w:t>
      </w:r>
      <w:r w:rsidRPr="006B36DA">
        <w:rPr>
          <w:rFonts w:cs="Arial"/>
          <w:sz w:val="24"/>
          <w:szCs w:val="24"/>
          <w:lang w:val="en-US"/>
        </w:rPr>
        <w:t>, cement projections</w:t>
      </w:r>
      <w:r w:rsidR="00911890" w:rsidRPr="006B36DA">
        <w:rPr>
          <w:rFonts w:cs="Arial"/>
          <w:sz w:val="24"/>
          <w:szCs w:val="24"/>
          <w:lang w:val="en-US"/>
        </w:rPr>
        <w:t>,</w:t>
      </w:r>
      <w:r w:rsidRPr="006B36DA">
        <w:rPr>
          <w:rFonts w:cs="Arial"/>
          <w:sz w:val="24"/>
          <w:szCs w:val="24"/>
          <w:lang w:val="en-US"/>
        </w:rPr>
        <w:t xml:space="preserve"> and interfacial gaps</w:t>
      </w:r>
      <w:r w:rsidR="001E2BC1" w:rsidRPr="006B36DA">
        <w:rPr>
          <w:rFonts w:cs="Arial"/>
          <w:sz w:val="24"/>
          <w:szCs w:val="24"/>
          <w:vertAlign w:val="superscript"/>
          <w:lang w:val="en-US"/>
        </w:rPr>
        <w:t>3</w:t>
      </w:r>
      <w:proofErr w:type="gramStart"/>
      <w:r w:rsidR="001E2BC1" w:rsidRPr="006B36DA">
        <w:rPr>
          <w:rFonts w:cs="Arial"/>
          <w:sz w:val="24"/>
          <w:szCs w:val="24"/>
          <w:vertAlign w:val="superscript"/>
          <w:lang w:val="en-US"/>
        </w:rPr>
        <w:t>,4</w:t>
      </w:r>
      <w:proofErr w:type="gramEnd"/>
      <w:r w:rsidR="003D0A38" w:rsidRPr="006B36DA">
        <w:rPr>
          <w:rFonts w:cs="Arial"/>
          <w:sz w:val="24"/>
          <w:szCs w:val="24"/>
          <w:vertAlign w:val="superscript"/>
          <w:lang w:val="en-US"/>
        </w:rPr>
        <w:t xml:space="preserve"> </w:t>
      </w:r>
      <w:r w:rsidRPr="006B36DA">
        <w:rPr>
          <w:rFonts w:cs="Arial"/>
          <w:sz w:val="24"/>
          <w:szCs w:val="24"/>
          <w:lang w:val="en-US"/>
        </w:rPr>
        <w:t>.</w:t>
      </w:r>
    </w:p>
    <w:p w14:paraId="64E02EB6" w14:textId="77777777" w:rsidR="00A01040" w:rsidRPr="006B36DA" w:rsidRDefault="00A01040" w:rsidP="006B36DA">
      <w:pPr>
        <w:pStyle w:val="Corpodetexto"/>
        <w:spacing w:line="480" w:lineRule="auto"/>
        <w:jc w:val="both"/>
        <w:rPr>
          <w:rFonts w:cs="Arial"/>
          <w:sz w:val="24"/>
          <w:szCs w:val="24"/>
          <w:lang w:val="en-US" w:eastAsia="pt-BR"/>
        </w:rPr>
      </w:pPr>
      <w:r w:rsidRPr="006B36DA">
        <w:rPr>
          <w:rFonts w:cs="Arial"/>
          <w:sz w:val="24"/>
          <w:szCs w:val="24"/>
          <w:lang w:val="en-US"/>
        </w:rPr>
        <w:tab/>
        <w:t xml:space="preserve">Clinically, marginal adaptations to cervical and proximal margins are difficult to evaluate, especially when </w:t>
      </w:r>
      <w:proofErr w:type="spellStart"/>
      <w:r w:rsidRPr="006B36DA">
        <w:rPr>
          <w:rFonts w:cs="Arial"/>
          <w:sz w:val="24"/>
          <w:szCs w:val="24"/>
          <w:lang w:val="en-US"/>
        </w:rPr>
        <w:t>intragingival</w:t>
      </w:r>
      <w:proofErr w:type="spellEnd"/>
      <w:r w:rsidRPr="006B36DA">
        <w:rPr>
          <w:rFonts w:cs="Arial"/>
          <w:sz w:val="24"/>
          <w:szCs w:val="24"/>
          <w:lang w:val="en-US"/>
        </w:rPr>
        <w:t xml:space="preserve"> preparation is performed. In this case, </w:t>
      </w:r>
      <w:proofErr w:type="spellStart"/>
      <w:r w:rsidRPr="006B36DA">
        <w:rPr>
          <w:rFonts w:cs="Arial"/>
          <w:sz w:val="24"/>
          <w:szCs w:val="24"/>
          <w:lang w:val="en-US"/>
        </w:rPr>
        <w:t>radiopacity</w:t>
      </w:r>
      <w:proofErr w:type="spellEnd"/>
      <w:r w:rsidRPr="006B36DA">
        <w:rPr>
          <w:rFonts w:cs="Arial"/>
          <w:sz w:val="24"/>
          <w:szCs w:val="24"/>
          <w:lang w:val="en-US"/>
        </w:rPr>
        <w:t xml:space="preserve"> may help in the radiographic follow-up evaluation</w:t>
      </w:r>
      <w:r w:rsidR="001E2BC1" w:rsidRPr="006B36DA">
        <w:rPr>
          <w:rFonts w:cs="Arial"/>
          <w:sz w:val="24"/>
          <w:szCs w:val="24"/>
          <w:vertAlign w:val="superscript"/>
          <w:lang w:val="en-US"/>
        </w:rPr>
        <w:t>5</w:t>
      </w:r>
      <w:proofErr w:type="gramStart"/>
      <w:r w:rsidR="001E2BC1" w:rsidRPr="006B36DA">
        <w:rPr>
          <w:rFonts w:cs="Arial"/>
          <w:sz w:val="24"/>
          <w:szCs w:val="24"/>
          <w:vertAlign w:val="superscript"/>
          <w:lang w:val="en-US"/>
        </w:rPr>
        <w:t>,6</w:t>
      </w:r>
      <w:proofErr w:type="gramEnd"/>
      <w:r w:rsidR="003D0A38" w:rsidRPr="006B36DA">
        <w:rPr>
          <w:rFonts w:cs="Arial"/>
          <w:sz w:val="24"/>
          <w:szCs w:val="24"/>
          <w:vertAlign w:val="superscript"/>
          <w:lang w:val="en-US"/>
        </w:rPr>
        <w:t xml:space="preserve"> </w:t>
      </w:r>
      <w:r w:rsidRPr="006B36DA">
        <w:rPr>
          <w:rFonts w:cs="Arial"/>
          <w:sz w:val="24"/>
          <w:szCs w:val="24"/>
          <w:lang w:val="en-US"/>
        </w:rPr>
        <w:t>.</w:t>
      </w:r>
      <w:r w:rsidRPr="006B36DA">
        <w:rPr>
          <w:rFonts w:cs="Arial"/>
          <w:sz w:val="24"/>
          <w:szCs w:val="24"/>
          <w:lang w:val="en-US" w:eastAsia="pt-BR"/>
        </w:rPr>
        <w:t xml:space="preserve"> </w:t>
      </w:r>
    </w:p>
    <w:p w14:paraId="076CE3E6" w14:textId="77777777" w:rsidR="00A01040" w:rsidRPr="006B36DA" w:rsidRDefault="00A01040" w:rsidP="006B36DA">
      <w:pPr>
        <w:pStyle w:val="Corpodetexto"/>
        <w:spacing w:line="480" w:lineRule="auto"/>
        <w:jc w:val="both"/>
        <w:rPr>
          <w:rFonts w:eastAsia="Galliard-Roman" w:cs="Arial"/>
          <w:sz w:val="24"/>
          <w:szCs w:val="24"/>
          <w:lang w:val="en-US"/>
        </w:rPr>
      </w:pPr>
      <w:r w:rsidRPr="006B36DA">
        <w:rPr>
          <w:rFonts w:cs="Arial"/>
          <w:sz w:val="24"/>
          <w:szCs w:val="24"/>
          <w:lang w:val="en-US" w:eastAsia="pt-BR"/>
        </w:rPr>
        <w:tab/>
        <w:t>In ord</w:t>
      </w:r>
      <w:r w:rsidR="00B8272A" w:rsidRPr="006B36DA">
        <w:rPr>
          <w:rFonts w:cs="Arial"/>
          <w:sz w:val="24"/>
          <w:szCs w:val="24"/>
          <w:lang w:val="en-US" w:eastAsia="pt-BR"/>
        </w:rPr>
        <w:t xml:space="preserve">er to </w:t>
      </w:r>
      <w:r w:rsidR="00A50198" w:rsidRPr="006B36DA">
        <w:rPr>
          <w:rFonts w:cs="Arial"/>
          <w:sz w:val="24"/>
          <w:szCs w:val="24"/>
          <w:lang w:val="en-US" w:eastAsia="pt-BR"/>
        </w:rPr>
        <w:t>improve</w:t>
      </w:r>
      <w:r w:rsidR="00B8272A" w:rsidRPr="006B36DA">
        <w:rPr>
          <w:rFonts w:cs="Arial"/>
          <w:sz w:val="24"/>
          <w:szCs w:val="24"/>
          <w:lang w:val="en-US" w:eastAsia="pt-BR"/>
        </w:rPr>
        <w:t xml:space="preserve"> </w:t>
      </w:r>
      <w:r w:rsidRPr="006B36DA">
        <w:rPr>
          <w:rFonts w:cs="Arial"/>
          <w:sz w:val="24"/>
          <w:szCs w:val="24"/>
          <w:lang w:val="en-US" w:eastAsia="pt-BR"/>
        </w:rPr>
        <w:t xml:space="preserve">radiographic images, digital imaging has </w:t>
      </w:r>
      <w:r w:rsidR="00911890" w:rsidRPr="006B36DA">
        <w:rPr>
          <w:rFonts w:cs="Arial"/>
          <w:sz w:val="24"/>
          <w:szCs w:val="24"/>
          <w:lang w:val="en-US" w:eastAsia="pt-BR"/>
        </w:rPr>
        <w:t xml:space="preserve">been proven </w:t>
      </w:r>
      <w:r w:rsidRPr="006B36DA">
        <w:rPr>
          <w:rFonts w:cs="Arial"/>
          <w:sz w:val="24"/>
          <w:szCs w:val="24"/>
          <w:lang w:val="en-US" w:eastAsia="pt-BR"/>
        </w:rPr>
        <w:t>to be an easy and fast resource.</w:t>
      </w:r>
      <w:r w:rsidR="00A50198" w:rsidRPr="006B36DA">
        <w:rPr>
          <w:rFonts w:cs="Arial"/>
          <w:sz w:val="24"/>
          <w:szCs w:val="24"/>
          <w:lang w:val="en-US" w:eastAsia="pt-BR"/>
        </w:rPr>
        <w:t xml:space="preserve"> F</w:t>
      </w:r>
      <w:r w:rsidRPr="006B36DA">
        <w:rPr>
          <w:rFonts w:cs="Arial"/>
          <w:sz w:val="24"/>
          <w:szCs w:val="24"/>
          <w:lang w:val="en-US" w:eastAsia="pt-BR"/>
        </w:rPr>
        <w:t xml:space="preserve">eatures such as immediate image capture, patients being exposed to low levels of radiation, easy manipulation, low cost, acquisition of accurate </w:t>
      </w:r>
      <w:proofErr w:type="spellStart"/>
      <w:r w:rsidRPr="006B36DA">
        <w:rPr>
          <w:rFonts w:cs="Arial"/>
          <w:sz w:val="24"/>
          <w:szCs w:val="24"/>
          <w:lang w:val="en-US" w:eastAsia="pt-BR"/>
        </w:rPr>
        <w:t>radiodensity</w:t>
      </w:r>
      <w:proofErr w:type="spellEnd"/>
      <w:r w:rsidRPr="006B36DA">
        <w:rPr>
          <w:rFonts w:cs="Arial"/>
          <w:sz w:val="24"/>
          <w:szCs w:val="24"/>
          <w:lang w:val="en-US" w:eastAsia="pt-BR"/>
        </w:rPr>
        <w:t xml:space="preserve"> evaluatio</w:t>
      </w:r>
      <w:r w:rsidR="009A669D" w:rsidRPr="006B36DA">
        <w:rPr>
          <w:rFonts w:cs="Arial"/>
          <w:sz w:val="24"/>
          <w:szCs w:val="24"/>
          <w:lang w:val="en-US" w:eastAsia="pt-BR"/>
        </w:rPr>
        <w:t xml:space="preserve">n, and no need for developing, </w:t>
      </w:r>
      <w:r w:rsidRPr="006B36DA">
        <w:rPr>
          <w:rFonts w:cs="Arial"/>
          <w:sz w:val="24"/>
          <w:szCs w:val="24"/>
          <w:lang w:val="en-US" w:eastAsia="pt-BR"/>
        </w:rPr>
        <w:t xml:space="preserve">as in the case of traditional images, are highlighted. Another advantage is that in the evaluation of digital images, </w:t>
      </w:r>
      <w:r w:rsidR="00A50198" w:rsidRPr="006B36DA">
        <w:rPr>
          <w:rFonts w:cs="Arial"/>
          <w:sz w:val="24"/>
          <w:szCs w:val="24"/>
          <w:lang w:val="en-US" w:eastAsia="pt-BR"/>
        </w:rPr>
        <w:t>the</w:t>
      </w:r>
      <w:r w:rsidRPr="006B36DA">
        <w:rPr>
          <w:rFonts w:cs="Arial"/>
          <w:sz w:val="24"/>
          <w:szCs w:val="24"/>
          <w:lang w:val="en-US" w:eastAsia="pt-BR"/>
        </w:rPr>
        <w:t xml:space="preserve"> radiographic density is </w:t>
      </w:r>
      <w:r w:rsidR="00A50198" w:rsidRPr="006B36DA">
        <w:rPr>
          <w:rFonts w:cs="Arial"/>
          <w:sz w:val="24"/>
          <w:szCs w:val="24"/>
          <w:lang w:val="en-US" w:eastAsia="pt-BR"/>
        </w:rPr>
        <w:t xml:space="preserve">easily </w:t>
      </w:r>
      <w:r w:rsidR="00911890" w:rsidRPr="006B36DA">
        <w:rPr>
          <w:rFonts w:cs="Arial"/>
          <w:sz w:val="24"/>
          <w:szCs w:val="24"/>
          <w:lang w:val="en-US" w:eastAsia="pt-BR"/>
        </w:rPr>
        <w:t>observable</w:t>
      </w:r>
      <w:r w:rsidRPr="006B36DA">
        <w:rPr>
          <w:rFonts w:cs="Arial"/>
          <w:sz w:val="24"/>
          <w:szCs w:val="24"/>
          <w:lang w:val="en-US" w:eastAsia="pt-BR"/>
        </w:rPr>
        <w:t xml:space="preserve">, since </w:t>
      </w:r>
      <w:r w:rsidR="00911890" w:rsidRPr="006B36DA">
        <w:rPr>
          <w:rFonts w:cs="Arial"/>
          <w:sz w:val="24"/>
          <w:szCs w:val="24"/>
          <w:lang w:val="en-US" w:eastAsia="pt-BR"/>
        </w:rPr>
        <w:t xml:space="preserve">the software can determine </w:t>
      </w:r>
      <w:r w:rsidR="00A50198" w:rsidRPr="006B36DA">
        <w:rPr>
          <w:rFonts w:cs="Arial"/>
          <w:sz w:val="24"/>
          <w:szCs w:val="24"/>
          <w:lang w:val="en-US" w:eastAsia="pt-BR"/>
        </w:rPr>
        <w:t>i</w:t>
      </w:r>
      <w:r w:rsidRPr="006B36DA">
        <w:rPr>
          <w:rFonts w:cs="Arial"/>
          <w:sz w:val="24"/>
          <w:szCs w:val="24"/>
          <w:lang w:val="en-US" w:eastAsia="pt-BR"/>
        </w:rPr>
        <w:t xml:space="preserve">mage pixels </w:t>
      </w:r>
      <w:r w:rsidR="00911890" w:rsidRPr="006B36DA">
        <w:rPr>
          <w:rFonts w:cs="Arial"/>
          <w:sz w:val="24"/>
          <w:szCs w:val="24"/>
          <w:lang w:val="en-US" w:eastAsia="pt-BR"/>
        </w:rPr>
        <w:t xml:space="preserve">and </w:t>
      </w:r>
      <w:r w:rsidRPr="006B36DA">
        <w:rPr>
          <w:rFonts w:cs="Arial"/>
          <w:sz w:val="24"/>
          <w:szCs w:val="24"/>
          <w:lang w:val="en-US" w:eastAsia="pt-BR"/>
        </w:rPr>
        <w:t xml:space="preserve">have </w:t>
      </w:r>
      <w:proofErr w:type="spellStart"/>
      <w:r w:rsidRPr="006B36DA">
        <w:rPr>
          <w:rFonts w:cs="Arial"/>
          <w:sz w:val="24"/>
          <w:szCs w:val="24"/>
          <w:lang w:val="en-US" w:eastAsia="pt-BR"/>
        </w:rPr>
        <w:t>grayscale</w:t>
      </w:r>
      <w:proofErr w:type="spellEnd"/>
      <w:r w:rsidRPr="006B36DA">
        <w:rPr>
          <w:rFonts w:cs="Arial"/>
          <w:sz w:val="24"/>
          <w:szCs w:val="24"/>
          <w:lang w:val="en-US" w:eastAsia="pt-BR"/>
        </w:rPr>
        <w:t xml:space="preserve"> values</w:t>
      </w:r>
      <w:r w:rsidR="001E2BC1" w:rsidRPr="006B36DA">
        <w:rPr>
          <w:rFonts w:cs="Arial"/>
          <w:sz w:val="24"/>
          <w:szCs w:val="24"/>
          <w:vertAlign w:val="superscript"/>
          <w:lang w:val="en-US" w:eastAsia="pt-BR"/>
        </w:rPr>
        <w:t>7</w:t>
      </w:r>
      <w:proofErr w:type="gramStart"/>
      <w:r w:rsidR="001E2BC1" w:rsidRPr="006B36DA">
        <w:rPr>
          <w:rFonts w:cs="Arial"/>
          <w:sz w:val="24"/>
          <w:szCs w:val="24"/>
          <w:vertAlign w:val="superscript"/>
          <w:lang w:val="en-US" w:eastAsia="pt-BR"/>
        </w:rPr>
        <w:t>,8</w:t>
      </w:r>
      <w:proofErr w:type="gramEnd"/>
      <w:r w:rsidRPr="006B36DA">
        <w:rPr>
          <w:rFonts w:cs="Arial"/>
          <w:sz w:val="24"/>
          <w:szCs w:val="24"/>
          <w:lang w:val="en-US"/>
        </w:rPr>
        <w:t>.</w:t>
      </w:r>
      <w:r w:rsidRPr="006B36DA">
        <w:rPr>
          <w:rFonts w:eastAsia="Galliard-Roman" w:cs="Arial"/>
          <w:sz w:val="24"/>
          <w:szCs w:val="24"/>
          <w:lang w:val="en-US"/>
        </w:rPr>
        <w:t xml:space="preserve"> </w:t>
      </w:r>
    </w:p>
    <w:p w14:paraId="776FA89F" w14:textId="77777777" w:rsidR="00871AD4" w:rsidRPr="006B36DA" w:rsidRDefault="00D66F87" w:rsidP="006B36DA">
      <w:pPr>
        <w:pStyle w:val="Corpodetexto"/>
        <w:spacing w:line="480" w:lineRule="auto"/>
        <w:jc w:val="both"/>
        <w:rPr>
          <w:rFonts w:cs="Arial"/>
          <w:sz w:val="24"/>
          <w:szCs w:val="24"/>
          <w:lang w:val="en-US"/>
        </w:rPr>
      </w:pPr>
      <w:r w:rsidRPr="006B36DA">
        <w:rPr>
          <w:rFonts w:cs="Arial"/>
          <w:sz w:val="24"/>
          <w:szCs w:val="24"/>
          <w:lang w:val="en-US"/>
        </w:rPr>
        <w:tab/>
        <w:t xml:space="preserve">The </w:t>
      </w:r>
      <w:proofErr w:type="spellStart"/>
      <w:r w:rsidRPr="006B36DA">
        <w:rPr>
          <w:rFonts w:cs="Arial"/>
          <w:sz w:val="24"/>
          <w:szCs w:val="24"/>
          <w:lang w:val="en-US"/>
        </w:rPr>
        <w:t>radiopacity</w:t>
      </w:r>
      <w:proofErr w:type="spellEnd"/>
      <w:r w:rsidRPr="006B36DA">
        <w:rPr>
          <w:rFonts w:cs="Arial"/>
          <w:sz w:val="24"/>
          <w:szCs w:val="24"/>
          <w:lang w:val="en-US"/>
        </w:rPr>
        <w:t xml:space="preserve"> of a material is </w:t>
      </w:r>
      <w:r w:rsidR="00911890" w:rsidRPr="006B36DA">
        <w:rPr>
          <w:rFonts w:cs="Arial"/>
          <w:sz w:val="24"/>
          <w:szCs w:val="24"/>
          <w:lang w:val="en-US"/>
        </w:rPr>
        <w:t xml:space="preserve">primarily </w:t>
      </w:r>
      <w:r w:rsidRPr="006B36DA">
        <w:rPr>
          <w:rFonts w:cs="Arial"/>
          <w:sz w:val="24"/>
          <w:szCs w:val="24"/>
          <w:lang w:val="en-US"/>
        </w:rPr>
        <w:t>defined by the chemical elements present in its composition, with zinc, strontium, zirconium, barium, ytterbium</w:t>
      </w:r>
      <w:r w:rsidR="00911890" w:rsidRPr="006B36DA">
        <w:rPr>
          <w:rFonts w:cs="Arial"/>
          <w:sz w:val="24"/>
          <w:szCs w:val="24"/>
          <w:lang w:val="en-US"/>
        </w:rPr>
        <w:t>,</w:t>
      </w:r>
      <w:r w:rsidRPr="006B36DA">
        <w:rPr>
          <w:rFonts w:cs="Arial"/>
          <w:sz w:val="24"/>
          <w:szCs w:val="24"/>
          <w:lang w:val="en-US"/>
        </w:rPr>
        <w:t xml:space="preserve"> and </w:t>
      </w:r>
      <w:r w:rsidRPr="006B36DA">
        <w:rPr>
          <w:rFonts w:cs="Arial"/>
          <w:sz w:val="24"/>
          <w:szCs w:val="24"/>
          <w:lang w:val="en-US"/>
        </w:rPr>
        <w:lastRenderedPageBreak/>
        <w:t xml:space="preserve">lanthanum being </w:t>
      </w:r>
      <w:proofErr w:type="spellStart"/>
      <w:r w:rsidRPr="006B36DA">
        <w:rPr>
          <w:rFonts w:cs="Arial"/>
          <w:sz w:val="24"/>
          <w:szCs w:val="24"/>
          <w:lang w:val="en-US"/>
        </w:rPr>
        <w:t>radiopacifying</w:t>
      </w:r>
      <w:proofErr w:type="spellEnd"/>
      <w:r w:rsidRPr="006B36DA">
        <w:rPr>
          <w:rFonts w:cs="Arial"/>
          <w:sz w:val="24"/>
          <w:szCs w:val="24"/>
          <w:lang w:val="en-US"/>
        </w:rPr>
        <w:t xml:space="preserve"> elements with a high atomic number, present in the constitution of various dental materials, such as contemporary ceramic systems</w:t>
      </w:r>
      <w:r w:rsidR="001E2BC1" w:rsidRPr="006B36DA">
        <w:rPr>
          <w:rFonts w:cs="Arial"/>
          <w:sz w:val="24"/>
          <w:szCs w:val="24"/>
          <w:vertAlign w:val="superscript"/>
          <w:lang w:val="en-US"/>
        </w:rPr>
        <w:t>3</w:t>
      </w:r>
      <w:r w:rsidR="00871AD4" w:rsidRPr="006B36DA">
        <w:rPr>
          <w:rFonts w:cs="Arial"/>
          <w:sz w:val="24"/>
          <w:szCs w:val="24"/>
          <w:lang w:val="en-US"/>
        </w:rPr>
        <w:t>.</w:t>
      </w:r>
    </w:p>
    <w:p w14:paraId="11A4D333" w14:textId="77777777" w:rsidR="00A01040" w:rsidRPr="006B36DA" w:rsidRDefault="00A01040" w:rsidP="006B36DA">
      <w:pPr>
        <w:pStyle w:val="Corpodetexto"/>
        <w:spacing w:line="480" w:lineRule="auto"/>
        <w:jc w:val="both"/>
        <w:rPr>
          <w:rFonts w:cs="Arial"/>
          <w:sz w:val="24"/>
          <w:szCs w:val="24"/>
          <w:lang w:val="en-US" w:eastAsia="pt-BR"/>
        </w:rPr>
      </w:pPr>
      <w:r w:rsidRPr="006B36DA">
        <w:rPr>
          <w:rFonts w:eastAsia="Galliard-Roman" w:cs="Arial"/>
          <w:sz w:val="24"/>
          <w:szCs w:val="24"/>
          <w:lang w:val="en-US"/>
        </w:rPr>
        <w:tab/>
        <w:t>Raman spectroscopy allows the analysis and characterization of the vibration spectra, not only of the minerals of which the sample is composed</w:t>
      </w:r>
      <w:r w:rsidR="00C027FC" w:rsidRPr="006B36DA">
        <w:rPr>
          <w:rFonts w:eastAsia="Galliard-Roman" w:cs="Arial"/>
          <w:sz w:val="24"/>
          <w:szCs w:val="24"/>
          <w:lang w:val="en-US"/>
        </w:rPr>
        <w:t>. In this technique</w:t>
      </w:r>
      <w:r w:rsidR="004C231A" w:rsidRPr="006B36DA">
        <w:rPr>
          <w:rFonts w:eastAsia="Galliard-Roman" w:cs="Arial"/>
          <w:sz w:val="24"/>
          <w:szCs w:val="24"/>
          <w:lang w:val="en-US"/>
        </w:rPr>
        <w:t>,</w:t>
      </w:r>
      <w:r w:rsidR="00C027FC" w:rsidRPr="006B36DA">
        <w:rPr>
          <w:rFonts w:eastAsia="Galliard-Roman" w:cs="Arial"/>
          <w:sz w:val="24"/>
          <w:szCs w:val="24"/>
          <w:lang w:val="en-US"/>
        </w:rPr>
        <w:t xml:space="preserve"> more complex systems, such as dental materials, may also be evaluated b</w:t>
      </w:r>
      <w:r w:rsidRPr="006B36DA">
        <w:rPr>
          <w:rFonts w:eastAsia="Galliard-Roman" w:cs="Arial"/>
          <w:sz w:val="24"/>
          <w:szCs w:val="24"/>
          <w:lang w:val="en-US"/>
        </w:rPr>
        <w:t xml:space="preserve">y analysis of light diffusion caused by monochromatic laser excitation. This </w:t>
      </w:r>
      <w:r w:rsidR="00C027FC" w:rsidRPr="006B36DA">
        <w:rPr>
          <w:rFonts w:eastAsia="Galliard-Roman" w:cs="Arial"/>
          <w:sz w:val="24"/>
          <w:szCs w:val="24"/>
          <w:lang w:val="en-US"/>
        </w:rPr>
        <w:t>spectroscopy</w:t>
      </w:r>
      <w:r w:rsidRPr="006B36DA">
        <w:rPr>
          <w:rFonts w:eastAsia="Galliard-Roman" w:cs="Arial"/>
          <w:sz w:val="24"/>
          <w:szCs w:val="24"/>
          <w:lang w:val="en-US"/>
        </w:rPr>
        <w:t xml:space="preserve"> presents several advantages, such as simplicity of sample preparation, facility of analyzing bands, and linear response about mineral and chemical element concentrations</w:t>
      </w:r>
      <w:r w:rsidR="00E87A2F" w:rsidRPr="006B36DA">
        <w:rPr>
          <w:rFonts w:eastAsia="Galliard-Roman" w:cs="Arial"/>
          <w:sz w:val="24"/>
          <w:szCs w:val="24"/>
          <w:vertAlign w:val="superscript"/>
          <w:lang w:val="en-US"/>
        </w:rPr>
        <w:t>9</w:t>
      </w:r>
      <w:r w:rsidRPr="006B36DA">
        <w:rPr>
          <w:rFonts w:cs="Arial"/>
          <w:sz w:val="24"/>
          <w:szCs w:val="24"/>
          <w:lang w:val="en-US" w:eastAsia="pt-BR"/>
        </w:rPr>
        <w:t xml:space="preserve">. </w:t>
      </w:r>
    </w:p>
    <w:p w14:paraId="7B4713AE" w14:textId="77777777" w:rsidR="00A01040" w:rsidRPr="006B36DA" w:rsidRDefault="00A01040" w:rsidP="006B36DA">
      <w:pPr>
        <w:tabs>
          <w:tab w:val="left" w:pos="709"/>
        </w:tabs>
        <w:spacing w:after="0" w:line="480" w:lineRule="auto"/>
        <w:jc w:val="both"/>
        <w:rPr>
          <w:rFonts w:ascii="Arial" w:hAnsi="Arial" w:cs="Arial"/>
          <w:sz w:val="24"/>
          <w:szCs w:val="24"/>
          <w:lang w:val="en-US"/>
        </w:rPr>
      </w:pPr>
      <w:r w:rsidRPr="006B36DA">
        <w:rPr>
          <w:rFonts w:ascii="Arial" w:hAnsi="Arial" w:cs="Arial"/>
          <w:sz w:val="24"/>
          <w:szCs w:val="24"/>
          <w:lang w:val="en-US"/>
        </w:rPr>
        <w:tab/>
      </w:r>
      <w:r w:rsidR="00DB61E7" w:rsidRPr="006B36DA">
        <w:rPr>
          <w:rFonts w:ascii="Arial" w:hAnsi="Arial" w:cs="Arial"/>
          <w:sz w:val="24"/>
          <w:szCs w:val="24"/>
          <w:lang w:val="en-US"/>
        </w:rPr>
        <w:tab/>
        <w:t xml:space="preserve">Information </w:t>
      </w:r>
      <w:r w:rsidR="004C231A" w:rsidRPr="006B36DA">
        <w:rPr>
          <w:rFonts w:ascii="Arial" w:hAnsi="Arial" w:cs="Arial"/>
          <w:sz w:val="24"/>
          <w:szCs w:val="24"/>
          <w:lang w:val="en-US"/>
        </w:rPr>
        <w:t xml:space="preserve">on </w:t>
      </w:r>
      <w:r w:rsidR="004E708B" w:rsidRPr="006B36DA">
        <w:rPr>
          <w:rFonts w:ascii="Arial" w:hAnsi="Arial" w:cs="Arial"/>
          <w:sz w:val="24"/>
          <w:szCs w:val="24"/>
          <w:lang w:val="en-US"/>
        </w:rPr>
        <w:t xml:space="preserve">the </w:t>
      </w:r>
      <w:proofErr w:type="spellStart"/>
      <w:r w:rsidR="004E708B" w:rsidRPr="006B36DA">
        <w:rPr>
          <w:rFonts w:ascii="Arial" w:hAnsi="Arial" w:cs="Arial"/>
          <w:sz w:val="24"/>
          <w:szCs w:val="24"/>
          <w:lang w:val="en-US"/>
        </w:rPr>
        <w:t>radiopacity</w:t>
      </w:r>
      <w:proofErr w:type="spellEnd"/>
      <w:r w:rsidR="004E708B" w:rsidRPr="006B36DA">
        <w:rPr>
          <w:rFonts w:ascii="Arial" w:hAnsi="Arial" w:cs="Arial"/>
          <w:sz w:val="24"/>
          <w:szCs w:val="24"/>
          <w:lang w:val="en-US"/>
        </w:rPr>
        <w:t xml:space="preserve"> of different ceramics used in restorative dentistry is limited. </w:t>
      </w:r>
      <w:r w:rsidRPr="006B36DA">
        <w:rPr>
          <w:rFonts w:ascii="Arial" w:hAnsi="Arial" w:cs="Arial"/>
          <w:sz w:val="24"/>
          <w:szCs w:val="24"/>
          <w:lang w:val="en-US"/>
        </w:rPr>
        <w:t xml:space="preserve">Consequently, the aim of this study was to compare the </w:t>
      </w:r>
      <w:proofErr w:type="spellStart"/>
      <w:r w:rsidRPr="006B36DA">
        <w:rPr>
          <w:rFonts w:ascii="Arial" w:hAnsi="Arial" w:cs="Arial"/>
          <w:sz w:val="24"/>
          <w:szCs w:val="24"/>
          <w:lang w:val="en-US"/>
        </w:rPr>
        <w:t>radiopacity</w:t>
      </w:r>
      <w:proofErr w:type="spellEnd"/>
      <w:r w:rsidRPr="006B36DA">
        <w:rPr>
          <w:rFonts w:ascii="Arial" w:hAnsi="Arial" w:cs="Arial"/>
          <w:sz w:val="24"/>
          <w:szCs w:val="24"/>
          <w:lang w:val="en-US"/>
        </w:rPr>
        <w:t xml:space="preserve"> of different ceramic systems by digital radiography and </w:t>
      </w:r>
      <w:r w:rsidR="00DB61E7" w:rsidRPr="006B36DA">
        <w:rPr>
          <w:rFonts w:ascii="Arial" w:hAnsi="Arial" w:cs="Arial"/>
          <w:sz w:val="24"/>
          <w:szCs w:val="24"/>
          <w:lang w:val="en-US"/>
        </w:rPr>
        <w:t xml:space="preserve">to evaluate </w:t>
      </w:r>
      <w:r w:rsidRPr="006B36DA">
        <w:rPr>
          <w:rFonts w:ascii="Arial" w:hAnsi="Arial" w:cs="Arial"/>
          <w:sz w:val="24"/>
          <w:szCs w:val="24"/>
          <w:lang w:val="en-US"/>
        </w:rPr>
        <w:t xml:space="preserve">the chemical composition of samples </w:t>
      </w:r>
      <w:r w:rsidR="004E708B" w:rsidRPr="006B36DA">
        <w:rPr>
          <w:rFonts w:ascii="Arial" w:hAnsi="Arial" w:cs="Arial"/>
          <w:sz w:val="24"/>
          <w:szCs w:val="24"/>
          <w:lang w:val="en-US"/>
        </w:rPr>
        <w:t>using</w:t>
      </w:r>
      <w:r w:rsidRPr="006B36DA">
        <w:rPr>
          <w:rFonts w:ascii="Arial" w:hAnsi="Arial" w:cs="Arial"/>
          <w:sz w:val="24"/>
          <w:szCs w:val="24"/>
          <w:lang w:val="en-US"/>
        </w:rPr>
        <w:t xml:space="preserve"> Raman spectroscopy. The </w:t>
      </w:r>
      <w:r w:rsidR="004C231A" w:rsidRPr="006B36DA">
        <w:rPr>
          <w:rFonts w:ascii="Arial" w:hAnsi="Arial" w:cs="Arial"/>
          <w:sz w:val="24"/>
          <w:szCs w:val="24"/>
          <w:lang w:val="en-US"/>
        </w:rPr>
        <w:t xml:space="preserve">study tested the </w:t>
      </w:r>
      <w:r w:rsidRPr="006B36DA">
        <w:rPr>
          <w:rFonts w:ascii="Arial" w:hAnsi="Arial" w:cs="Arial"/>
          <w:sz w:val="24"/>
          <w:szCs w:val="24"/>
          <w:lang w:val="en-US"/>
        </w:rPr>
        <w:t xml:space="preserve">hypothesis that there was a difference in </w:t>
      </w:r>
      <w:proofErr w:type="spellStart"/>
      <w:r w:rsidRPr="006B36DA">
        <w:rPr>
          <w:rFonts w:ascii="Arial" w:hAnsi="Arial" w:cs="Arial"/>
          <w:sz w:val="24"/>
          <w:szCs w:val="24"/>
          <w:lang w:val="en-US"/>
        </w:rPr>
        <w:t>radiopacity</w:t>
      </w:r>
      <w:proofErr w:type="spellEnd"/>
      <w:r w:rsidRPr="006B36DA">
        <w:rPr>
          <w:rFonts w:ascii="Arial" w:hAnsi="Arial" w:cs="Arial"/>
          <w:sz w:val="24"/>
          <w:szCs w:val="24"/>
          <w:lang w:val="en-US"/>
        </w:rPr>
        <w:t xml:space="preserve"> between the different tested materials.</w:t>
      </w:r>
    </w:p>
    <w:p w14:paraId="70CAF757" w14:textId="77777777" w:rsidR="0096090E" w:rsidRPr="006B36DA" w:rsidRDefault="0096090E" w:rsidP="006B36DA">
      <w:pPr>
        <w:spacing w:after="0" w:line="480" w:lineRule="auto"/>
        <w:jc w:val="both"/>
        <w:rPr>
          <w:rStyle w:val="longtext1"/>
          <w:rFonts w:ascii="Arial" w:hAnsi="Arial" w:cs="Arial"/>
          <w:shd w:val="clear" w:color="auto" w:fill="FFFFFF"/>
          <w:lang w:val="en-US"/>
        </w:rPr>
      </w:pPr>
    </w:p>
    <w:p w14:paraId="357FABA2" w14:textId="77777777" w:rsidR="00A01040" w:rsidRPr="006B36DA" w:rsidRDefault="00A01040" w:rsidP="006B36DA">
      <w:pPr>
        <w:spacing w:after="0" w:line="480" w:lineRule="auto"/>
        <w:jc w:val="both"/>
        <w:rPr>
          <w:rStyle w:val="longtext1"/>
          <w:rFonts w:ascii="Arial" w:hAnsi="Arial" w:cs="Arial"/>
          <w:b/>
          <w:shd w:val="clear" w:color="auto" w:fill="FFFFFF"/>
          <w:lang w:val="en-US"/>
        </w:rPr>
      </w:pPr>
      <w:r w:rsidRPr="006B36DA">
        <w:rPr>
          <w:rStyle w:val="longtext1"/>
          <w:rFonts w:ascii="Arial" w:hAnsi="Arial" w:cs="Arial"/>
          <w:b/>
          <w:shd w:val="clear" w:color="auto" w:fill="FFFFFF"/>
          <w:lang w:val="en-US"/>
        </w:rPr>
        <w:t>MATERIALS AND METHODS</w:t>
      </w:r>
    </w:p>
    <w:p w14:paraId="7DE83665" w14:textId="77777777" w:rsidR="00A01040" w:rsidRPr="006B36DA" w:rsidRDefault="00A01040" w:rsidP="006B36DA">
      <w:pPr>
        <w:spacing w:after="0" w:line="480" w:lineRule="auto"/>
        <w:jc w:val="both"/>
        <w:rPr>
          <w:rStyle w:val="longtext1"/>
          <w:rFonts w:ascii="Arial" w:hAnsi="Arial" w:cs="Arial"/>
          <w:lang w:val="en-US"/>
        </w:rPr>
      </w:pPr>
      <w:r w:rsidRPr="006B36DA">
        <w:rPr>
          <w:rStyle w:val="longtext1"/>
          <w:rFonts w:ascii="Arial" w:hAnsi="Arial" w:cs="Arial"/>
          <w:shd w:val="clear" w:color="auto" w:fill="FFFFFF"/>
          <w:lang w:val="en-US"/>
        </w:rPr>
        <w:tab/>
        <w:t xml:space="preserve">This study was approved by Human Research Ethics Committee of the </w:t>
      </w:r>
      <w:r w:rsidRPr="006B36DA">
        <w:rPr>
          <w:rStyle w:val="longtext1"/>
          <w:rFonts w:ascii="Arial" w:hAnsi="Arial" w:cs="Arial"/>
          <w:lang w:val="en-US"/>
        </w:rPr>
        <w:t xml:space="preserve">Federal University of Juiz de </w:t>
      </w:r>
      <w:proofErr w:type="spellStart"/>
      <w:r w:rsidR="00871AD4" w:rsidRPr="006B36DA">
        <w:rPr>
          <w:rStyle w:val="longtext1"/>
          <w:rFonts w:ascii="Arial" w:hAnsi="Arial" w:cs="Arial"/>
          <w:lang w:val="en-US"/>
        </w:rPr>
        <w:t>Fora</w:t>
      </w:r>
      <w:proofErr w:type="spellEnd"/>
      <w:r w:rsidR="00871AD4" w:rsidRPr="006B36DA">
        <w:rPr>
          <w:rStyle w:val="longtext1"/>
          <w:rFonts w:ascii="Arial" w:hAnsi="Arial" w:cs="Arial"/>
          <w:lang w:val="en-US"/>
        </w:rPr>
        <w:t xml:space="preserve"> (p</w:t>
      </w:r>
      <w:r w:rsidRPr="006B36DA">
        <w:rPr>
          <w:rStyle w:val="longtext1"/>
          <w:rFonts w:ascii="Arial" w:hAnsi="Arial" w:cs="Arial"/>
          <w:lang w:val="en-US"/>
        </w:rPr>
        <w:t xml:space="preserve">rotocol </w:t>
      </w:r>
      <w:r w:rsidR="00871AD4" w:rsidRPr="006B36DA">
        <w:rPr>
          <w:rStyle w:val="longtext1"/>
          <w:rFonts w:ascii="Arial" w:hAnsi="Arial" w:cs="Arial"/>
          <w:lang w:val="en-US"/>
        </w:rPr>
        <w:t>n</w:t>
      </w:r>
      <w:r w:rsidRPr="006B36DA">
        <w:rPr>
          <w:rStyle w:val="longtext1"/>
          <w:rFonts w:ascii="Arial" w:hAnsi="Arial" w:cs="Arial"/>
          <w:lang w:val="en-US"/>
        </w:rPr>
        <w:t>umber</w:t>
      </w:r>
      <w:r w:rsidR="00871AD4" w:rsidRPr="006B36DA">
        <w:rPr>
          <w:rStyle w:val="longtext1"/>
          <w:rFonts w:ascii="Arial" w:hAnsi="Arial" w:cs="Arial"/>
          <w:lang w:val="en-US"/>
        </w:rPr>
        <w:t>:</w:t>
      </w:r>
      <w:r w:rsidRPr="006B36DA">
        <w:rPr>
          <w:rStyle w:val="longtext1"/>
          <w:rFonts w:ascii="Arial" w:hAnsi="Arial" w:cs="Arial"/>
          <w:lang w:val="en-US"/>
        </w:rPr>
        <w:t xml:space="preserve"> </w:t>
      </w:r>
      <w:r w:rsidR="00BE4B79" w:rsidRPr="006B36DA">
        <w:rPr>
          <w:rStyle w:val="longtext1"/>
          <w:rFonts w:ascii="Arial" w:hAnsi="Arial" w:cs="Arial"/>
          <w:lang w:val="en-US"/>
        </w:rPr>
        <w:t>177/2010</w:t>
      </w:r>
      <w:r w:rsidR="00871AD4" w:rsidRPr="006B36DA">
        <w:rPr>
          <w:rStyle w:val="longtext1"/>
          <w:rFonts w:ascii="Arial" w:hAnsi="Arial" w:cs="Arial"/>
          <w:lang w:val="en-US"/>
        </w:rPr>
        <w:t>)</w:t>
      </w:r>
      <w:r w:rsidRPr="006B36DA">
        <w:rPr>
          <w:rStyle w:val="longtext1"/>
          <w:rFonts w:ascii="Arial" w:hAnsi="Arial" w:cs="Arial"/>
          <w:lang w:val="en-US"/>
        </w:rPr>
        <w:t>.</w:t>
      </w:r>
    </w:p>
    <w:p w14:paraId="507BCB02" w14:textId="77777777" w:rsidR="003549CC" w:rsidRPr="006B36DA" w:rsidRDefault="003549CC" w:rsidP="006B36DA">
      <w:pPr>
        <w:spacing w:after="0" w:line="480" w:lineRule="auto"/>
        <w:jc w:val="both"/>
        <w:rPr>
          <w:rStyle w:val="longtext1"/>
          <w:rFonts w:ascii="Arial" w:hAnsi="Arial" w:cs="Arial"/>
          <w:lang w:val="en-US"/>
        </w:rPr>
      </w:pPr>
    </w:p>
    <w:p w14:paraId="3827F18E" w14:textId="77777777" w:rsidR="003549CC" w:rsidRPr="006B36DA" w:rsidRDefault="003549CC" w:rsidP="006B36DA">
      <w:pPr>
        <w:pStyle w:val="Recuodecorpodetexto"/>
        <w:spacing w:line="480" w:lineRule="auto"/>
        <w:ind w:left="0"/>
        <w:outlineLvl w:val="0"/>
        <w:rPr>
          <w:rFonts w:cs="Arial"/>
          <w:i/>
          <w:sz w:val="24"/>
          <w:szCs w:val="24"/>
          <w:lang w:val="en-US"/>
        </w:rPr>
      </w:pPr>
      <w:r w:rsidRPr="006B36DA">
        <w:rPr>
          <w:rFonts w:cs="Arial"/>
          <w:i/>
          <w:sz w:val="24"/>
          <w:szCs w:val="24"/>
          <w:lang w:val="en-US"/>
        </w:rPr>
        <w:t>Sample selection and preparation</w:t>
      </w:r>
    </w:p>
    <w:p w14:paraId="6F6AA8A7" w14:textId="77777777" w:rsidR="003549CC" w:rsidRDefault="00A01040" w:rsidP="006B36DA">
      <w:pPr>
        <w:spacing w:after="0" w:line="480" w:lineRule="auto"/>
        <w:jc w:val="both"/>
        <w:rPr>
          <w:rFonts w:ascii="Arial" w:hAnsi="Arial" w:cs="Arial"/>
          <w:sz w:val="24"/>
          <w:szCs w:val="24"/>
          <w:lang w:val="en-US"/>
        </w:rPr>
      </w:pPr>
      <w:r w:rsidRPr="006B36DA">
        <w:rPr>
          <w:rFonts w:ascii="Arial" w:hAnsi="Arial" w:cs="Arial"/>
          <w:sz w:val="24"/>
          <w:szCs w:val="24"/>
          <w:lang w:val="en-US"/>
        </w:rPr>
        <w:lastRenderedPageBreak/>
        <w:tab/>
      </w:r>
      <w:r w:rsidR="00605EC0" w:rsidRPr="006B36DA">
        <w:rPr>
          <w:rFonts w:ascii="Arial" w:hAnsi="Arial" w:cs="Arial"/>
          <w:sz w:val="24"/>
          <w:szCs w:val="24"/>
          <w:lang w:val="en-US"/>
        </w:rPr>
        <w:t>Eight</w:t>
      </w:r>
      <w:r w:rsidRPr="006B36DA">
        <w:rPr>
          <w:rFonts w:ascii="Arial" w:hAnsi="Arial" w:cs="Arial"/>
          <w:sz w:val="24"/>
          <w:szCs w:val="24"/>
          <w:lang w:val="en-US"/>
        </w:rPr>
        <w:t xml:space="preserve"> ceramic specimens were made for each </w:t>
      </w:r>
      <w:r w:rsidR="00BC0853" w:rsidRPr="006B36DA">
        <w:rPr>
          <w:rFonts w:ascii="Arial" w:hAnsi="Arial" w:cs="Arial"/>
          <w:sz w:val="24"/>
          <w:szCs w:val="24"/>
          <w:lang w:val="en-US"/>
        </w:rPr>
        <w:t>material:</w:t>
      </w:r>
      <w:r w:rsidRPr="006B36DA">
        <w:rPr>
          <w:rFonts w:ascii="Arial" w:hAnsi="Arial" w:cs="Arial"/>
          <w:sz w:val="24"/>
          <w:szCs w:val="24"/>
          <w:lang w:val="en-US"/>
        </w:rPr>
        <w:t xml:space="preserve"> </w:t>
      </w:r>
      <w:r w:rsidR="00A9463C" w:rsidRPr="006B36DA">
        <w:rPr>
          <w:rFonts w:ascii="Arial" w:hAnsi="Arial" w:cs="Arial"/>
          <w:sz w:val="24"/>
          <w:szCs w:val="24"/>
          <w:lang w:val="en-US"/>
        </w:rPr>
        <w:t xml:space="preserve">G1 - </w:t>
      </w:r>
      <w:r w:rsidRPr="006B36DA">
        <w:rPr>
          <w:rFonts w:ascii="Arial" w:hAnsi="Arial" w:cs="Arial"/>
          <w:sz w:val="24"/>
          <w:szCs w:val="24"/>
          <w:lang w:val="en-US"/>
        </w:rPr>
        <w:t xml:space="preserve">VM7 (VITA </w:t>
      </w:r>
      <w:proofErr w:type="spellStart"/>
      <w:r w:rsidRPr="006B36DA">
        <w:rPr>
          <w:rFonts w:ascii="Arial" w:hAnsi="Arial" w:cs="Arial"/>
          <w:sz w:val="24"/>
          <w:szCs w:val="24"/>
          <w:lang w:val="en-US"/>
        </w:rPr>
        <w:t>Zahnfabrik</w:t>
      </w:r>
      <w:proofErr w:type="spellEnd"/>
      <w:r w:rsidRPr="006B36DA">
        <w:rPr>
          <w:rFonts w:ascii="Arial" w:hAnsi="Arial" w:cs="Arial"/>
          <w:sz w:val="24"/>
          <w:szCs w:val="24"/>
          <w:lang w:val="en-US"/>
        </w:rPr>
        <w:t xml:space="preserve">, Bad </w:t>
      </w:r>
      <w:proofErr w:type="spellStart"/>
      <w:r w:rsidRPr="006B36DA">
        <w:rPr>
          <w:rFonts w:ascii="Arial" w:hAnsi="Arial" w:cs="Arial"/>
          <w:sz w:val="24"/>
          <w:szCs w:val="24"/>
          <w:lang w:val="en-US"/>
        </w:rPr>
        <w:t>Säckingen</w:t>
      </w:r>
      <w:proofErr w:type="spellEnd"/>
      <w:r w:rsidRPr="006B36DA">
        <w:rPr>
          <w:rFonts w:ascii="Arial" w:hAnsi="Arial" w:cs="Arial"/>
          <w:sz w:val="24"/>
          <w:szCs w:val="24"/>
          <w:lang w:val="en-US"/>
        </w:rPr>
        <w:t>, Germany),</w:t>
      </w:r>
      <w:r w:rsidR="00BB7D94" w:rsidRPr="006B36DA">
        <w:rPr>
          <w:rFonts w:ascii="Arial" w:hAnsi="Arial" w:cs="Arial"/>
          <w:sz w:val="24"/>
          <w:szCs w:val="24"/>
          <w:lang w:val="en-US"/>
        </w:rPr>
        <w:t xml:space="preserve"> </w:t>
      </w:r>
      <w:r w:rsidR="00A9463C" w:rsidRPr="006B36DA">
        <w:rPr>
          <w:rFonts w:ascii="Arial" w:hAnsi="Arial" w:cs="Arial"/>
          <w:sz w:val="24"/>
          <w:szCs w:val="24"/>
          <w:lang w:val="en-US"/>
        </w:rPr>
        <w:t xml:space="preserve">G2 - </w:t>
      </w:r>
      <w:r w:rsidR="00BB7D94" w:rsidRPr="006B36DA">
        <w:rPr>
          <w:rFonts w:ascii="Arial" w:hAnsi="Arial" w:cs="Arial"/>
          <w:sz w:val="24"/>
          <w:szCs w:val="24"/>
          <w:lang w:val="en-US"/>
        </w:rPr>
        <w:t xml:space="preserve">IPS Empress </w:t>
      </w:r>
      <w:proofErr w:type="spellStart"/>
      <w:proofErr w:type="gramStart"/>
      <w:r w:rsidR="00BB7D94" w:rsidRPr="006B36DA">
        <w:rPr>
          <w:rFonts w:ascii="Arial" w:hAnsi="Arial" w:cs="Arial"/>
          <w:sz w:val="24"/>
          <w:szCs w:val="24"/>
          <w:lang w:val="en-US"/>
        </w:rPr>
        <w:t>e.max</w:t>
      </w:r>
      <w:proofErr w:type="spellEnd"/>
      <w:proofErr w:type="gramEnd"/>
      <w:r w:rsidR="00BB7D94" w:rsidRPr="006B36DA">
        <w:rPr>
          <w:rFonts w:ascii="Arial" w:hAnsi="Arial" w:cs="Arial"/>
          <w:sz w:val="24"/>
          <w:szCs w:val="24"/>
          <w:lang w:val="en-US"/>
        </w:rPr>
        <w:t xml:space="preserve"> Press</w:t>
      </w:r>
      <w:r w:rsidRPr="006B36DA">
        <w:rPr>
          <w:rFonts w:ascii="Arial" w:hAnsi="Arial" w:cs="Arial"/>
          <w:sz w:val="24"/>
          <w:szCs w:val="24"/>
          <w:lang w:val="en-US"/>
        </w:rPr>
        <w:t xml:space="preserve"> (IPS Empress, </w:t>
      </w:r>
      <w:proofErr w:type="spellStart"/>
      <w:r w:rsidRPr="006B36DA">
        <w:rPr>
          <w:rFonts w:ascii="Arial" w:hAnsi="Arial" w:cs="Arial"/>
          <w:sz w:val="24"/>
          <w:szCs w:val="24"/>
          <w:lang w:val="en-US"/>
        </w:rPr>
        <w:t>Ivoclar</w:t>
      </w:r>
      <w:proofErr w:type="spellEnd"/>
      <w:r w:rsidRPr="006B36DA">
        <w:rPr>
          <w:rFonts w:ascii="Arial" w:hAnsi="Arial" w:cs="Arial"/>
          <w:sz w:val="24"/>
          <w:szCs w:val="24"/>
          <w:lang w:val="en-US"/>
        </w:rPr>
        <w:t xml:space="preserve"> </w:t>
      </w:r>
      <w:proofErr w:type="spellStart"/>
      <w:r w:rsidRPr="006B36DA">
        <w:rPr>
          <w:rFonts w:ascii="Arial" w:hAnsi="Arial" w:cs="Arial"/>
          <w:sz w:val="24"/>
          <w:szCs w:val="24"/>
          <w:lang w:val="en-US"/>
        </w:rPr>
        <w:t>Vivadent</w:t>
      </w:r>
      <w:proofErr w:type="spellEnd"/>
      <w:r w:rsidRPr="006B36DA">
        <w:rPr>
          <w:rFonts w:ascii="Arial" w:hAnsi="Arial" w:cs="Arial"/>
          <w:sz w:val="24"/>
          <w:szCs w:val="24"/>
          <w:lang w:val="en-US"/>
        </w:rPr>
        <w:t xml:space="preserve">, Germany), </w:t>
      </w:r>
      <w:r w:rsidR="00A9463C" w:rsidRPr="006B36DA">
        <w:rPr>
          <w:rFonts w:ascii="Arial" w:hAnsi="Arial" w:cs="Arial"/>
          <w:sz w:val="24"/>
          <w:szCs w:val="24"/>
          <w:lang w:val="en-US"/>
        </w:rPr>
        <w:t xml:space="preserve">G3 - </w:t>
      </w:r>
      <w:r w:rsidRPr="006B36DA">
        <w:rPr>
          <w:rFonts w:ascii="Arial" w:hAnsi="Arial" w:cs="Arial"/>
          <w:sz w:val="24"/>
          <w:szCs w:val="24"/>
          <w:lang w:val="en-US"/>
        </w:rPr>
        <w:t xml:space="preserve">In Ceram Alumina </w:t>
      </w:r>
      <w:r w:rsidR="004E708B" w:rsidRPr="006B36DA">
        <w:rPr>
          <w:rFonts w:ascii="Arial" w:hAnsi="Arial" w:cs="Arial"/>
          <w:sz w:val="24"/>
          <w:szCs w:val="24"/>
          <w:lang w:val="en-US"/>
        </w:rPr>
        <w:t xml:space="preserve">(VITA </w:t>
      </w:r>
      <w:proofErr w:type="spellStart"/>
      <w:r w:rsidR="004E708B" w:rsidRPr="006B36DA">
        <w:rPr>
          <w:rFonts w:ascii="Arial" w:hAnsi="Arial" w:cs="Arial"/>
          <w:sz w:val="24"/>
          <w:szCs w:val="24"/>
          <w:lang w:val="en-US"/>
        </w:rPr>
        <w:t>Zahnfabrik</w:t>
      </w:r>
      <w:proofErr w:type="spellEnd"/>
      <w:r w:rsidR="0056771B" w:rsidRPr="006B36DA">
        <w:rPr>
          <w:rFonts w:ascii="Arial" w:hAnsi="Arial" w:cs="Arial"/>
          <w:sz w:val="24"/>
          <w:szCs w:val="24"/>
          <w:lang w:val="en-US"/>
        </w:rPr>
        <w:t>)</w:t>
      </w:r>
      <w:r w:rsidR="004E708B" w:rsidRPr="006B36DA">
        <w:rPr>
          <w:rFonts w:ascii="Arial" w:hAnsi="Arial" w:cs="Arial"/>
          <w:sz w:val="24"/>
          <w:szCs w:val="24"/>
          <w:lang w:val="en-US"/>
        </w:rPr>
        <w:t>,</w:t>
      </w:r>
      <w:r w:rsidRPr="006B36DA">
        <w:rPr>
          <w:rFonts w:ascii="Arial" w:hAnsi="Arial" w:cs="Arial"/>
          <w:sz w:val="24"/>
          <w:szCs w:val="24"/>
          <w:lang w:val="en-US"/>
        </w:rPr>
        <w:t xml:space="preserve"> </w:t>
      </w:r>
      <w:r w:rsidR="00A9463C" w:rsidRPr="006B36DA">
        <w:rPr>
          <w:rFonts w:ascii="Arial" w:hAnsi="Arial" w:cs="Arial"/>
          <w:sz w:val="24"/>
          <w:szCs w:val="24"/>
          <w:lang w:val="en-US"/>
        </w:rPr>
        <w:t xml:space="preserve">G4 - </w:t>
      </w:r>
      <w:r w:rsidR="006D7DE6" w:rsidRPr="006B36DA">
        <w:rPr>
          <w:rFonts w:ascii="Arial" w:hAnsi="Arial" w:cs="Arial"/>
          <w:sz w:val="24"/>
          <w:szCs w:val="24"/>
          <w:lang w:val="en-US"/>
        </w:rPr>
        <w:t xml:space="preserve">In Ceram </w:t>
      </w:r>
      <w:r w:rsidRPr="006B36DA">
        <w:rPr>
          <w:rFonts w:ascii="Arial" w:hAnsi="Arial" w:cs="Arial"/>
          <w:sz w:val="24"/>
          <w:szCs w:val="24"/>
          <w:lang w:val="en-US"/>
        </w:rPr>
        <w:t>Zirconia (</w:t>
      </w:r>
      <w:r w:rsidR="0056771B" w:rsidRPr="006B36DA">
        <w:rPr>
          <w:rFonts w:ascii="Arial" w:hAnsi="Arial" w:cs="Arial"/>
          <w:sz w:val="24"/>
          <w:szCs w:val="24"/>
          <w:lang w:val="en-US"/>
        </w:rPr>
        <w:t xml:space="preserve">VITA </w:t>
      </w:r>
      <w:proofErr w:type="spellStart"/>
      <w:r w:rsidR="0056771B" w:rsidRPr="006B36DA">
        <w:rPr>
          <w:rFonts w:ascii="Arial" w:hAnsi="Arial" w:cs="Arial"/>
          <w:sz w:val="24"/>
          <w:szCs w:val="24"/>
          <w:lang w:val="en-US"/>
        </w:rPr>
        <w:t>Zahnfabrik</w:t>
      </w:r>
      <w:proofErr w:type="spellEnd"/>
      <w:r w:rsidRPr="006B36DA">
        <w:rPr>
          <w:rFonts w:ascii="Arial" w:hAnsi="Arial" w:cs="Arial"/>
          <w:sz w:val="24"/>
          <w:szCs w:val="24"/>
          <w:lang w:val="en-US"/>
        </w:rPr>
        <w:t xml:space="preserve">), </w:t>
      </w:r>
      <w:r w:rsidR="00A9463C" w:rsidRPr="006B36DA">
        <w:rPr>
          <w:rFonts w:ascii="Arial" w:hAnsi="Arial" w:cs="Arial"/>
          <w:sz w:val="24"/>
          <w:szCs w:val="24"/>
          <w:lang w:val="en-US"/>
        </w:rPr>
        <w:t xml:space="preserve">G5 - </w:t>
      </w:r>
      <w:r w:rsidR="00EE7015" w:rsidRPr="006B36DA">
        <w:rPr>
          <w:rFonts w:ascii="Arial" w:hAnsi="Arial" w:cs="Arial"/>
          <w:sz w:val="24"/>
          <w:szCs w:val="24"/>
          <w:lang w:val="en-US"/>
        </w:rPr>
        <w:t xml:space="preserve">Lava All </w:t>
      </w:r>
      <w:r w:rsidRPr="006B36DA">
        <w:rPr>
          <w:rFonts w:ascii="Arial" w:hAnsi="Arial" w:cs="Arial"/>
          <w:sz w:val="24"/>
          <w:szCs w:val="24"/>
          <w:lang w:val="en-US"/>
        </w:rPr>
        <w:t xml:space="preserve">Ceram (3M/ESPE, </w:t>
      </w:r>
      <w:r w:rsidR="000670DF" w:rsidRPr="006B36DA">
        <w:rPr>
          <w:rFonts w:ascii="Arial" w:hAnsi="Arial" w:cs="Arial"/>
          <w:sz w:val="24"/>
          <w:szCs w:val="24"/>
          <w:lang w:val="en-US" w:eastAsia="pt-BR"/>
        </w:rPr>
        <w:t>St</w:t>
      </w:r>
      <w:r w:rsidR="0056771B" w:rsidRPr="006B36DA">
        <w:rPr>
          <w:rFonts w:ascii="Arial" w:hAnsi="Arial" w:cs="Arial"/>
          <w:sz w:val="24"/>
          <w:szCs w:val="24"/>
          <w:lang w:val="en-US" w:eastAsia="pt-BR"/>
        </w:rPr>
        <w:t>.</w:t>
      </w:r>
      <w:r w:rsidR="000670DF" w:rsidRPr="006B36DA">
        <w:rPr>
          <w:rFonts w:ascii="Arial" w:hAnsi="Arial" w:cs="Arial"/>
          <w:sz w:val="24"/>
          <w:szCs w:val="24"/>
          <w:lang w:val="en-US" w:eastAsia="pt-BR"/>
        </w:rPr>
        <w:t xml:space="preserve"> Paul, USA</w:t>
      </w:r>
      <w:r w:rsidRPr="006B36DA">
        <w:rPr>
          <w:rFonts w:ascii="Arial" w:hAnsi="Arial" w:cs="Arial"/>
          <w:sz w:val="24"/>
          <w:szCs w:val="24"/>
          <w:lang w:val="en-US"/>
        </w:rPr>
        <w:t>)</w:t>
      </w:r>
      <w:r w:rsidR="006308A4" w:rsidRPr="006B36DA">
        <w:rPr>
          <w:rFonts w:ascii="Arial" w:hAnsi="Arial" w:cs="Arial"/>
          <w:sz w:val="24"/>
          <w:szCs w:val="24"/>
          <w:lang w:val="en-US"/>
        </w:rPr>
        <w:t>,</w:t>
      </w:r>
      <w:r w:rsidR="0049674F" w:rsidRPr="006B36DA">
        <w:rPr>
          <w:rFonts w:ascii="Arial" w:hAnsi="Arial" w:cs="Arial"/>
          <w:sz w:val="24"/>
          <w:szCs w:val="24"/>
          <w:lang w:val="en-US"/>
        </w:rPr>
        <w:t xml:space="preserve"> and </w:t>
      </w:r>
      <w:r w:rsidR="00A9463C" w:rsidRPr="006B36DA">
        <w:rPr>
          <w:rFonts w:ascii="Arial" w:hAnsi="Arial" w:cs="Arial"/>
          <w:sz w:val="24"/>
          <w:szCs w:val="24"/>
          <w:lang w:val="en-US"/>
        </w:rPr>
        <w:t xml:space="preserve">G6 - </w:t>
      </w:r>
      <w:r w:rsidR="0049674F" w:rsidRPr="006B36DA">
        <w:rPr>
          <w:rFonts w:ascii="Arial" w:hAnsi="Arial" w:cs="Arial"/>
          <w:sz w:val="24"/>
          <w:szCs w:val="24"/>
          <w:lang w:val="en-US"/>
        </w:rPr>
        <w:t>Zirk</w:t>
      </w:r>
      <w:r w:rsidRPr="006B36DA">
        <w:rPr>
          <w:rFonts w:ascii="Arial" w:hAnsi="Arial" w:cs="Arial"/>
          <w:sz w:val="24"/>
          <w:szCs w:val="24"/>
          <w:lang w:val="en-US"/>
        </w:rPr>
        <w:t>o</w:t>
      </w:r>
      <w:r w:rsidR="0049674F" w:rsidRPr="006B36DA">
        <w:rPr>
          <w:rFonts w:ascii="Arial" w:hAnsi="Arial" w:cs="Arial"/>
          <w:sz w:val="24"/>
          <w:szCs w:val="24"/>
          <w:lang w:val="en-US"/>
        </w:rPr>
        <w:t>n</w:t>
      </w:r>
      <w:r w:rsidR="006144B5" w:rsidRPr="006B36DA">
        <w:rPr>
          <w:rFonts w:ascii="Arial" w:hAnsi="Arial" w:cs="Arial"/>
          <w:sz w:val="24"/>
          <w:szCs w:val="24"/>
          <w:lang w:val="en-US"/>
        </w:rPr>
        <w:t>zahn (</w:t>
      </w:r>
      <w:proofErr w:type="spellStart"/>
      <w:r w:rsidR="006144B5" w:rsidRPr="006B36DA">
        <w:rPr>
          <w:rFonts w:ascii="Arial" w:hAnsi="Arial" w:cs="Arial"/>
          <w:sz w:val="24"/>
          <w:szCs w:val="24"/>
          <w:lang w:val="en-US"/>
        </w:rPr>
        <w:t>Talladium</w:t>
      </w:r>
      <w:proofErr w:type="spellEnd"/>
      <w:r w:rsidR="006144B5" w:rsidRPr="006B36DA">
        <w:rPr>
          <w:rFonts w:ascii="Arial" w:hAnsi="Arial" w:cs="Arial"/>
          <w:sz w:val="24"/>
          <w:szCs w:val="24"/>
          <w:lang w:val="en-US"/>
        </w:rPr>
        <w:t xml:space="preserve"> do Braz</w:t>
      </w:r>
      <w:r w:rsidRPr="006B36DA">
        <w:rPr>
          <w:rFonts w:ascii="Arial" w:hAnsi="Arial" w:cs="Arial"/>
          <w:sz w:val="24"/>
          <w:szCs w:val="24"/>
          <w:lang w:val="en-US"/>
        </w:rPr>
        <w:t>il, Curitiba, Brazil) (Table 1).</w:t>
      </w:r>
      <w:r w:rsidR="00CD314A" w:rsidRPr="006B36DA">
        <w:rPr>
          <w:rFonts w:ascii="Arial" w:hAnsi="Arial" w:cs="Arial"/>
          <w:sz w:val="24"/>
          <w:szCs w:val="24"/>
          <w:lang w:val="en-US"/>
        </w:rPr>
        <w:t xml:space="preserve"> </w:t>
      </w:r>
    </w:p>
    <w:p w14:paraId="02B37DFD" w14:textId="3100328C" w:rsidR="00437FFB" w:rsidRPr="006B36DA" w:rsidRDefault="00437FFB" w:rsidP="00437FFB">
      <w:pPr>
        <w:spacing w:after="0" w:line="480" w:lineRule="auto"/>
        <w:jc w:val="center"/>
        <w:rPr>
          <w:rFonts w:ascii="Arial" w:hAnsi="Arial" w:cs="Arial"/>
          <w:sz w:val="24"/>
          <w:szCs w:val="24"/>
          <w:lang w:val="en-US"/>
        </w:rPr>
      </w:pPr>
      <w:r>
        <w:rPr>
          <w:rFonts w:ascii="Arial" w:hAnsi="Arial" w:cs="Arial"/>
          <w:noProof/>
          <w:sz w:val="24"/>
          <w:szCs w:val="24"/>
          <w:lang w:eastAsia="pt-BR" w:bidi="ne-NP"/>
        </w:rPr>
        <w:drawing>
          <wp:inline distT="0" distB="0" distL="0" distR="0" wp14:anchorId="15D8E54A" wp14:editId="7EE4F7B7">
            <wp:extent cx="3937000" cy="3175000"/>
            <wp:effectExtent l="0" t="0" r="6350" b="6350"/>
            <wp:docPr id="1" name="Imagem 1" descr="C:\Users\DEBORA\Desktop\BOR\Tabl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ORA\Desktop\BOR\Table 1.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0" cy="3175000"/>
                    </a:xfrm>
                    <a:prstGeom prst="rect">
                      <a:avLst/>
                    </a:prstGeom>
                    <a:noFill/>
                    <a:ln>
                      <a:noFill/>
                    </a:ln>
                  </pic:spPr>
                </pic:pic>
              </a:graphicData>
            </a:graphic>
          </wp:inline>
        </w:drawing>
      </w:r>
    </w:p>
    <w:p w14:paraId="69D5073A" w14:textId="77777777" w:rsidR="00A01040" w:rsidRPr="006B36DA" w:rsidRDefault="00A431C9" w:rsidP="006B36DA">
      <w:pPr>
        <w:pStyle w:val="Recuodecorpodetexto"/>
        <w:spacing w:before="0" w:line="480" w:lineRule="auto"/>
        <w:ind w:left="0" w:firstLine="709"/>
        <w:contextualSpacing/>
        <w:rPr>
          <w:rFonts w:cs="Arial"/>
          <w:sz w:val="24"/>
          <w:szCs w:val="24"/>
          <w:lang w:val="en-US"/>
        </w:rPr>
      </w:pPr>
      <w:r w:rsidRPr="006B36DA">
        <w:rPr>
          <w:rFonts w:cs="Arial"/>
          <w:sz w:val="24"/>
          <w:szCs w:val="24"/>
          <w:lang w:val="en-US"/>
        </w:rPr>
        <w:t>C</w:t>
      </w:r>
      <w:r w:rsidR="00A01040" w:rsidRPr="006B36DA">
        <w:rPr>
          <w:rFonts w:cs="Arial"/>
          <w:sz w:val="24"/>
          <w:szCs w:val="24"/>
          <w:lang w:val="en-US"/>
        </w:rPr>
        <w:t>eramic specimens with the same measurements were obtained for all groups</w:t>
      </w:r>
      <w:r w:rsidR="006A27D1" w:rsidRPr="006B36DA">
        <w:rPr>
          <w:rFonts w:cs="Arial"/>
          <w:sz w:val="24"/>
          <w:szCs w:val="24"/>
          <w:lang w:val="en-US"/>
        </w:rPr>
        <w:t xml:space="preserve"> (1</w:t>
      </w:r>
      <w:r w:rsidR="006308A4" w:rsidRPr="006B36DA">
        <w:rPr>
          <w:rFonts w:cs="Arial"/>
          <w:sz w:val="24"/>
          <w:szCs w:val="24"/>
          <w:lang w:val="en-US"/>
        </w:rPr>
        <w:t> </w:t>
      </w:r>
      <w:r w:rsidR="006A27D1" w:rsidRPr="006B36DA">
        <w:rPr>
          <w:rFonts w:cs="Arial"/>
          <w:sz w:val="24"/>
          <w:szCs w:val="24"/>
          <w:lang w:val="en-US"/>
        </w:rPr>
        <w:t>x</w:t>
      </w:r>
      <w:r w:rsidR="006308A4" w:rsidRPr="006B36DA">
        <w:rPr>
          <w:rFonts w:cs="Arial"/>
          <w:sz w:val="24"/>
          <w:szCs w:val="24"/>
          <w:lang w:val="en-US"/>
        </w:rPr>
        <w:t> </w:t>
      </w:r>
      <w:r w:rsidR="006A27D1" w:rsidRPr="006B36DA">
        <w:rPr>
          <w:rFonts w:cs="Arial"/>
          <w:sz w:val="24"/>
          <w:szCs w:val="24"/>
          <w:lang w:val="en-US"/>
        </w:rPr>
        <w:t>3</w:t>
      </w:r>
      <w:r w:rsidR="006308A4" w:rsidRPr="006B36DA">
        <w:rPr>
          <w:rFonts w:cs="Arial"/>
          <w:sz w:val="24"/>
          <w:szCs w:val="24"/>
          <w:lang w:val="en-US"/>
        </w:rPr>
        <w:t> </w:t>
      </w:r>
      <w:r w:rsidR="006A27D1" w:rsidRPr="006B36DA">
        <w:rPr>
          <w:rFonts w:cs="Arial"/>
          <w:sz w:val="24"/>
          <w:szCs w:val="24"/>
          <w:lang w:val="en-US"/>
        </w:rPr>
        <w:t>x</w:t>
      </w:r>
      <w:r w:rsidR="006308A4" w:rsidRPr="006B36DA">
        <w:rPr>
          <w:rFonts w:cs="Arial"/>
          <w:sz w:val="24"/>
          <w:szCs w:val="24"/>
          <w:lang w:val="en-US"/>
        </w:rPr>
        <w:t> </w:t>
      </w:r>
      <w:r w:rsidR="006A27D1" w:rsidRPr="006B36DA">
        <w:rPr>
          <w:rFonts w:cs="Arial"/>
          <w:sz w:val="24"/>
          <w:szCs w:val="24"/>
          <w:lang w:val="en-US"/>
        </w:rPr>
        <w:t>3</w:t>
      </w:r>
      <w:r w:rsidR="00540673" w:rsidRPr="006B36DA">
        <w:rPr>
          <w:rFonts w:cs="Arial"/>
          <w:sz w:val="24"/>
          <w:szCs w:val="24"/>
          <w:lang w:val="en-US"/>
        </w:rPr>
        <w:t> </w:t>
      </w:r>
      <w:r w:rsidR="00CA0485" w:rsidRPr="006B36DA">
        <w:rPr>
          <w:rFonts w:cs="Arial"/>
          <w:sz w:val="24"/>
          <w:szCs w:val="24"/>
          <w:lang w:val="en-US"/>
        </w:rPr>
        <w:t>mm</w:t>
      </w:r>
      <w:r w:rsidR="006A27D1" w:rsidRPr="006B36DA">
        <w:rPr>
          <w:rFonts w:cs="Arial"/>
          <w:sz w:val="24"/>
          <w:szCs w:val="24"/>
          <w:lang w:val="en-US"/>
        </w:rPr>
        <w:t>)</w:t>
      </w:r>
      <w:r w:rsidR="00A01040" w:rsidRPr="006B36DA">
        <w:rPr>
          <w:rFonts w:cs="Arial"/>
          <w:sz w:val="24"/>
          <w:szCs w:val="24"/>
          <w:lang w:val="en-US"/>
        </w:rPr>
        <w:t xml:space="preserve">. </w:t>
      </w:r>
      <w:r w:rsidR="006308A4" w:rsidRPr="006B36DA">
        <w:rPr>
          <w:rFonts w:cs="Arial"/>
          <w:sz w:val="24"/>
          <w:szCs w:val="24"/>
          <w:lang w:val="en-US"/>
        </w:rPr>
        <w:t xml:space="preserve">An acrylic resin pattern was used </w:t>
      </w:r>
      <w:r w:rsidR="00F74068" w:rsidRPr="006B36DA">
        <w:rPr>
          <w:rFonts w:cs="Arial"/>
          <w:sz w:val="24"/>
          <w:szCs w:val="24"/>
          <w:lang w:val="en-US"/>
        </w:rPr>
        <w:t>to produce VM7, In Ceram Alumina and In Ceram Zirconia specimens</w:t>
      </w:r>
      <w:r w:rsidR="0020692E" w:rsidRPr="006B36DA">
        <w:rPr>
          <w:rFonts w:cs="Arial"/>
          <w:sz w:val="24"/>
          <w:szCs w:val="24"/>
          <w:lang w:val="en-US"/>
        </w:rPr>
        <w:t xml:space="preserve">. </w:t>
      </w:r>
      <w:r w:rsidR="00A01040" w:rsidRPr="006B36DA">
        <w:rPr>
          <w:rFonts w:cs="Arial"/>
          <w:sz w:val="24"/>
          <w:szCs w:val="24"/>
          <w:lang w:val="en-US"/>
        </w:rPr>
        <w:t>Th</w:t>
      </w:r>
      <w:r w:rsidR="0020692E" w:rsidRPr="006B36DA">
        <w:rPr>
          <w:rFonts w:cs="Arial"/>
          <w:sz w:val="24"/>
          <w:szCs w:val="24"/>
          <w:lang w:val="en-US"/>
        </w:rPr>
        <w:t>ese materials w</w:t>
      </w:r>
      <w:r w:rsidR="00A01040" w:rsidRPr="006B36DA">
        <w:rPr>
          <w:rFonts w:cs="Arial"/>
          <w:sz w:val="24"/>
          <w:szCs w:val="24"/>
          <w:lang w:val="en-US"/>
        </w:rPr>
        <w:t>e</w:t>
      </w:r>
      <w:r w:rsidR="0020692E" w:rsidRPr="006B36DA">
        <w:rPr>
          <w:rFonts w:cs="Arial"/>
          <w:sz w:val="24"/>
          <w:szCs w:val="24"/>
          <w:lang w:val="en-US"/>
        </w:rPr>
        <w:t xml:space="preserve">re manipulated </w:t>
      </w:r>
      <w:r w:rsidR="00A01040" w:rsidRPr="006B36DA">
        <w:rPr>
          <w:rFonts w:cs="Arial"/>
          <w:sz w:val="24"/>
          <w:szCs w:val="24"/>
          <w:lang w:val="en-US"/>
        </w:rPr>
        <w:t xml:space="preserve">according to </w:t>
      </w:r>
      <w:r w:rsidR="006308A4" w:rsidRPr="006B36DA">
        <w:rPr>
          <w:rFonts w:cs="Arial"/>
          <w:sz w:val="24"/>
          <w:szCs w:val="24"/>
          <w:lang w:val="en-US"/>
        </w:rPr>
        <w:t xml:space="preserve">the </w:t>
      </w:r>
      <w:r w:rsidR="00A01040" w:rsidRPr="006B36DA">
        <w:rPr>
          <w:rFonts w:cs="Arial"/>
          <w:sz w:val="24"/>
          <w:szCs w:val="24"/>
          <w:lang w:val="en-US"/>
        </w:rPr>
        <w:t>manufacturers</w:t>
      </w:r>
      <w:r w:rsidR="006308A4" w:rsidRPr="006B36DA">
        <w:rPr>
          <w:rFonts w:cs="Arial"/>
          <w:sz w:val="24"/>
          <w:szCs w:val="24"/>
          <w:lang w:val="en-US"/>
        </w:rPr>
        <w:t>’</w:t>
      </w:r>
      <w:r w:rsidR="00A01040" w:rsidRPr="006B36DA">
        <w:rPr>
          <w:rFonts w:cs="Arial"/>
          <w:sz w:val="24"/>
          <w:szCs w:val="24"/>
          <w:lang w:val="en-US"/>
        </w:rPr>
        <w:t xml:space="preserve"> instructions. The</w:t>
      </w:r>
      <w:r w:rsidR="00C53621" w:rsidRPr="006B36DA">
        <w:rPr>
          <w:rFonts w:cs="Arial"/>
          <w:sz w:val="24"/>
          <w:szCs w:val="24"/>
          <w:lang w:val="en-US"/>
        </w:rPr>
        <w:t xml:space="preserve"> ceramic specimens</w:t>
      </w:r>
      <w:r w:rsidR="00A01040" w:rsidRPr="006B36DA">
        <w:rPr>
          <w:rFonts w:cs="Arial"/>
          <w:sz w:val="24"/>
          <w:szCs w:val="24"/>
          <w:lang w:val="en-US"/>
        </w:rPr>
        <w:t xml:space="preserve"> were placed on a refractory base in a </w:t>
      </w:r>
      <w:proofErr w:type="spellStart"/>
      <w:r w:rsidR="00A01040" w:rsidRPr="006B36DA">
        <w:rPr>
          <w:rFonts w:cs="Arial"/>
          <w:sz w:val="24"/>
          <w:szCs w:val="24"/>
          <w:lang w:val="en-US"/>
        </w:rPr>
        <w:t>Va</w:t>
      </w:r>
      <w:r w:rsidR="0056771B" w:rsidRPr="006B36DA">
        <w:rPr>
          <w:rFonts w:cs="Arial"/>
          <w:sz w:val="24"/>
          <w:szCs w:val="24"/>
          <w:lang w:val="en-US"/>
        </w:rPr>
        <w:t>cumat</w:t>
      </w:r>
      <w:proofErr w:type="spellEnd"/>
      <w:r w:rsidR="0056771B" w:rsidRPr="006B36DA">
        <w:rPr>
          <w:rFonts w:cs="Arial"/>
          <w:sz w:val="24"/>
          <w:szCs w:val="24"/>
          <w:lang w:val="en-US"/>
        </w:rPr>
        <w:t xml:space="preserve"> oven (VITA </w:t>
      </w:r>
      <w:proofErr w:type="spellStart"/>
      <w:r w:rsidR="0056771B" w:rsidRPr="006B36DA">
        <w:rPr>
          <w:rFonts w:cs="Arial"/>
          <w:sz w:val="24"/>
          <w:szCs w:val="24"/>
          <w:lang w:val="en-US"/>
        </w:rPr>
        <w:t>Zahnfabrik</w:t>
      </w:r>
      <w:proofErr w:type="spellEnd"/>
      <w:r w:rsidR="00A01040" w:rsidRPr="006B36DA">
        <w:rPr>
          <w:rFonts w:cs="Arial"/>
          <w:sz w:val="24"/>
          <w:szCs w:val="24"/>
          <w:lang w:val="en-US"/>
        </w:rPr>
        <w:t>) following burning cycles as recommended by the respective manufacturers. Later, the excess was removed from the ceramic samples with diamond discs (KG Sorensen, São Paulo, Brazil</w:t>
      </w:r>
      <w:proofErr w:type="gramStart"/>
      <w:r w:rsidR="00A01040" w:rsidRPr="006B36DA">
        <w:rPr>
          <w:rFonts w:cs="Arial"/>
          <w:sz w:val="24"/>
          <w:szCs w:val="24"/>
          <w:lang w:val="en-US"/>
        </w:rPr>
        <w:t>)</w:t>
      </w:r>
      <w:r w:rsidR="00E87A2F" w:rsidRPr="006B36DA">
        <w:rPr>
          <w:rFonts w:cs="Arial"/>
          <w:sz w:val="24"/>
          <w:szCs w:val="24"/>
          <w:vertAlign w:val="superscript"/>
          <w:lang w:val="en-US"/>
        </w:rPr>
        <w:t>1</w:t>
      </w:r>
      <w:r w:rsidR="000E68BC" w:rsidRPr="006B36DA">
        <w:rPr>
          <w:rFonts w:cs="Arial"/>
          <w:sz w:val="24"/>
          <w:szCs w:val="24"/>
          <w:vertAlign w:val="superscript"/>
          <w:lang w:val="en-US"/>
        </w:rPr>
        <w:t>0</w:t>
      </w:r>
      <w:proofErr w:type="gramEnd"/>
      <w:r w:rsidR="00A01040" w:rsidRPr="006B36DA">
        <w:rPr>
          <w:rFonts w:cs="Arial"/>
          <w:sz w:val="24"/>
          <w:szCs w:val="24"/>
          <w:lang w:val="en-US"/>
        </w:rPr>
        <w:t xml:space="preserve">. </w:t>
      </w:r>
    </w:p>
    <w:p w14:paraId="2C831FF4" w14:textId="77777777" w:rsidR="00A01040" w:rsidRPr="006B36DA" w:rsidRDefault="00A01040" w:rsidP="006B36DA">
      <w:pPr>
        <w:spacing w:after="0" w:line="480" w:lineRule="auto"/>
        <w:jc w:val="both"/>
        <w:rPr>
          <w:rFonts w:ascii="Arial" w:hAnsi="Arial" w:cs="Arial"/>
          <w:sz w:val="24"/>
          <w:szCs w:val="24"/>
          <w:lang w:val="en-US"/>
        </w:rPr>
      </w:pPr>
      <w:r w:rsidRPr="006B36DA">
        <w:rPr>
          <w:rFonts w:ascii="Arial" w:hAnsi="Arial" w:cs="Arial"/>
          <w:sz w:val="24"/>
          <w:szCs w:val="24"/>
          <w:lang w:val="en-US"/>
        </w:rPr>
        <w:lastRenderedPageBreak/>
        <w:tab/>
      </w:r>
      <w:r w:rsidR="00BB7D94" w:rsidRPr="006B36DA">
        <w:rPr>
          <w:rFonts w:ascii="Arial" w:hAnsi="Arial" w:cs="Arial"/>
          <w:sz w:val="24"/>
          <w:szCs w:val="24"/>
          <w:lang w:val="en-US"/>
        </w:rPr>
        <w:t xml:space="preserve">IPS Empress </w:t>
      </w:r>
      <w:proofErr w:type="spellStart"/>
      <w:proofErr w:type="gramStart"/>
      <w:r w:rsidR="00BB7D94" w:rsidRPr="006B36DA">
        <w:rPr>
          <w:rFonts w:ascii="Arial" w:hAnsi="Arial" w:cs="Arial"/>
          <w:sz w:val="24"/>
          <w:szCs w:val="24"/>
          <w:lang w:val="en-US"/>
        </w:rPr>
        <w:t>e.max</w:t>
      </w:r>
      <w:proofErr w:type="spellEnd"/>
      <w:proofErr w:type="gramEnd"/>
      <w:r w:rsidR="00BB7D94" w:rsidRPr="006B36DA">
        <w:rPr>
          <w:rFonts w:ascii="Arial" w:hAnsi="Arial" w:cs="Arial"/>
          <w:sz w:val="24"/>
          <w:szCs w:val="24"/>
          <w:lang w:val="en-US"/>
        </w:rPr>
        <w:t xml:space="preserve"> Press</w:t>
      </w:r>
      <w:r w:rsidRPr="006B36DA">
        <w:rPr>
          <w:rFonts w:ascii="Arial" w:hAnsi="Arial" w:cs="Arial"/>
          <w:sz w:val="24"/>
          <w:szCs w:val="24"/>
          <w:lang w:val="en-US"/>
        </w:rPr>
        <w:t xml:space="preserve"> specimens were fabricated u</w:t>
      </w:r>
      <w:r w:rsidR="00CD314A" w:rsidRPr="006B36DA">
        <w:rPr>
          <w:rFonts w:ascii="Arial" w:hAnsi="Arial" w:cs="Arial"/>
          <w:sz w:val="24"/>
          <w:szCs w:val="24"/>
          <w:lang w:val="en-US"/>
        </w:rPr>
        <w:t>sing a metal matrix measuring 1</w:t>
      </w:r>
      <w:r w:rsidR="00540673" w:rsidRPr="006B36DA">
        <w:rPr>
          <w:rFonts w:ascii="Arial" w:hAnsi="Arial" w:cs="Arial"/>
          <w:sz w:val="24"/>
          <w:szCs w:val="24"/>
          <w:lang w:val="en-US"/>
        </w:rPr>
        <w:t> </w:t>
      </w:r>
      <w:r w:rsidR="00CD314A" w:rsidRPr="006B36DA">
        <w:rPr>
          <w:rFonts w:ascii="Arial" w:hAnsi="Arial" w:cs="Arial"/>
          <w:sz w:val="24"/>
          <w:szCs w:val="24"/>
          <w:lang w:val="en-US"/>
        </w:rPr>
        <w:t>x</w:t>
      </w:r>
      <w:r w:rsidR="00540673" w:rsidRPr="006B36DA">
        <w:rPr>
          <w:rFonts w:ascii="Arial" w:hAnsi="Arial" w:cs="Arial"/>
          <w:sz w:val="24"/>
          <w:szCs w:val="24"/>
          <w:lang w:val="en-US"/>
        </w:rPr>
        <w:t> </w:t>
      </w:r>
      <w:r w:rsidR="00CD314A" w:rsidRPr="006B36DA">
        <w:rPr>
          <w:rFonts w:ascii="Arial" w:hAnsi="Arial" w:cs="Arial"/>
          <w:sz w:val="24"/>
          <w:szCs w:val="24"/>
          <w:lang w:val="en-US"/>
        </w:rPr>
        <w:t>3</w:t>
      </w:r>
      <w:r w:rsidR="00540673" w:rsidRPr="006B36DA">
        <w:rPr>
          <w:rFonts w:ascii="Arial" w:hAnsi="Arial" w:cs="Arial"/>
          <w:sz w:val="24"/>
          <w:szCs w:val="24"/>
          <w:lang w:val="en-US"/>
        </w:rPr>
        <w:t> </w:t>
      </w:r>
      <w:r w:rsidR="00CD314A" w:rsidRPr="006B36DA">
        <w:rPr>
          <w:rFonts w:ascii="Arial" w:hAnsi="Arial" w:cs="Arial"/>
          <w:sz w:val="24"/>
          <w:szCs w:val="24"/>
          <w:lang w:val="en-US"/>
        </w:rPr>
        <w:t>x</w:t>
      </w:r>
      <w:r w:rsidR="00540673" w:rsidRPr="006B36DA">
        <w:rPr>
          <w:rFonts w:ascii="Arial" w:hAnsi="Arial" w:cs="Arial"/>
          <w:sz w:val="24"/>
          <w:szCs w:val="24"/>
          <w:lang w:val="en-US"/>
        </w:rPr>
        <w:t> </w:t>
      </w:r>
      <w:r w:rsidRPr="006B36DA">
        <w:rPr>
          <w:rFonts w:ascii="Arial" w:hAnsi="Arial" w:cs="Arial"/>
          <w:sz w:val="24"/>
          <w:szCs w:val="24"/>
          <w:lang w:val="en-US"/>
        </w:rPr>
        <w:t>3</w:t>
      </w:r>
      <w:r w:rsidR="00540673" w:rsidRPr="006B36DA">
        <w:rPr>
          <w:rFonts w:ascii="Arial" w:hAnsi="Arial" w:cs="Arial"/>
          <w:sz w:val="24"/>
          <w:szCs w:val="24"/>
          <w:lang w:val="en-US"/>
        </w:rPr>
        <w:t> </w:t>
      </w:r>
      <w:r w:rsidRPr="006B36DA">
        <w:rPr>
          <w:rFonts w:ascii="Arial" w:hAnsi="Arial" w:cs="Arial"/>
          <w:sz w:val="24"/>
          <w:szCs w:val="24"/>
          <w:lang w:val="en-US"/>
        </w:rPr>
        <w:t>mm. The metal matr</w:t>
      </w:r>
      <w:r w:rsidR="001C497B" w:rsidRPr="006B36DA">
        <w:rPr>
          <w:rFonts w:ascii="Arial" w:hAnsi="Arial" w:cs="Arial"/>
          <w:sz w:val="24"/>
          <w:szCs w:val="24"/>
          <w:lang w:val="en-US"/>
        </w:rPr>
        <w:t xml:space="preserve">ix (previously lubricated with </w:t>
      </w:r>
      <w:proofErr w:type="spellStart"/>
      <w:proofErr w:type="gramStart"/>
      <w:r w:rsidR="00C54C85" w:rsidRPr="006B36DA">
        <w:rPr>
          <w:rFonts w:ascii="Arial" w:hAnsi="Arial" w:cs="Arial"/>
          <w:sz w:val="24"/>
          <w:szCs w:val="24"/>
          <w:lang w:val="en-US"/>
        </w:rPr>
        <w:t>v</w:t>
      </w:r>
      <w:r w:rsidRPr="006B36DA">
        <w:rPr>
          <w:rFonts w:ascii="Arial" w:hAnsi="Arial" w:cs="Arial"/>
          <w:sz w:val="24"/>
          <w:szCs w:val="24"/>
          <w:lang w:val="en-US"/>
        </w:rPr>
        <w:t>aseline</w:t>
      </w:r>
      <w:proofErr w:type="spellEnd"/>
      <w:proofErr w:type="gramEnd"/>
      <w:r w:rsidR="00CA0485" w:rsidRPr="006B36DA">
        <w:rPr>
          <w:rFonts w:ascii="Arial" w:hAnsi="Arial" w:cs="Arial"/>
          <w:sz w:val="24"/>
          <w:szCs w:val="24"/>
          <w:lang w:val="en-US"/>
        </w:rPr>
        <w:t xml:space="preserve"> petroleum jelly</w:t>
      </w:r>
      <w:r w:rsidRPr="006B36DA">
        <w:rPr>
          <w:rFonts w:ascii="Arial" w:hAnsi="Arial" w:cs="Arial"/>
          <w:sz w:val="24"/>
          <w:szCs w:val="24"/>
          <w:lang w:val="en-US"/>
        </w:rPr>
        <w:t>) was placed on a 10</w:t>
      </w:r>
      <w:r w:rsidR="00540673" w:rsidRPr="006B36DA">
        <w:rPr>
          <w:rFonts w:ascii="Arial" w:hAnsi="Arial" w:cs="Arial"/>
          <w:sz w:val="24"/>
          <w:szCs w:val="24"/>
          <w:lang w:val="en-US"/>
        </w:rPr>
        <w:t> </w:t>
      </w:r>
      <w:r w:rsidRPr="006B36DA">
        <w:rPr>
          <w:rFonts w:ascii="Arial" w:hAnsi="Arial" w:cs="Arial"/>
          <w:sz w:val="24"/>
          <w:szCs w:val="24"/>
          <w:lang w:val="en-US"/>
        </w:rPr>
        <w:t>mm</w:t>
      </w:r>
      <w:r w:rsidR="00711B50" w:rsidRPr="006B36DA">
        <w:rPr>
          <w:rFonts w:ascii="Arial" w:hAnsi="Arial" w:cs="Arial"/>
          <w:sz w:val="24"/>
          <w:szCs w:val="24"/>
          <w:lang w:val="en-US"/>
        </w:rPr>
        <w:t>-</w:t>
      </w:r>
      <w:r w:rsidRPr="006B36DA">
        <w:rPr>
          <w:rFonts w:ascii="Arial" w:hAnsi="Arial" w:cs="Arial"/>
          <w:sz w:val="24"/>
          <w:szCs w:val="24"/>
          <w:lang w:val="en-US"/>
        </w:rPr>
        <w:t>thick glass plate, also lubricated, in order to facilitate removal of the wax models afterwards. The GEO-Classic wax (</w:t>
      </w:r>
      <w:proofErr w:type="spellStart"/>
      <w:r w:rsidRPr="006B36DA">
        <w:rPr>
          <w:rFonts w:ascii="Arial" w:hAnsi="Arial" w:cs="Arial"/>
          <w:sz w:val="24"/>
          <w:szCs w:val="24"/>
          <w:lang w:val="en-US"/>
        </w:rPr>
        <w:t>RenfertGmbH</w:t>
      </w:r>
      <w:proofErr w:type="spellEnd"/>
      <w:r w:rsidRPr="006B36DA">
        <w:rPr>
          <w:rFonts w:ascii="Arial" w:hAnsi="Arial" w:cs="Arial"/>
          <w:sz w:val="24"/>
          <w:szCs w:val="24"/>
          <w:lang w:val="en-US"/>
        </w:rPr>
        <w:t xml:space="preserve">, </w:t>
      </w:r>
      <w:proofErr w:type="spellStart"/>
      <w:r w:rsidRPr="006B36DA">
        <w:rPr>
          <w:rFonts w:ascii="Arial" w:hAnsi="Arial" w:cs="Arial"/>
          <w:sz w:val="24"/>
          <w:szCs w:val="24"/>
          <w:lang w:val="en-US"/>
        </w:rPr>
        <w:t>Hilzingen</w:t>
      </w:r>
      <w:proofErr w:type="spellEnd"/>
      <w:r w:rsidRPr="006B36DA">
        <w:rPr>
          <w:rFonts w:ascii="Arial" w:hAnsi="Arial" w:cs="Arial"/>
          <w:sz w:val="24"/>
          <w:szCs w:val="24"/>
          <w:lang w:val="en-US"/>
        </w:rPr>
        <w:t>, Germany) was liquefied and poured onto the glass plate until the entire steel matrix cavity surface was covered. After the wax hardened, a straight sharp instrument was used to flatten it and remove excess wax</w:t>
      </w:r>
      <w:r w:rsidR="00BD4B5A" w:rsidRPr="006B36DA">
        <w:rPr>
          <w:rFonts w:ascii="Arial" w:hAnsi="Arial" w:cs="Arial"/>
          <w:sz w:val="24"/>
          <w:szCs w:val="24"/>
          <w:lang w:val="en-US"/>
        </w:rPr>
        <w:t xml:space="preserve">. </w:t>
      </w:r>
      <w:r w:rsidRPr="006B36DA">
        <w:rPr>
          <w:rFonts w:ascii="Arial" w:hAnsi="Arial" w:cs="Arial"/>
          <w:sz w:val="24"/>
          <w:szCs w:val="24"/>
          <w:lang w:val="en-US"/>
        </w:rPr>
        <w:t>In the next step, a refractory impression was made by inve</w:t>
      </w:r>
      <w:r w:rsidR="00405485" w:rsidRPr="006B36DA">
        <w:rPr>
          <w:rFonts w:ascii="Arial" w:hAnsi="Arial" w:cs="Arial"/>
          <w:sz w:val="24"/>
          <w:szCs w:val="24"/>
          <w:lang w:val="en-US"/>
        </w:rPr>
        <w:t>r</w:t>
      </w:r>
      <w:r w:rsidRPr="006B36DA">
        <w:rPr>
          <w:rFonts w:ascii="Arial" w:hAnsi="Arial" w:cs="Arial"/>
          <w:sz w:val="24"/>
          <w:szCs w:val="24"/>
          <w:lang w:val="en-US"/>
        </w:rPr>
        <w:t>ting the wax pattern in refractory material. To do</w:t>
      </w:r>
      <w:r w:rsidR="00CD314A" w:rsidRPr="006B36DA">
        <w:rPr>
          <w:rFonts w:ascii="Arial" w:hAnsi="Arial" w:cs="Arial"/>
          <w:sz w:val="24"/>
          <w:szCs w:val="24"/>
          <w:lang w:val="en-US"/>
        </w:rPr>
        <w:t xml:space="preserve"> this</w:t>
      </w:r>
      <w:r w:rsidR="00711B50" w:rsidRPr="006B36DA">
        <w:rPr>
          <w:rFonts w:ascii="Arial" w:hAnsi="Arial" w:cs="Arial"/>
          <w:sz w:val="24"/>
          <w:szCs w:val="24"/>
          <w:lang w:val="en-US"/>
        </w:rPr>
        <w:t>,</w:t>
      </w:r>
      <w:r w:rsidR="00CD314A" w:rsidRPr="006B36DA">
        <w:rPr>
          <w:rFonts w:ascii="Arial" w:hAnsi="Arial" w:cs="Arial"/>
          <w:sz w:val="24"/>
          <w:szCs w:val="24"/>
          <w:lang w:val="en-US"/>
        </w:rPr>
        <w:t xml:space="preserve"> a wax pattern </w:t>
      </w:r>
      <w:r w:rsidRPr="006B36DA">
        <w:rPr>
          <w:rFonts w:ascii="Arial" w:hAnsi="Arial" w:cs="Arial"/>
          <w:sz w:val="24"/>
          <w:szCs w:val="24"/>
          <w:lang w:val="en-US"/>
        </w:rPr>
        <w:t>was connected parallel to a cylindrical wax feeder canal (</w:t>
      </w:r>
      <w:proofErr w:type="spellStart"/>
      <w:r w:rsidRPr="006B36DA">
        <w:rPr>
          <w:rFonts w:ascii="Arial" w:hAnsi="Arial" w:cs="Arial"/>
          <w:sz w:val="24"/>
          <w:szCs w:val="24"/>
          <w:lang w:val="en-US"/>
        </w:rPr>
        <w:t>sprue</w:t>
      </w:r>
      <w:proofErr w:type="spellEnd"/>
      <w:r w:rsidRPr="006B36DA">
        <w:rPr>
          <w:rFonts w:ascii="Arial" w:hAnsi="Arial" w:cs="Arial"/>
          <w:sz w:val="24"/>
          <w:szCs w:val="24"/>
          <w:lang w:val="en-US"/>
        </w:rPr>
        <w:t xml:space="preserve">). This connection was made at the edge of </w:t>
      </w:r>
      <w:r w:rsidR="00F06AB3" w:rsidRPr="006B36DA">
        <w:rPr>
          <w:rFonts w:ascii="Arial" w:hAnsi="Arial" w:cs="Arial"/>
          <w:sz w:val="24"/>
          <w:szCs w:val="24"/>
          <w:lang w:val="en-US"/>
        </w:rPr>
        <w:t xml:space="preserve">the </w:t>
      </w:r>
      <w:r w:rsidRPr="006B36DA">
        <w:rPr>
          <w:rFonts w:ascii="Arial" w:hAnsi="Arial" w:cs="Arial"/>
          <w:sz w:val="24"/>
          <w:szCs w:val="24"/>
          <w:lang w:val="en-US"/>
        </w:rPr>
        <w:t>pattern to enable the glass-ceramic material to penetrate into the pattern. The refractory cylinder was put into an electric ring oven EDG 3000 (EDG, São Paulo, Brazil) pre</w:t>
      </w:r>
      <w:r w:rsidR="00F06AB3" w:rsidRPr="006B36DA">
        <w:rPr>
          <w:rFonts w:ascii="Arial" w:hAnsi="Arial" w:cs="Arial"/>
          <w:sz w:val="24"/>
          <w:szCs w:val="24"/>
          <w:lang w:val="en-US"/>
        </w:rPr>
        <w:t>-</w:t>
      </w:r>
      <w:r w:rsidRPr="006B36DA">
        <w:rPr>
          <w:rFonts w:ascii="Arial" w:hAnsi="Arial" w:cs="Arial"/>
          <w:sz w:val="24"/>
          <w:szCs w:val="24"/>
          <w:lang w:val="en-US"/>
        </w:rPr>
        <w:t>heated to 700</w:t>
      </w:r>
      <w:r w:rsidR="00F06AB3" w:rsidRPr="006B36DA">
        <w:rPr>
          <w:rFonts w:ascii="Arial" w:hAnsi="Arial" w:cs="Arial"/>
          <w:sz w:val="24"/>
          <w:szCs w:val="24"/>
          <w:lang w:val="en-US"/>
        </w:rPr>
        <w:t> </w:t>
      </w:r>
      <w:r w:rsidRPr="006B36DA">
        <w:rPr>
          <w:rFonts w:ascii="Arial" w:hAnsi="Arial" w:cs="Arial"/>
          <w:sz w:val="24"/>
          <w:szCs w:val="24"/>
          <w:lang w:val="en-US"/>
        </w:rPr>
        <w:t>°C</w:t>
      </w:r>
      <w:r w:rsidR="00F06AB3" w:rsidRPr="006B36DA">
        <w:rPr>
          <w:rFonts w:ascii="Arial" w:hAnsi="Arial" w:cs="Arial"/>
          <w:sz w:val="24"/>
          <w:szCs w:val="24"/>
          <w:lang w:val="en-US"/>
        </w:rPr>
        <w:t xml:space="preserve"> in</w:t>
      </w:r>
      <w:r w:rsidRPr="006B36DA">
        <w:rPr>
          <w:rFonts w:ascii="Arial" w:hAnsi="Arial" w:cs="Arial"/>
          <w:sz w:val="24"/>
          <w:szCs w:val="24"/>
          <w:lang w:val="en-US"/>
        </w:rPr>
        <w:t xml:space="preserve"> accord</w:t>
      </w:r>
      <w:r w:rsidR="00F06AB3" w:rsidRPr="006B36DA">
        <w:rPr>
          <w:rFonts w:ascii="Arial" w:hAnsi="Arial" w:cs="Arial"/>
          <w:sz w:val="24"/>
          <w:szCs w:val="24"/>
          <w:lang w:val="en-US"/>
        </w:rPr>
        <w:t>ance with</w:t>
      </w:r>
      <w:r w:rsidRPr="006B36DA">
        <w:rPr>
          <w:rFonts w:ascii="Arial" w:hAnsi="Arial" w:cs="Arial"/>
          <w:sz w:val="24"/>
          <w:szCs w:val="24"/>
          <w:lang w:val="en-US"/>
        </w:rPr>
        <w:t xml:space="preserve"> the manufacturer’s instructions. The next step was the injection process. </w:t>
      </w:r>
      <w:r w:rsidR="008D36B0" w:rsidRPr="006B36DA">
        <w:rPr>
          <w:rFonts w:ascii="Arial" w:hAnsi="Arial" w:cs="Arial"/>
          <w:sz w:val="24"/>
          <w:szCs w:val="24"/>
          <w:lang w:val="en-US"/>
        </w:rPr>
        <w:t>A</w:t>
      </w:r>
      <w:r w:rsidRPr="006B36DA">
        <w:rPr>
          <w:rFonts w:ascii="Arial" w:hAnsi="Arial" w:cs="Arial"/>
          <w:sz w:val="24"/>
          <w:szCs w:val="24"/>
          <w:lang w:val="en-US"/>
        </w:rPr>
        <w:t xml:space="preserve"> glass ceramic tablet of</w:t>
      </w:r>
      <w:r w:rsidR="00BB7D94" w:rsidRPr="006B36DA">
        <w:rPr>
          <w:rFonts w:ascii="Arial" w:hAnsi="Arial" w:cs="Arial"/>
          <w:sz w:val="24"/>
          <w:szCs w:val="24"/>
          <w:lang w:val="en-US"/>
        </w:rPr>
        <w:t xml:space="preserve"> IPS Empress </w:t>
      </w:r>
      <w:proofErr w:type="spellStart"/>
      <w:proofErr w:type="gramStart"/>
      <w:r w:rsidR="00BB7D94" w:rsidRPr="006B36DA">
        <w:rPr>
          <w:rFonts w:ascii="Arial" w:hAnsi="Arial" w:cs="Arial"/>
          <w:sz w:val="24"/>
          <w:szCs w:val="24"/>
          <w:lang w:val="en-US"/>
        </w:rPr>
        <w:t>e.max</w:t>
      </w:r>
      <w:proofErr w:type="spellEnd"/>
      <w:proofErr w:type="gramEnd"/>
      <w:r w:rsidR="00BB7D94" w:rsidRPr="006B36DA">
        <w:rPr>
          <w:rFonts w:ascii="Arial" w:hAnsi="Arial" w:cs="Arial"/>
          <w:sz w:val="24"/>
          <w:szCs w:val="24"/>
          <w:lang w:val="en-US"/>
        </w:rPr>
        <w:t xml:space="preserve"> Press</w:t>
      </w:r>
      <w:r w:rsidRPr="006B36DA">
        <w:rPr>
          <w:rFonts w:ascii="Arial" w:hAnsi="Arial" w:cs="Arial"/>
          <w:sz w:val="24"/>
          <w:szCs w:val="24"/>
          <w:lang w:val="en-US"/>
        </w:rPr>
        <w:t xml:space="preserve"> was introduced into the central canal of the refractory mold, and then an aluminum cursor (also pre-heated) was inserted into the refractory mold. After this</w:t>
      </w:r>
      <w:r w:rsidR="00F06AB3" w:rsidRPr="006B36DA">
        <w:rPr>
          <w:rFonts w:ascii="Arial" w:hAnsi="Arial" w:cs="Arial"/>
          <w:sz w:val="24"/>
          <w:szCs w:val="24"/>
          <w:lang w:val="en-US"/>
        </w:rPr>
        <w:t>,</w:t>
      </w:r>
      <w:r w:rsidRPr="006B36DA">
        <w:rPr>
          <w:rFonts w:ascii="Arial" w:hAnsi="Arial" w:cs="Arial"/>
          <w:sz w:val="24"/>
          <w:szCs w:val="24"/>
          <w:lang w:val="en-US"/>
        </w:rPr>
        <w:t xml:space="preserve"> the refractory mold was transferred to the hot injection chamber. At the end of this process, the refractory cylinder was removed from the oven and left on the laboratory bench to cool. When it was cold, the body-</w:t>
      </w:r>
      <w:proofErr w:type="spellStart"/>
      <w:r w:rsidRPr="006B36DA">
        <w:rPr>
          <w:rFonts w:ascii="Arial" w:hAnsi="Arial" w:cs="Arial"/>
          <w:sz w:val="24"/>
          <w:szCs w:val="24"/>
          <w:lang w:val="en-US"/>
        </w:rPr>
        <w:t>sprue</w:t>
      </w:r>
      <w:proofErr w:type="spellEnd"/>
      <w:r w:rsidRPr="006B36DA">
        <w:rPr>
          <w:rFonts w:ascii="Arial" w:hAnsi="Arial" w:cs="Arial"/>
          <w:sz w:val="24"/>
          <w:szCs w:val="24"/>
          <w:lang w:val="en-US"/>
        </w:rPr>
        <w:t xml:space="preserve"> was divested. </w:t>
      </w:r>
      <w:r w:rsidR="00D93F30" w:rsidRPr="006B36DA">
        <w:rPr>
          <w:rFonts w:ascii="Arial" w:hAnsi="Arial" w:cs="Arial"/>
          <w:sz w:val="24"/>
          <w:szCs w:val="24"/>
          <w:lang w:val="en-US"/>
        </w:rPr>
        <w:t>T</w:t>
      </w:r>
      <w:r w:rsidRPr="006B36DA">
        <w:rPr>
          <w:rFonts w:ascii="Arial" w:hAnsi="Arial" w:cs="Arial"/>
          <w:sz w:val="24"/>
          <w:szCs w:val="24"/>
          <w:lang w:val="en-US"/>
        </w:rPr>
        <w:t xml:space="preserve">he </w:t>
      </w:r>
      <w:r w:rsidR="00D93F30" w:rsidRPr="006B36DA">
        <w:rPr>
          <w:rFonts w:ascii="Arial" w:hAnsi="Arial" w:cs="Arial"/>
          <w:sz w:val="24"/>
          <w:szCs w:val="24"/>
          <w:lang w:val="en-US"/>
        </w:rPr>
        <w:t>specimens</w:t>
      </w:r>
      <w:r w:rsidRPr="006B36DA">
        <w:rPr>
          <w:rFonts w:ascii="Arial" w:hAnsi="Arial" w:cs="Arial"/>
          <w:sz w:val="24"/>
          <w:szCs w:val="24"/>
          <w:lang w:val="en-US"/>
        </w:rPr>
        <w:t xml:space="preserve"> were machined with a double face diamond disc (KG Sorensen) and a rubber disc with </w:t>
      </w:r>
      <w:proofErr w:type="spellStart"/>
      <w:r w:rsidRPr="006B36DA">
        <w:rPr>
          <w:rFonts w:ascii="Arial" w:hAnsi="Arial" w:cs="Arial"/>
          <w:sz w:val="24"/>
          <w:szCs w:val="24"/>
          <w:lang w:val="en-US"/>
        </w:rPr>
        <w:t>Supermax</w:t>
      </w:r>
      <w:proofErr w:type="spellEnd"/>
      <w:r w:rsidRPr="006B36DA">
        <w:rPr>
          <w:rFonts w:ascii="Arial" w:hAnsi="Arial" w:cs="Arial"/>
          <w:sz w:val="24"/>
          <w:szCs w:val="24"/>
          <w:lang w:val="en-US"/>
        </w:rPr>
        <w:t xml:space="preserve"> diamond paste (</w:t>
      </w:r>
      <w:proofErr w:type="spellStart"/>
      <w:r w:rsidRPr="006B36DA">
        <w:rPr>
          <w:rFonts w:ascii="Arial" w:hAnsi="Arial" w:cs="Arial"/>
          <w:sz w:val="24"/>
          <w:szCs w:val="24"/>
          <w:lang w:val="en-US"/>
        </w:rPr>
        <w:t>Edenta</w:t>
      </w:r>
      <w:proofErr w:type="spellEnd"/>
      <w:r w:rsidRPr="006B36DA">
        <w:rPr>
          <w:rFonts w:ascii="Arial" w:hAnsi="Arial" w:cs="Arial"/>
          <w:sz w:val="24"/>
          <w:szCs w:val="24"/>
          <w:lang w:val="en-US"/>
        </w:rPr>
        <w:t xml:space="preserve"> AG Dental, </w:t>
      </w:r>
      <w:proofErr w:type="spellStart"/>
      <w:r w:rsidRPr="006B36DA">
        <w:rPr>
          <w:rFonts w:ascii="Arial" w:hAnsi="Arial" w:cs="Arial"/>
          <w:sz w:val="24"/>
          <w:szCs w:val="24"/>
          <w:lang w:val="en-US"/>
        </w:rPr>
        <w:t>Haupstrasse</w:t>
      </w:r>
      <w:proofErr w:type="spellEnd"/>
      <w:r w:rsidRPr="006B36DA">
        <w:rPr>
          <w:rFonts w:ascii="Arial" w:hAnsi="Arial" w:cs="Arial"/>
          <w:sz w:val="24"/>
          <w:szCs w:val="24"/>
          <w:lang w:val="en-US"/>
        </w:rPr>
        <w:t>, Switzerland</w:t>
      </w:r>
      <w:proofErr w:type="gramStart"/>
      <w:r w:rsidRPr="006B36DA">
        <w:rPr>
          <w:rFonts w:ascii="Arial" w:hAnsi="Arial" w:cs="Arial"/>
          <w:sz w:val="24"/>
          <w:szCs w:val="24"/>
          <w:lang w:val="en-US"/>
        </w:rPr>
        <w:t>)</w:t>
      </w:r>
      <w:r w:rsidR="00E87A2F" w:rsidRPr="006B36DA">
        <w:rPr>
          <w:rFonts w:ascii="Arial" w:hAnsi="Arial" w:cs="Arial"/>
          <w:sz w:val="24"/>
          <w:szCs w:val="24"/>
          <w:vertAlign w:val="superscript"/>
          <w:lang w:val="en-US"/>
        </w:rPr>
        <w:t>1</w:t>
      </w:r>
      <w:r w:rsidR="000E68BC" w:rsidRPr="006B36DA">
        <w:rPr>
          <w:rFonts w:ascii="Arial" w:hAnsi="Arial" w:cs="Arial"/>
          <w:sz w:val="24"/>
          <w:szCs w:val="24"/>
          <w:vertAlign w:val="superscript"/>
          <w:lang w:val="en-US"/>
        </w:rPr>
        <w:t>1</w:t>
      </w:r>
      <w:proofErr w:type="gramEnd"/>
      <w:r w:rsidRPr="006B36DA">
        <w:rPr>
          <w:rFonts w:ascii="Arial" w:hAnsi="Arial" w:cs="Arial"/>
          <w:sz w:val="24"/>
          <w:szCs w:val="24"/>
          <w:lang w:val="en-US"/>
        </w:rPr>
        <w:t xml:space="preserve">. </w:t>
      </w:r>
    </w:p>
    <w:p w14:paraId="3D6D8BFD" w14:textId="77777777" w:rsidR="00A01040" w:rsidRPr="006B36DA" w:rsidRDefault="00A01040" w:rsidP="006B36DA">
      <w:pPr>
        <w:autoSpaceDE w:val="0"/>
        <w:autoSpaceDN w:val="0"/>
        <w:adjustRightInd w:val="0"/>
        <w:spacing w:after="0" w:line="480" w:lineRule="auto"/>
        <w:ind w:firstLine="709"/>
        <w:jc w:val="both"/>
        <w:rPr>
          <w:rFonts w:ascii="Arial" w:hAnsi="Arial" w:cs="Arial"/>
          <w:bCs/>
          <w:iCs/>
          <w:sz w:val="24"/>
          <w:szCs w:val="24"/>
          <w:lang w:val="en-US"/>
        </w:rPr>
      </w:pPr>
      <w:r w:rsidRPr="006B36DA">
        <w:rPr>
          <w:rFonts w:ascii="Arial" w:hAnsi="Arial" w:cs="Arial"/>
          <w:sz w:val="24"/>
          <w:szCs w:val="24"/>
          <w:lang w:val="en-US"/>
        </w:rPr>
        <w:lastRenderedPageBreak/>
        <w:tab/>
        <w:t xml:space="preserve">To construct </w:t>
      </w:r>
      <w:r w:rsidR="00C53621" w:rsidRPr="006B36DA">
        <w:rPr>
          <w:rFonts w:ascii="Arial" w:hAnsi="Arial" w:cs="Arial"/>
          <w:sz w:val="24"/>
          <w:szCs w:val="24"/>
          <w:lang w:val="en-US"/>
        </w:rPr>
        <w:t>the specimens of Lava All Ceram and Zirkonzahn</w:t>
      </w:r>
      <w:r w:rsidR="00F06AB3" w:rsidRPr="006B36DA">
        <w:rPr>
          <w:rFonts w:ascii="Arial" w:hAnsi="Arial" w:cs="Arial"/>
          <w:sz w:val="24"/>
          <w:szCs w:val="24"/>
          <w:lang w:val="en-US"/>
        </w:rPr>
        <w:t>,</w:t>
      </w:r>
      <w:r w:rsidRPr="006B36DA">
        <w:rPr>
          <w:rFonts w:ascii="Arial" w:hAnsi="Arial" w:cs="Arial"/>
          <w:sz w:val="24"/>
          <w:szCs w:val="24"/>
          <w:lang w:val="en-US"/>
        </w:rPr>
        <w:t xml:space="preserve"> pre</w:t>
      </w:r>
      <w:r w:rsidR="00F06AB3" w:rsidRPr="006B36DA">
        <w:rPr>
          <w:rFonts w:ascii="Arial" w:hAnsi="Arial" w:cs="Arial"/>
          <w:sz w:val="24"/>
          <w:szCs w:val="24"/>
          <w:lang w:val="en-US"/>
        </w:rPr>
        <w:t>-</w:t>
      </w:r>
      <w:r w:rsidRPr="006B36DA">
        <w:rPr>
          <w:rFonts w:ascii="Arial" w:hAnsi="Arial" w:cs="Arial"/>
          <w:sz w:val="24"/>
          <w:szCs w:val="24"/>
          <w:lang w:val="en-US"/>
        </w:rPr>
        <w:t>sintered blocks of zirconia were used, which were sliced with a sintered diamond disc (KG Sorensen</w:t>
      </w:r>
      <w:r w:rsidR="0049674F" w:rsidRPr="006B36DA">
        <w:rPr>
          <w:rFonts w:ascii="Arial" w:hAnsi="Arial" w:cs="Arial"/>
          <w:sz w:val="24"/>
          <w:szCs w:val="24"/>
          <w:lang w:val="en-US"/>
        </w:rPr>
        <w:t>)</w:t>
      </w:r>
      <w:r w:rsidRPr="006B36DA">
        <w:rPr>
          <w:rFonts w:ascii="Arial" w:hAnsi="Arial" w:cs="Arial"/>
          <w:sz w:val="24"/>
          <w:szCs w:val="24"/>
          <w:lang w:val="en-US"/>
        </w:rPr>
        <w:t xml:space="preserve">. </w:t>
      </w:r>
      <w:r w:rsidR="006B34F8" w:rsidRPr="006B36DA">
        <w:rPr>
          <w:rFonts w:ascii="Arial" w:hAnsi="Arial" w:cs="Arial"/>
          <w:sz w:val="24"/>
          <w:szCs w:val="24"/>
          <w:lang w:val="en-US"/>
        </w:rPr>
        <w:t>T</w:t>
      </w:r>
      <w:r w:rsidRPr="006B36DA">
        <w:rPr>
          <w:rFonts w:ascii="Arial" w:hAnsi="Arial" w:cs="Arial"/>
          <w:sz w:val="24"/>
          <w:szCs w:val="24"/>
          <w:lang w:val="en-US"/>
        </w:rPr>
        <w:t>he blocks underwent an additional sintering process in the respective ovens at 1500</w:t>
      </w:r>
      <w:r w:rsidR="00F06AB3" w:rsidRPr="006B36DA">
        <w:rPr>
          <w:rFonts w:ascii="Arial" w:hAnsi="Arial" w:cs="Arial"/>
          <w:sz w:val="24"/>
          <w:szCs w:val="24"/>
          <w:lang w:val="en-US"/>
        </w:rPr>
        <w:t> </w:t>
      </w:r>
      <w:proofErr w:type="spellStart"/>
      <w:r w:rsidRPr="006B36DA">
        <w:rPr>
          <w:rFonts w:ascii="Arial" w:hAnsi="Arial" w:cs="Arial"/>
          <w:sz w:val="24"/>
          <w:szCs w:val="24"/>
          <w:vertAlign w:val="superscript"/>
          <w:lang w:val="en-US"/>
        </w:rPr>
        <w:t>o</w:t>
      </w:r>
      <w:r w:rsidR="00D72B90" w:rsidRPr="006B36DA">
        <w:rPr>
          <w:rFonts w:ascii="Arial" w:hAnsi="Arial" w:cs="Arial"/>
          <w:sz w:val="24"/>
          <w:szCs w:val="24"/>
          <w:lang w:val="en-US"/>
        </w:rPr>
        <w:t>C</w:t>
      </w:r>
      <w:proofErr w:type="spellEnd"/>
      <w:r w:rsidR="00D72B90" w:rsidRPr="006B36DA">
        <w:rPr>
          <w:rFonts w:ascii="Arial" w:hAnsi="Arial" w:cs="Arial"/>
          <w:sz w:val="24"/>
          <w:szCs w:val="24"/>
          <w:lang w:val="en-US"/>
        </w:rPr>
        <w:t xml:space="preserve"> for 4h</w:t>
      </w:r>
      <w:r w:rsidRPr="006B36DA">
        <w:rPr>
          <w:rFonts w:ascii="Arial" w:hAnsi="Arial" w:cs="Arial"/>
          <w:sz w:val="24"/>
          <w:szCs w:val="24"/>
          <w:lang w:val="en-US"/>
        </w:rPr>
        <w:t>. Shrinkage occurred in these bloc</w:t>
      </w:r>
      <w:r w:rsidR="006D39C1" w:rsidRPr="006B36DA">
        <w:rPr>
          <w:rFonts w:ascii="Arial" w:hAnsi="Arial" w:cs="Arial"/>
          <w:sz w:val="24"/>
          <w:szCs w:val="24"/>
          <w:lang w:val="en-US"/>
        </w:rPr>
        <w:t>ks, after which they measured 1</w:t>
      </w:r>
      <w:r w:rsidR="003614AB" w:rsidRPr="006B36DA">
        <w:rPr>
          <w:rFonts w:ascii="Arial" w:hAnsi="Arial" w:cs="Arial"/>
          <w:sz w:val="24"/>
          <w:szCs w:val="24"/>
          <w:lang w:val="en-US"/>
        </w:rPr>
        <w:t> </w:t>
      </w:r>
      <w:r w:rsidR="006D39C1" w:rsidRPr="006B36DA">
        <w:rPr>
          <w:rFonts w:ascii="Arial" w:hAnsi="Arial" w:cs="Arial"/>
          <w:sz w:val="24"/>
          <w:szCs w:val="24"/>
          <w:lang w:val="en-US"/>
        </w:rPr>
        <w:t>x</w:t>
      </w:r>
      <w:r w:rsidR="003614AB" w:rsidRPr="006B36DA">
        <w:rPr>
          <w:rFonts w:ascii="Arial" w:hAnsi="Arial" w:cs="Arial"/>
          <w:sz w:val="24"/>
          <w:szCs w:val="24"/>
          <w:lang w:val="en-US"/>
        </w:rPr>
        <w:t> </w:t>
      </w:r>
      <w:r w:rsidR="006D39C1" w:rsidRPr="006B36DA">
        <w:rPr>
          <w:rFonts w:ascii="Arial" w:hAnsi="Arial" w:cs="Arial"/>
          <w:sz w:val="24"/>
          <w:szCs w:val="24"/>
          <w:lang w:val="en-US"/>
        </w:rPr>
        <w:t>3</w:t>
      </w:r>
      <w:r w:rsidR="003614AB" w:rsidRPr="006B36DA">
        <w:rPr>
          <w:rFonts w:ascii="Arial" w:hAnsi="Arial" w:cs="Arial"/>
          <w:sz w:val="24"/>
          <w:szCs w:val="24"/>
          <w:lang w:val="en-US"/>
        </w:rPr>
        <w:t> </w:t>
      </w:r>
      <w:r w:rsidR="006D39C1" w:rsidRPr="006B36DA">
        <w:rPr>
          <w:rFonts w:ascii="Arial" w:hAnsi="Arial" w:cs="Arial"/>
          <w:sz w:val="24"/>
          <w:szCs w:val="24"/>
          <w:lang w:val="en-US"/>
        </w:rPr>
        <w:t>x</w:t>
      </w:r>
      <w:r w:rsidR="003614AB" w:rsidRPr="006B36DA">
        <w:rPr>
          <w:rFonts w:ascii="Arial" w:hAnsi="Arial" w:cs="Arial"/>
          <w:sz w:val="24"/>
          <w:szCs w:val="24"/>
          <w:lang w:val="en-US"/>
        </w:rPr>
        <w:t> </w:t>
      </w:r>
      <w:r w:rsidRPr="006B36DA">
        <w:rPr>
          <w:rFonts w:ascii="Arial" w:hAnsi="Arial" w:cs="Arial"/>
          <w:sz w:val="24"/>
          <w:szCs w:val="24"/>
          <w:lang w:val="en-US"/>
        </w:rPr>
        <w:t>3</w:t>
      </w:r>
      <w:r w:rsidR="003614AB" w:rsidRPr="006B36DA">
        <w:rPr>
          <w:rFonts w:ascii="Arial" w:hAnsi="Arial" w:cs="Arial"/>
          <w:sz w:val="24"/>
          <w:szCs w:val="24"/>
          <w:lang w:val="en-US"/>
        </w:rPr>
        <w:t> </w:t>
      </w:r>
      <w:r w:rsidRPr="006B36DA">
        <w:rPr>
          <w:rFonts w:ascii="Arial" w:hAnsi="Arial" w:cs="Arial"/>
          <w:sz w:val="24"/>
          <w:szCs w:val="24"/>
          <w:lang w:val="en-US"/>
        </w:rPr>
        <w:t>mm</w:t>
      </w:r>
      <w:r w:rsidR="00E87A2F" w:rsidRPr="006B36DA">
        <w:rPr>
          <w:rFonts w:ascii="Arial" w:hAnsi="Arial" w:cs="Arial"/>
          <w:sz w:val="24"/>
          <w:szCs w:val="24"/>
          <w:vertAlign w:val="superscript"/>
          <w:lang w:val="en-US"/>
        </w:rPr>
        <w:t>1</w:t>
      </w:r>
      <w:r w:rsidR="000E68BC" w:rsidRPr="006B36DA">
        <w:rPr>
          <w:rFonts w:ascii="Arial" w:hAnsi="Arial" w:cs="Arial"/>
          <w:sz w:val="24"/>
          <w:szCs w:val="24"/>
          <w:vertAlign w:val="superscript"/>
          <w:lang w:val="en-US"/>
        </w:rPr>
        <w:t>2</w:t>
      </w:r>
      <w:r w:rsidRPr="006B36DA">
        <w:rPr>
          <w:rFonts w:ascii="Arial" w:hAnsi="Arial" w:cs="Arial"/>
          <w:bCs/>
          <w:iCs/>
          <w:sz w:val="24"/>
          <w:szCs w:val="24"/>
          <w:lang w:val="en-US"/>
        </w:rPr>
        <w:t>.</w:t>
      </w:r>
    </w:p>
    <w:p w14:paraId="2EA0332A" w14:textId="77777777" w:rsidR="003549CC" w:rsidRPr="006B36DA" w:rsidRDefault="00A01040" w:rsidP="006B36DA">
      <w:pPr>
        <w:autoSpaceDE w:val="0"/>
        <w:autoSpaceDN w:val="0"/>
        <w:adjustRightInd w:val="0"/>
        <w:spacing w:after="0" w:line="480" w:lineRule="auto"/>
        <w:ind w:firstLine="709"/>
        <w:jc w:val="both"/>
        <w:rPr>
          <w:rFonts w:ascii="Arial" w:hAnsi="Arial" w:cs="Arial"/>
          <w:bCs/>
          <w:iCs/>
          <w:sz w:val="24"/>
          <w:szCs w:val="24"/>
          <w:lang w:val="en-US"/>
        </w:rPr>
      </w:pPr>
      <w:r w:rsidRPr="006B36DA">
        <w:rPr>
          <w:rFonts w:ascii="Arial" w:hAnsi="Arial" w:cs="Arial"/>
          <w:bCs/>
          <w:iCs/>
          <w:sz w:val="24"/>
          <w:szCs w:val="24"/>
          <w:lang w:val="en-US"/>
        </w:rPr>
        <w:t xml:space="preserve">The final specimen thickness was measured with a digital caliper </w:t>
      </w:r>
      <w:r w:rsidRPr="006B36DA">
        <w:rPr>
          <w:rFonts w:ascii="Arial" w:hAnsi="Arial" w:cs="Arial"/>
          <w:sz w:val="24"/>
          <w:szCs w:val="24"/>
          <w:lang w:val="en-US"/>
        </w:rPr>
        <w:t>(</w:t>
      </w:r>
      <w:proofErr w:type="spellStart"/>
      <w:r w:rsidRPr="006B36DA">
        <w:rPr>
          <w:rFonts w:ascii="Arial" w:hAnsi="Arial" w:cs="Arial"/>
          <w:sz w:val="24"/>
          <w:szCs w:val="24"/>
          <w:lang w:val="en-US"/>
        </w:rPr>
        <w:t>Digimatic</w:t>
      </w:r>
      <w:proofErr w:type="spellEnd"/>
      <w:r w:rsidRPr="006B36DA">
        <w:rPr>
          <w:rFonts w:ascii="Arial" w:hAnsi="Arial" w:cs="Arial"/>
          <w:sz w:val="24"/>
          <w:szCs w:val="24"/>
          <w:lang w:val="en-US"/>
        </w:rPr>
        <w:t xml:space="preserve"> Caliper, </w:t>
      </w:r>
      <w:proofErr w:type="spellStart"/>
      <w:r w:rsidRPr="006B36DA">
        <w:rPr>
          <w:rFonts w:ascii="Arial" w:hAnsi="Arial" w:cs="Arial"/>
          <w:sz w:val="24"/>
          <w:szCs w:val="24"/>
          <w:lang w:val="en-US"/>
        </w:rPr>
        <w:t>Mitutoyo</w:t>
      </w:r>
      <w:proofErr w:type="spellEnd"/>
      <w:r w:rsidRPr="006B36DA">
        <w:rPr>
          <w:rFonts w:ascii="Arial" w:hAnsi="Arial" w:cs="Arial"/>
          <w:sz w:val="24"/>
          <w:szCs w:val="24"/>
          <w:lang w:val="en-US"/>
        </w:rPr>
        <w:t xml:space="preserve">, </w:t>
      </w:r>
      <w:r w:rsidRPr="006B36DA">
        <w:rPr>
          <w:rStyle w:val="apple-style-span"/>
          <w:rFonts w:ascii="Arial" w:hAnsi="Arial" w:cs="Arial"/>
          <w:sz w:val="24"/>
          <w:szCs w:val="24"/>
          <w:lang w:val="en-US"/>
        </w:rPr>
        <w:t>Aurora, USA</w:t>
      </w:r>
      <w:r w:rsidRPr="006B36DA">
        <w:rPr>
          <w:rFonts w:ascii="Arial" w:hAnsi="Arial" w:cs="Arial"/>
          <w:sz w:val="24"/>
          <w:szCs w:val="24"/>
          <w:lang w:val="en-US"/>
        </w:rPr>
        <w:t xml:space="preserve">) </w:t>
      </w:r>
      <w:r w:rsidRPr="006B36DA">
        <w:rPr>
          <w:rFonts w:ascii="Arial" w:hAnsi="Arial" w:cs="Arial"/>
          <w:bCs/>
          <w:iCs/>
          <w:sz w:val="24"/>
          <w:szCs w:val="24"/>
          <w:lang w:val="en-US"/>
        </w:rPr>
        <w:t>confirming the final thickness of 1</w:t>
      </w:r>
      <w:r w:rsidR="00D57EBB" w:rsidRPr="006B36DA">
        <w:rPr>
          <w:rFonts w:ascii="Arial" w:hAnsi="Arial" w:cs="Arial"/>
          <w:bCs/>
          <w:iCs/>
          <w:sz w:val="24"/>
          <w:szCs w:val="24"/>
          <w:lang w:val="en-US"/>
        </w:rPr>
        <w:t> </w:t>
      </w:r>
      <w:r w:rsidRPr="006B36DA">
        <w:rPr>
          <w:rFonts w:ascii="Arial" w:hAnsi="Arial" w:cs="Arial"/>
          <w:bCs/>
          <w:iCs/>
          <w:sz w:val="24"/>
          <w:szCs w:val="24"/>
          <w:lang w:val="en-US"/>
        </w:rPr>
        <w:t>mm.</w:t>
      </w:r>
    </w:p>
    <w:p w14:paraId="52D7AC52" w14:textId="77777777" w:rsidR="00A01040" w:rsidRPr="006B36DA" w:rsidRDefault="00A01040" w:rsidP="006B36DA">
      <w:pPr>
        <w:autoSpaceDE w:val="0"/>
        <w:autoSpaceDN w:val="0"/>
        <w:adjustRightInd w:val="0"/>
        <w:spacing w:after="0" w:line="480" w:lineRule="auto"/>
        <w:ind w:firstLine="709"/>
        <w:jc w:val="both"/>
        <w:rPr>
          <w:rFonts w:ascii="Arial" w:hAnsi="Arial" w:cs="Arial"/>
          <w:sz w:val="24"/>
          <w:szCs w:val="24"/>
          <w:lang w:val="en-US"/>
        </w:rPr>
      </w:pPr>
      <w:r w:rsidRPr="006B36DA">
        <w:rPr>
          <w:rFonts w:ascii="Arial" w:hAnsi="Arial" w:cs="Arial"/>
          <w:bCs/>
          <w:iCs/>
          <w:sz w:val="24"/>
          <w:szCs w:val="24"/>
          <w:lang w:val="en-US"/>
        </w:rPr>
        <w:t xml:space="preserve">The </w:t>
      </w:r>
      <w:proofErr w:type="spellStart"/>
      <w:r w:rsidRPr="006B36DA">
        <w:rPr>
          <w:rFonts w:ascii="Arial" w:hAnsi="Arial" w:cs="Arial"/>
          <w:bCs/>
          <w:iCs/>
          <w:sz w:val="24"/>
          <w:szCs w:val="24"/>
          <w:lang w:val="en-US"/>
        </w:rPr>
        <w:t>radiopacity</w:t>
      </w:r>
      <w:proofErr w:type="spellEnd"/>
      <w:r w:rsidRPr="006B36DA">
        <w:rPr>
          <w:rFonts w:ascii="Arial" w:hAnsi="Arial" w:cs="Arial"/>
          <w:bCs/>
          <w:iCs/>
          <w:sz w:val="24"/>
          <w:szCs w:val="24"/>
          <w:lang w:val="en-US"/>
        </w:rPr>
        <w:t xml:space="preserve"> of </w:t>
      </w:r>
      <w:r w:rsidR="00CD3053" w:rsidRPr="006B36DA">
        <w:rPr>
          <w:rFonts w:ascii="Arial" w:hAnsi="Arial" w:cs="Arial"/>
          <w:bCs/>
          <w:iCs/>
          <w:sz w:val="24"/>
          <w:szCs w:val="24"/>
          <w:lang w:val="en-US"/>
        </w:rPr>
        <w:t xml:space="preserve">the </w:t>
      </w:r>
      <w:r w:rsidRPr="006B36DA">
        <w:rPr>
          <w:rFonts w:ascii="Arial" w:hAnsi="Arial" w:cs="Arial"/>
          <w:bCs/>
          <w:iCs/>
          <w:sz w:val="24"/>
          <w:szCs w:val="24"/>
          <w:lang w:val="en-US"/>
        </w:rPr>
        <w:t>ceramic</w:t>
      </w:r>
      <w:r w:rsidR="00CD3053" w:rsidRPr="006B36DA">
        <w:rPr>
          <w:rFonts w:ascii="Arial" w:hAnsi="Arial" w:cs="Arial"/>
          <w:bCs/>
          <w:iCs/>
          <w:sz w:val="24"/>
          <w:szCs w:val="24"/>
          <w:lang w:val="en-US"/>
        </w:rPr>
        <w:t>s</w:t>
      </w:r>
      <w:r w:rsidRPr="006B36DA">
        <w:rPr>
          <w:rFonts w:ascii="Arial" w:hAnsi="Arial" w:cs="Arial"/>
          <w:bCs/>
          <w:iCs/>
          <w:sz w:val="24"/>
          <w:szCs w:val="24"/>
          <w:lang w:val="en-US"/>
        </w:rPr>
        <w:t xml:space="preserve"> was compared with that of dental structures (dentin and enamel). </w:t>
      </w:r>
      <w:r w:rsidR="007C2F52" w:rsidRPr="006B36DA">
        <w:rPr>
          <w:rFonts w:ascii="Arial" w:hAnsi="Arial" w:cs="Arial"/>
          <w:bCs/>
          <w:iCs/>
          <w:sz w:val="24"/>
          <w:szCs w:val="24"/>
          <w:lang w:val="en-US"/>
        </w:rPr>
        <w:t>For this, a</w:t>
      </w:r>
      <w:r w:rsidR="00CD3053" w:rsidRPr="006B36DA">
        <w:rPr>
          <w:rFonts w:ascii="Arial" w:hAnsi="Arial" w:cs="Arial"/>
          <w:bCs/>
          <w:iCs/>
          <w:sz w:val="24"/>
          <w:szCs w:val="24"/>
          <w:lang w:val="en-US"/>
        </w:rPr>
        <w:t>n</w:t>
      </w:r>
      <w:r w:rsidRPr="006B36DA">
        <w:rPr>
          <w:rFonts w:ascii="Arial" w:hAnsi="Arial" w:cs="Arial"/>
          <w:bCs/>
          <w:iCs/>
          <w:sz w:val="24"/>
          <w:szCs w:val="24"/>
          <w:lang w:val="en-US"/>
        </w:rPr>
        <w:t xml:space="preserve"> </w:t>
      </w:r>
      <w:r w:rsidR="00CD3053" w:rsidRPr="006B36DA">
        <w:rPr>
          <w:rFonts w:ascii="Arial" w:hAnsi="Arial" w:cs="Arial"/>
          <w:bCs/>
          <w:iCs/>
          <w:sz w:val="24"/>
          <w:szCs w:val="24"/>
          <w:lang w:val="en-US"/>
        </w:rPr>
        <w:t>inferio</w:t>
      </w:r>
      <w:r w:rsidRPr="006B36DA">
        <w:rPr>
          <w:rFonts w:ascii="Arial" w:hAnsi="Arial" w:cs="Arial"/>
          <w:bCs/>
          <w:iCs/>
          <w:sz w:val="24"/>
          <w:szCs w:val="24"/>
          <w:lang w:val="en-US"/>
        </w:rPr>
        <w:t>r first molar</w:t>
      </w:r>
      <w:r w:rsidR="00CD3053" w:rsidRPr="006B36DA">
        <w:rPr>
          <w:rFonts w:ascii="Arial" w:hAnsi="Arial" w:cs="Arial"/>
          <w:bCs/>
          <w:iCs/>
          <w:sz w:val="24"/>
          <w:szCs w:val="24"/>
          <w:lang w:val="en-US"/>
        </w:rPr>
        <w:t xml:space="preserve"> </w:t>
      </w:r>
      <w:r w:rsidRPr="006B36DA">
        <w:rPr>
          <w:rFonts w:ascii="Arial" w:hAnsi="Arial" w:cs="Arial"/>
          <w:sz w:val="24"/>
          <w:szCs w:val="24"/>
          <w:lang w:val="en-US"/>
        </w:rPr>
        <w:t xml:space="preserve">was sliced using </w:t>
      </w:r>
      <w:proofErr w:type="spellStart"/>
      <w:r w:rsidRPr="006B36DA">
        <w:rPr>
          <w:rFonts w:ascii="Arial" w:hAnsi="Arial" w:cs="Arial"/>
          <w:sz w:val="24"/>
          <w:szCs w:val="24"/>
          <w:lang w:val="en-US"/>
        </w:rPr>
        <w:t>Labcut</w:t>
      </w:r>
      <w:proofErr w:type="spellEnd"/>
      <w:r w:rsidRPr="006B36DA">
        <w:rPr>
          <w:rFonts w:ascii="Arial" w:hAnsi="Arial" w:cs="Arial"/>
          <w:sz w:val="24"/>
          <w:szCs w:val="24"/>
          <w:lang w:val="en-US"/>
        </w:rPr>
        <w:t xml:space="preserve"> 1010</w:t>
      </w:r>
      <w:r w:rsidR="00CD3053" w:rsidRPr="006B36DA">
        <w:rPr>
          <w:rFonts w:ascii="Arial" w:hAnsi="Arial" w:cs="Arial"/>
          <w:sz w:val="24"/>
          <w:szCs w:val="24"/>
          <w:lang w:val="en-US"/>
        </w:rPr>
        <w:t xml:space="preserve"> (</w:t>
      </w:r>
      <w:proofErr w:type="spellStart"/>
      <w:r w:rsidRPr="006B36DA">
        <w:rPr>
          <w:rFonts w:ascii="Arial" w:hAnsi="Arial" w:cs="Arial"/>
          <w:sz w:val="24"/>
          <w:szCs w:val="24"/>
          <w:lang w:val="en-US"/>
        </w:rPr>
        <w:t>Excet</w:t>
      </w:r>
      <w:proofErr w:type="spellEnd"/>
      <w:r w:rsidRPr="006B36DA">
        <w:rPr>
          <w:rFonts w:ascii="Arial" w:hAnsi="Arial" w:cs="Arial"/>
          <w:sz w:val="24"/>
          <w:szCs w:val="24"/>
          <w:lang w:val="en-US"/>
        </w:rPr>
        <w:t xml:space="preserve"> Corp, Enfield, USA) with a diamond disc. Longitudinal slices 1</w:t>
      </w:r>
      <w:r w:rsidR="00D57EBB" w:rsidRPr="006B36DA">
        <w:rPr>
          <w:rFonts w:ascii="Arial" w:hAnsi="Arial" w:cs="Arial"/>
          <w:sz w:val="24"/>
          <w:szCs w:val="24"/>
          <w:lang w:val="en-US"/>
        </w:rPr>
        <w:t> </w:t>
      </w:r>
      <w:r w:rsidRPr="006B36DA">
        <w:rPr>
          <w:rFonts w:ascii="Arial" w:hAnsi="Arial" w:cs="Arial"/>
          <w:sz w:val="24"/>
          <w:szCs w:val="24"/>
          <w:lang w:val="en-US"/>
        </w:rPr>
        <w:t>mm thick in the more central area of tooth were used.</w:t>
      </w:r>
    </w:p>
    <w:p w14:paraId="36FAAC5E" w14:textId="77777777" w:rsidR="003549CC" w:rsidRPr="006B36DA" w:rsidRDefault="003549CC" w:rsidP="006B36DA">
      <w:pPr>
        <w:autoSpaceDE w:val="0"/>
        <w:autoSpaceDN w:val="0"/>
        <w:adjustRightInd w:val="0"/>
        <w:spacing w:after="0" w:line="480" w:lineRule="auto"/>
        <w:ind w:firstLine="709"/>
        <w:jc w:val="both"/>
        <w:rPr>
          <w:rFonts w:ascii="Arial" w:hAnsi="Arial" w:cs="Arial"/>
          <w:sz w:val="24"/>
          <w:szCs w:val="24"/>
          <w:lang w:val="en-US"/>
        </w:rPr>
      </w:pPr>
    </w:p>
    <w:p w14:paraId="49B35F2D" w14:textId="77777777" w:rsidR="003549CC" w:rsidRPr="006B36DA" w:rsidRDefault="003549CC" w:rsidP="006B36DA">
      <w:pPr>
        <w:autoSpaceDE w:val="0"/>
        <w:autoSpaceDN w:val="0"/>
        <w:adjustRightInd w:val="0"/>
        <w:spacing w:after="0" w:line="480" w:lineRule="auto"/>
        <w:jc w:val="both"/>
        <w:rPr>
          <w:rFonts w:ascii="Arial" w:hAnsi="Arial" w:cs="Arial"/>
          <w:bCs/>
          <w:i/>
          <w:iCs/>
          <w:sz w:val="24"/>
          <w:szCs w:val="24"/>
          <w:lang w:val="en-US"/>
        </w:rPr>
      </w:pPr>
      <w:proofErr w:type="spellStart"/>
      <w:r w:rsidRPr="006B36DA">
        <w:rPr>
          <w:rFonts w:ascii="Arial" w:hAnsi="Arial" w:cs="Arial"/>
          <w:bCs/>
          <w:i/>
          <w:iCs/>
          <w:sz w:val="24"/>
          <w:szCs w:val="24"/>
          <w:lang w:val="en-US"/>
        </w:rPr>
        <w:t>Radiopacity</w:t>
      </w:r>
      <w:proofErr w:type="spellEnd"/>
      <w:r w:rsidRPr="006B36DA">
        <w:rPr>
          <w:rFonts w:ascii="Arial" w:hAnsi="Arial" w:cs="Arial"/>
          <w:bCs/>
          <w:i/>
          <w:iCs/>
          <w:sz w:val="24"/>
          <w:szCs w:val="24"/>
          <w:lang w:val="en-US"/>
        </w:rPr>
        <w:t xml:space="preserve"> analysis</w:t>
      </w:r>
    </w:p>
    <w:p w14:paraId="015710B3" w14:textId="77777777" w:rsidR="00A23FDC" w:rsidRPr="006B36DA" w:rsidRDefault="00A01040" w:rsidP="006B36DA">
      <w:pPr>
        <w:autoSpaceDE w:val="0"/>
        <w:autoSpaceDN w:val="0"/>
        <w:adjustRightInd w:val="0"/>
        <w:spacing w:after="0" w:line="480" w:lineRule="auto"/>
        <w:ind w:firstLine="709"/>
        <w:jc w:val="both"/>
        <w:rPr>
          <w:rFonts w:ascii="Arial" w:hAnsi="Arial" w:cs="Arial"/>
          <w:sz w:val="24"/>
          <w:szCs w:val="24"/>
          <w:lang w:val="en-US"/>
        </w:rPr>
      </w:pPr>
      <w:r w:rsidRPr="006B36DA">
        <w:rPr>
          <w:rFonts w:ascii="Arial" w:hAnsi="Arial" w:cs="Arial"/>
          <w:sz w:val="24"/>
          <w:szCs w:val="24"/>
          <w:lang w:val="en-US"/>
        </w:rPr>
        <w:t xml:space="preserve">To take the radiographs, a </w:t>
      </w:r>
      <w:proofErr w:type="spellStart"/>
      <w:r w:rsidRPr="006B36DA">
        <w:rPr>
          <w:rFonts w:ascii="Arial" w:hAnsi="Arial" w:cs="Arial"/>
          <w:sz w:val="24"/>
          <w:szCs w:val="24"/>
          <w:lang w:val="en-US"/>
        </w:rPr>
        <w:t>periapical</w:t>
      </w:r>
      <w:proofErr w:type="spellEnd"/>
      <w:r w:rsidRPr="006B36DA">
        <w:rPr>
          <w:rFonts w:ascii="Arial" w:hAnsi="Arial" w:cs="Arial"/>
          <w:sz w:val="24"/>
          <w:szCs w:val="24"/>
          <w:lang w:val="en-US"/>
        </w:rPr>
        <w:t xml:space="preserve"> </w:t>
      </w:r>
      <w:r w:rsidR="007C2F52" w:rsidRPr="006B36DA">
        <w:rPr>
          <w:rFonts w:ascii="Arial" w:hAnsi="Arial" w:cs="Arial"/>
          <w:sz w:val="24"/>
          <w:szCs w:val="24"/>
          <w:lang w:val="en-US"/>
        </w:rPr>
        <w:t>X</w:t>
      </w:r>
      <w:r w:rsidRPr="006B36DA">
        <w:rPr>
          <w:rFonts w:ascii="Arial" w:hAnsi="Arial" w:cs="Arial"/>
          <w:sz w:val="24"/>
          <w:szCs w:val="24"/>
          <w:lang w:val="en-US"/>
        </w:rPr>
        <w:t xml:space="preserve">-ray appliance </w:t>
      </w:r>
      <w:proofErr w:type="spellStart"/>
      <w:r w:rsidRPr="006B36DA">
        <w:rPr>
          <w:rFonts w:ascii="Arial" w:hAnsi="Arial" w:cs="Arial"/>
          <w:sz w:val="24"/>
          <w:szCs w:val="24"/>
          <w:lang w:val="en-US"/>
        </w:rPr>
        <w:t>Gendex</w:t>
      </w:r>
      <w:proofErr w:type="spellEnd"/>
      <w:r w:rsidRPr="006B36DA">
        <w:rPr>
          <w:rFonts w:ascii="Arial" w:hAnsi="Arial" w:cs="Arial"/>
          <w:sz w:val="24"/>
          <w:szCs w:val="24"/>
          <w:lang w:val="en-US"/>
        </w:rPr>
        <w:t xml:space="preserve"> Expert DC</w:t>
      </w:r>
      <w:proofErr w:type="gramStart"/>
      <w:r w:rsidRPr="006B36DA">
        <w:rPr>
          <w:rFonts w:ascii="Arial" w:hAnsi="Arial" w:cs="Arial"/>
          <w:sz w:val="24"/>
          <w:szCs w:val="24"/>
          <w:vertAlign w:val="superscript"/>
          <w:lang w:val="en-US"/>
        </w:rPr>
        <w:t xml:space="preserve">®  </w:t>
      </w:r>
      <w:r w:rsidRPr="006B36DA">
        <w:rPr>
          <w:rFonts w:ascii="Arial" w:hAnsi="Arial" w:cs="Arial"/>
          <w:sz w:val="24"/>
          <w:szCs w:val="24"/>
          <w:lang w:val="en-US"/>
        </w:rPr>
        <w:t>(</w:t>
      </w:r>
      <w:proofErr w:type="spellStart"/>
      <w:proofErr w:type="gramEnd"/>
      <w:r w:rsidRPr="006B36DA">
        <w:rPr>
          <w:rFonts w:ascii="Arial" w:hAnsi="Arial" w:cs="Arial"/>
          <w:sz w:val="24"/>
          <w:szCs w:val="24"/>
          <w:lang w:val="en-US"/>
        </w:rPr>
        <w:t>Gendex</w:t>
      </w:r>
      <w:proofErr w:type="spellEnd"/>
      <w:r w:rsidRPr="006B36DA">
        <w:rPr>
          <w:rFonts w:ascii="Arial" w:hAnsi="Arial" w:cs="Arial"/>
          <w:sz w:val="24"/>
          <w:szCs w:val="24"/>
          <w:lang w:val="en-US"/>
        </w:rPr>
        <w:t>, Des Plaines, USA) wa</w:t>
      </w:r>
      <w:r w:rsidR="00CD314A" w:rsidRPr="006B36DA">
        <w:rPr>
          <w:rFonts w:ascii="Arial" w:hAnsi="Arial" w:cs="Arial"/>
          <w:sz w:val="24"/>
          <w:szCs w:val="24"/>
          <w:lang w:val="en-US"/>
        </w:rPr>
        <w:t>s used, operating at 7</w:t>
      </w:r>
      <w:r w:rsidR="007C2F52" w:rsidRPr="006B36DA">
        <w:rPr>
          <w:rFonts w:ascii="Arial" w:hAnsi="Arial" w:cs="Arial"/>
          <w:sz w:val="24"/>
          <w:szCs w:val="24"/>
          <w:lang w:val="en-US"/>
        </w:rPr>
        <w:t xml:space="preserve"> mA, </w:t>
      </w:r>
      <w:r w:rsidR="00CD314A" w:rsidRPr="006B36DA">
        <w:rPr>
          <w:rFonts w:ascii="Arial" w:hAnsi="Arial" w:cs="Arial"/>
          <w:sz w:val="24"/>
          <w:szCs w:val="24"/>
          <w:lang w:val="en-US"/>
        </w:rPr>
        <w:t>65</w:t>
      </w:r>
      <w:r w:rsidR="007C2F52" w:rsidRPr="006B36DA">
        <w:rPr>
          <w:rFonts w:ascii="Arial" w:hAnsi="Arial" w:cs="Arial"/>
          <w:sz w:val="24"/>
          <w:szCs w:val="24"/>
          <w:lang w:val="en-US"/>
        </w:rPr>
        <w:t xml:space="preserve"> </w:t>
      </w:r>
      <w:proofErr w:type="spellStart"/>
      <w:r w:rsidRPr="006B36DA">
        <w:rPr>
          <w:rFonts w:ascii="Arial" w:hAnsi="Arial" w:cs="Arial"/>
          <w:sz w:val="24"/>
          <w:szCs w:val="24"/>
          <w:lang w:val="en-US"/>
        </w:rPr>
        <w:t>kVp</w:t>
      </w:r>
      <w:proofErr w:type="spellEnd"/>
      <w:r w:rsidR="00D57EBB" w:rsidRPr="006B36DA">
        <w:rPr>
          <w:rFonts w:ascii="Arial" w:hAnsi="Arial" w:cs="Arial"/>
          <w:sz w:val="24"/>
          <w:szCs w:val="24"/>
          <w:lang w:val="en-US"/>
        </w:rPr>
        <w:t>,</w:t>
      </w:r>
      <w:r w:rsidRPr="006B36DA">
        <w:rPr>
          <w:rFonts w:ascii="Arial" w:hAnsi="Arial" w:cs="Arial"/>
          <w:sz w:val="24"/>
          <w:szCs w:val="24"/>
          <w:lang w:val="en-US"/>
        </w:rPr>
        <w:t xml:space="preserve"> </w:t>
      </w:r>
      <w:r w:rsidR="007C2F52" w:rsidRPr="006B36DA">
        <w:rPr>
          <w:rFonts w:ascii="Arial" w:hAnsi="Arial" w:cs="Arial"/>
          <w:sz w:val="24"/>
          <w:szCs w:val="24"/>
          <w:lang w:val="en-US"/>
        </w:rPr>
        <w:t>and</w:t>
      </w:r>
      <w:r w:rsidRPr="006B36DA">
        <w:rPr>
          <w:rFonts w:ascii="Arial" w:hAnsi="Arial" w:cs="Arial"/>
          <w:sz w:val="24"/>
          <w:szCs w:val="24"/>
          <w:lang w:val="en-US"/>
        </w:rPr>
        <w:t xml:space="preserve"> exp</w:t>
      </w:r>
      <w:r w:rsidR="00FF0168" w:rsidRPr="006B36DA">
        <w:rPr>
          <w:rFonts w:ascii="Arial" w:hAnsi="Arial" w:cs="Arial"/>
          <w:sz w:val="24"/>
          <w:szCs w:val="24"/>
          <w:lang w:val="en-US"/>
        </w:rPr>
        <w:t>osure time of 0.1</w:t>
      </w:r>
      <w:r w:rsidR="00D57EBB" w:rsidRPr="006B36DA">
        <w:rPr>
          <w:rFonts w:ascii="Arial" w:hAnsi="Arial" w:cs="Arial"/>
          <w:sz w:val="24"/>
          <w:szCs w:val="24"/>
          <w:lang w:val="en-US"/>
        </w:rPr>
        <w:t xml:space="preserve"> </w:t>
      </w:r>
      <w:r w:rsidR="00FF0168" w:rsidRPr="006B36DA">
        <w:rPr>
          <w:rFonts w:ascii="Arial" w:hAnsi="Arial" w:cs="Arial"/>
          <w:sz w:val="24"/>
          <w:szCs w:val="24"/>
          <w:lang w:val="en-US"/>
        </w:rPr>
        <w:t>s. The object-sensor</w:t>
      </w:r>
      <w:r w:rsidRPr="006B36DA">
        <w:rPr>
          <w:rFonts w:ascii="Arial" w:hAnsi="Arial" w:cs="Arial"/>
          <w:sz w:val="24"/>
          <w:szCs w:val="24"/>
          <w:lang w:val="en-US"/>
        </w:rPr>
        <w:t xml:space="preserve"> distance was kept the same, with the use of a standardized device that provided incidence of the radiation beam perpendicular to the plane in which the sensor and radiographed objects were placed</w:t>
      </w:r>
      <w:r w:rsidR="0066248C" w:rsidRPr="006B36DA">
        <w:rPr>
          <w:rFonts w:ascii="Arial" w:hAnsi="Arial" w:cs="Arial"/>
          <w:sz w:val="24"/>
          <w:szCs w:val="24"/>
          <w:lang w:val="en-US"/>
        </w:rPr>
        <w:t>.</w:t>
      </w:r>
      <w:r w:rsidR="00FF0168" w:rsidRPr="006B36DA">
        <w:rPr>
          <w:rFonts w:ascii="Arial" w:hAnsi="Arial" w:cs="Arial"/>
          <w:sz w:val="24"/>
          <w:szCs w:val="24"/>
          <w:lang w:val="en-US"/>
        </w:rPr>
        <w:t xml:space="preserve"> </w:t>
      </w:r>
      <w:r w:rsidRPr="006B36DA">
        <w:rPr>
          <w:rFonts w:ascii="Arial" w:hAnsi="Arial" w:cs="Arial"/>
          <w:sz w:val="24"/>
          <w:szCs w:val="24"/>
          <w:lang w:val="en-US"/>
        </w:rPr>
        <w:t>Radiographic images were obtained using a direct digital radiography</w:t>
      </w:r>
      <w:r w:rsidR="0056771B" w:rsidRPr="006B36DA">
        <w:rPr>
          <w:rFonts w:ascii="Arial" w:hAnsi="Arial" w:cs="Arial"/>
          <w:sz w:val="24"/>
          <w:szCs w:val="24"/>
          <w:lang w:val="en-US"/>
        </w:rPr>
        <w:t xml:space="preserve"> apparatus </w:t>
      </w:r>
      <w:proofErr w:type="spellStart"/>
      <w:r w:rsidR="0056771B" w:rsidRPr="006B36DA">
        <w:rPr>
          <w:rFonts w:ascii="Arial" w:hAnsi="Arial" w:cs="Arial"/>
          <w:sz w:val="24"/>
          <w:szCs w:val="24"/>
          <w:lang w:val="en-US"/>
        </w:rPr>
        <w:t>Visualix</w:t>
      </w:r>
      <w:proofErr w:type="spellEnd"/>
      <w:r w:rsidR="0056771B" w:rsidRPr="006B36DA">
        <w:rPr>
          <w:rFonts w:ascii="Arial" w:hAnsi="Arial" w:cs="Arial"/>
          <w:sz w:val="24"/>
          <w:szCs w:val="24"/>
          <w:lang w:val="en-US"/>
        </w:rPr>
        <w:t xml:space="preserve"> </w:t>
      </w:r>
      <w:proofErr w:type="spellStart"/>
      <w:r w:rsidR="0056771B" w:rsidRPr="006B36DA">
        <w:rPr>
          <w:rFonts w:ascii="Arial" w:hAnsi="Arial" w:cs="Arial"/>
          <w:sz w:val="24"/>
          <w:szCs w:val="24"/>
          <w:lang w:val="en-US"/>
        </w:rPr>
        <w:t>eHD</w:t>
      </w:r>
      <w:proofErr w:type="spellEnd"/>
      <w:r w:rsidR="0056771B" w:rsidRPr="006B36DA">
        <w:rPr>
          <w:rFonts w:ascii="Arial" w:hAnsi="Arial" w:cs="Arial"/>
          <w:sz w:val="24"/>
          <w:szCs w:val="24"/>
          <w:lang w:val="en-US"/>
        </w:rPr>
        <w:t xml:space="preserve"> (</w:t>
      </w:r>
      <w:proofErr w:type="spellStart"/>
      <w:r w:rsidR="0056771B" w:rsidRPr="006B36DA">
        <w:rPr>
          <w:rFonts w:ascii="Arial" w:hAnsi="Arial" w:cs="Arial"/>
          <w:sz w:val="24"/>
          <w:szCs w:val="24"/>
          <w:lang w:val="en-US"/>
        </w:rPr>
        <w:t>Gendex</w:t>
      </w:r>
      <w:proofErr w:type="spellEnd"/>
      <w:r w:rsidRPr="006B36DA">
        <w:rPr>
          <w:rFonts w:ascii="Arial" w:hAnsi="Arial" w:cs="Arial"/>
          <w:sz w:val="24"/>
          <w:szCs w:val="24"/>
          <w:lang w:val="en-US"/>
        </w:rPr>
        <w:t xml:space="preserve">). </w:t>
      </w:r>
      <w:r w:rsidR="00A23FDC" w:rsidRPr="006B36DA">
        <w:rPr>
          <w:rFonts w:ascii="Arial" w:hAnsi="Arial" w:cs="Arial"/>
          <w:sz w:val="24"/>
          <w:szCs w:val="24"/>
          <w:lang w:val="en-US"/>
        </w:rPr>
        <w:t xml:space="preserve">The </w:t>
      </w:r>
      <w:r w:rsidRPr="006B36DA">
        <w:rPr>
          <w:rFonts w:ascii="Arial" w:hAnsi="Arial" w:cs="Arial"/>
          <w:sz w:val="24"/>
          <w:szCs w:val="24"/>
          <w:lang w:val="en-US"/>
        </w:rPr>
        <w:t>following items were put on the sensor: a molar slice</w:t>
      </w:r>
      <w:r w:rsidR="00A23FDC" w:rsidRPr="006B36DA">
        <w:rPr>
          <w:rFonts w:ascii="Arial" w:hAnsi="Arial" w:cs="Arial"/>
          <w:sz w:val="24"/>
          <w:szCs w:val="24"/>
          <w:lang w:val="en-US"/>
        </w:rPr>
        <w:t>,</w:t>
      </w:r>
      <w:r w:rsidR="00D57EBB" w:rsidRPr="006B36DA">
        <w:rPr>
          <w:rFonts w:ascii="Arial" w:hAnsi="Arial" w:cs="Arial"/>
          <w:sz w:val="24"/>
          <w:szCs w:val="24"/>
          <w:lang w:val="en-US"/>
        </w:rPr>
        <w:t xml:space="preserve"> </w:t>
      </w:r>
      <w:r w:rsidRPr="006B36DA">
        <w:rPr>
          <w:rFonts w:ascii="Arial" w:hAnsi="Arial" w:cs="Arial"/>
          <w:sz w:val="24"/>
          <w:szCs w:val="24"/>
          <w:lang w:val="en-US"/>
        </w:rPr>
        <w:t>an aluminum step wedge ranging from 1</w:t>
      </w:r>
      <w:r w:rsidR="00D57EBB" w:rsidRPr="006B36DA">
        <w:rPr>
          <w:rFonts w:ascii="Arial" w:hAnsi="Arial" w:cs="Arial"/>
          <w:sz w:val="24"/>
          <w:szCs w:val="24"/>
          <w:lang w:val="en-US"/>
        </w:rPr>
        <w:t> mm</w:t>
      </w:r>
      <w:r w:rsidRPr="006B36DA">
        <w:rPr>
          <w:rFonts w:ascii="Arial" w:hAnsi="Arial" w:cs="Arial"/>
          <w:sz w:val="24"/>
          <w:szCs w:val="24"/>
          <w:lang w:val="en-US"/>
        </w:rPr>
        <w:t xml:space="preserve"> to 11</w:t>
      </w:r>
      <w:r w:rsidR="00D57EBB" w:rsidRPr="006B36DA">
        <w:rPr>
          <w:rFonts w:ascii="Arial" w:hAnsi="Arial" w:cs="Arial"/>
          <w:sz w:val="24"/>
          <w:szCs w:val="24"/>
          <w:lang w:val="en-US"/>
        </w:rPr>
        <w:t> </w:t>
      </w:r>
      <w:r w:rsidRPr="006B36DA">
        <w:rPr>
          <w:rFonts w:ascii="Arial" w:hAnsi="Arial" w:cs="Arial"/>
          <w:sz w:val="24"/>
          <w:szCs w:val="24"/>
          <w:lang w:val="en-US"/>
        </w:rPr>
        <w:t>mm in thickness in steps of 1</w:t>
      </w:r>
      <w:r w:rsidR="00D57EBB" w:rsidRPr="006B36DA">
        <w:rPr>
          <w:rFonts w:ascii="Arial" w:hAnsi="Arial" w:cs="Arial"/>
          <w:sz w:val="24"/>
          <w:szCs w:val="24"/>
          <w:lang w:val="en-US"/>
        </w:rPr>
        <w:t> </w:t>
      </w:r>
      <w:r w:rsidRPr="006B36DA">
        <w:rPr>
          <w:rFonts w:ascii="Arial" w:hAnsi="Arial" w:cs="Arial"/>
          <w:sz w:val="24"/>
          <w:szCs w:val="24"/>
          <w:lang w:val="en-US"/>
        </w:rPr>
        <w:t>mm each</w:t>
      </w:r>
      <w:r w:rsidR="00D57EBB" w:rsidRPr="006B36DA">
        <w:rPr>
          <w:rFonts w:ascii="Arial" w:hAnsi="Arial" w:cs="Arial"/>
          <w:sz w:val="24"/>
          <w:szCs w:val="24"/>
          <w:lang w:val="en-US"/>
        </w:rPr>
        <w:t>,</w:t>
      </w:r>
      <w:r w:rsidR="00A23FDC" w:rsidRPr="006B36DA">
        <w:rPr>
          <w:rFonts w:ascii="Arial" w:hAnsi="Arial" w:cs="Arial"/>
          <w:sz w:val="24"/>
          <w:szCs w:val="24"/>
          <w:lang w:val="en-US"/>
        </w:rPr>
        <w:t xml:space="preserve"> and one specimen of each tested ceramic</w:t>
      </w:r>
      <w:r w:rsidRPr="006B36DA">
        <w:rPr>
          <w:rFonts w:ascii="Arial" w:hAnsi="Arial" w:cs="Arial"/>
          <w:sz w:val="24"/>
          <w:szCs w:val="24"/>
          <w:lang w:val="en-US"/>
        </w:rPr>
        <w:t xml:space="preserve">. </w:t>
      </w:r>
      <w:r w:rsidR="001C1C9E" w:rsidRPr="006B36DA">
        <w:rPr>
          <w:rFonts w:ascii="Arial" w:hAnsi="Arial" w:cs="Arial"/>
          <w:sz w:val="24"/>
          <w:szCs w:val="24"/>
          <w:lang w:val="en-US"/>
        </w:rPr>
        <w:t xml:space="preserve">Three </w:t>
      </w:r>
      <w:r w:rsidRPr="006B36DA">
        <w:rPr>
          <w:rFonts w:ascii="Arial" w:hAnsi="Arial" w:cs="Arial"/>
          <w:sz w:val="24"/>
          <w:szCs w:val="24"/>
          <w:lang w:val="en-US"/>
        </w:rPr>
        <w:t xml:space="preserve">images were </w:t>
      </w:r>
      <w:r w:rsidRPr="006B36DA">
        <w:rPr>
          <w:rFonts w:ascii="Arial" w:hAnsi="Arial" w:cs="Arial"/>
          <w:sz w:val="24"/>
          <w:szCs w:val="24"/>
          <w:lang w:val="en-US"/>
        </w:rPr>
        <w:lastRenderedPageBreak/>
        <w:t>obtained of each r</w:t>
      </w:r>
      <w:r w:rsidR="00605EC0" w:rsidRPr="006B36DA">
        <w:rPr>
          <w:rFonts w:ascii="Arial" w:hAnsi="Arial" w:cs="Arial"/>
          <w:sz w:val="24"/>
          <w:szCs w:val="24"/>
          <w:lang w:val="en-US"/>
        </w:rPr>
        <w:t>adiographed</w:t>
      </w:r>
      <w:r w:rsidR="00D57EBB" w:rsidRPr="006B36DA">
        <w:rPr>
          <w:rFonts w:ascii="Arial" w:hAnsi="Arial" w:cs="Arial"/>
          <w:sz w:val="24"/>
          <w:szCs w:val="24"/>
          <w:lang w:val="en-US"/>
        </w:rPr>
        <w:t xml:space="preserve"> set</w:t>
      </w:r>
      <w:r w:rsidR="00263B80" w:rsidRPr="006B36DA">
        <w:rPr>
          <w:rFonts w:ascii="Arial" w:hAnsi="Arial" w:cs="Arial"/>
          <w:sz w:val="24"/>
          <w:szCs w:val="24"/>
          <w:lang w:val="en-US"/>
        </w:rPr>
        <w:t xml:space="preserve"> (Figure</w:t>
      </w:r>
      <w:r w:rsidR="0089703E" w:rsidRPr="006B36DA">
        <w:rPr>
          <w:rFonts w:ascii="Arial" w:hAnsi="Arial" w:cs="Arial"/>
          <w:sz w:val="24"/>
          <w:szCs w:val="24"/>
          <w:lang w:val="en-US"/>
        </w:rPr>
        <w:t xml:space="preserve"> 1)</w:t>
      </w:r>
      <w:r w:rsidR="00605EC0" w:rsidRPr="006B36DA">
        <w:rPr>
          <w:rFonts w:ascii="Arial" w:hAnsi="Arial" w:cs="Arial"/>
          <w:sz w:val="24"/>
          <w:szCs w:val="24"/>
          <w:lang w:val="en-US"/>
        </w:rPr>
        <w:t>. They were obtained</w:t>
      </w:r>
      <w:r w:rsidRPr="006B36DA">
        <w:rPr>
          <w:rFonts w:ascii="Arial" w:hAnsi="Arial" w:cs="Arial"/>
          <w:sz w:val="24"/>
          <w:szCs w:val="24"/>
          <w:lang w:val="en-US"/>
        </w:rPr>
        <w:t xml:space="preserve"> at a resolution of 1200</w:t>
      </w:r>
      <w:r w:rsidR="003614AB" w:rsidRPr="006B36DA">
        <w:rPr>
          <w:rFonts w:ascii="Arial" w:hAnsi="Arial" w:cs="Arial"/>
          <w:sz w:val="24"/>
          <w:szCs w:val="24"/>
          <w:lang w:val="en-US"/>
        </w:rPr>
        <w:t> </w:t>
      </w:r>
      <w:r w:rsidRPr="006B36DA">
        <w:rPr>
          <w:rFonts w:ascii="Arial" w:hAnsi="Arial" w:cs="Arial"/>
          <w:sz w:val="24"/>
          <w:szCs w:val="24"/>
          <w:lang w:val="en-US"/>
        </w:rPr>
        <w:t>dp</w:t>
      </w:r>
      <w:r w:rsidR="006D39C1" w:rsidRPr="006B36DA">
        <w:rPr>
          <w:rFonts w:ascii="Arial" w:hAnsi="Arial" w:cs="Arial"/>
          <w:sz w:val="24"/>
          <w:szCs w:val="24"/>
          <w:lang w:val="en-US"/>
        </w:rPr>
        <w:t>i</w:t>
      </w:r>
      <w:r w:rsidRPr="006B36DA">
        <w:rPr>
          <w:rFonts w:ascii="Arial" w:hAnsi="Arial" w:cs="Arial"/>
          <w:sz w:val="24"/>
          <w:szCs w:val="24"/>
          <w:lang w:val="en-US"/>
        </w:rPr>
        <w:t xml:space="preserve">, in </w:t>
      </w:r>
      <w:r w:rsidR="00A23FDC" w:rsidRPr="006B36DA">
        <w:rPr>
          <w:rFonts w:ascii="Arial" w:hAnsi="Arial" w:cs="Arial"/>
          <w:sz w:val="24"/>
          <w:szCs w:val="24"/>
          <w:lang w:val="en-US"/>
        </w:rPr>
        <w:t>TIFF</w:t>
      </w:r>
      <w:r w:rsidRPr="006B36DA">
        <w:rPr>
          <w:rFonts w:ascii="Arial" w:hAnsi="Arial" w:cs="Arial"/>
          <w:sz w:val="24"/>
          <w:szCs w:val="24"/>
          <w:lang w:val="en-US"/>
        </w:rPr>
        <w:t xml:space="preserve"> format.</w:t>
      </w:r>
      <w:r w:rsidR="00A23FDC" w:rsidRPr="006B36DA">
        <w:rPr>
          <w:rFonts w:ascii="Arial" w:hAnsi="Arial" w:cs="Arial"/>
          <w:sz w:val="24"/>
          <w:szCs w:val="24"/>
          <w:lang w:val="en-US"/>
        </w:rPr>
        <w:t xml:space="preserve"> No changes in brightness and</w:t>
      </w:r>
      <w:r w:rsidR="00D57EBB" w:rsidRPr="006B36DA">
        <w:rPr>
          <w:rFonts w:ascii="Arial" w:hAnsi="Arial" w:cs="Arial"/>
          <w:sz w:val="24"/>
          <w:szCs w:val="24"/>
          <w:lang w:val="en-US"/>
        </w:rPr>
        <w:t>/or</w:t>
      </w:r>
      <w:r w:rsidR="00A23FDC" w:rsidRPr="006B36DA">
        <w:rPr>
          <w:rFonts w:ascii="Arial" w:hAnsi="Arial" w:cs="Arial"/>
          <w:sz w:val="24"/>
          <w:szCs w:val="24"/>
          <w:lang w:val="en-US"/>
        </w:rPr>
        <w:t xml:space="preserve"> contrast were made.</w:t>
      </w:r>
    </w:p>
    <w:p w14:paraId="04286438" w14:textId="77777777" w:rsidR="00A01040" w:rsidRPr="006B36DA" w:rsidRDefault="00A01040" w:rsidP="006B36DA">
      <w:pPr>
        <w:autoSpaceDE w:val="0"/>
        <w:autoSpaceDN w:val="0"/>
        <w:adjustRightInd w:val="0"/>
        <w:spacing w:after="0" w:line="480" w:lineRule="auto"/>
        <w:ind w:firstLine="709"/>
        <w:jc w:val="both"/>
        <w:rPr>
          <w:rStyle w:val="apple-style-span"/>
          <w:rFonts w:ascii="Arial" w:hAnsi="Arial" w:cs="Arial"/>
          <w:sz w:val="24"/>
          <w:szCs w:val="24"/>
          <w:shd w:val="clear" w:color="auto" w:fill="FFFFFF"/>
          <w:lang w:val="en-US"/>
        </w:rPr>
      </w:pPr>
      <w:r w:rsidRPr="006B36DA">
        <w:rPr>
          <w:rFonts w:ascii="Arial" w:hAnsi="Arial" w:cs="Arial"/>
          <w:sz w:val="24"/>
          <w:szCs w:val="24"/>
          <w:lang w:val="en-US"/>
        </w:rPr>
        <w:t xml:space="preserve">The </w:t>
      </w:r>
      <w:r w:rsidR="00754C82" w:rsidRPr="006B36DA">
        <w:rPr>
          <w:rFonts w:ascii="Arial" w:hAnsi="Arial" w:cs="Arial"/>
          <w:sz w:val="24"/>
          <w:szCs w:val="24"/>
          <w:lang w:val="en-US"/>
        </w:rPr>
        <w:t>radiographic</w:t>
      </w:r>
      <w:r w:rsidRPr="006B36DA">
        <w:rPr>
          <w:rFonts w:ascii="Arial" w:hAnsi="Arial" w:cs="Arial"/>
          <w:sz w:val="24"/>
          <w:szCs w:val="24"/>
          <w:lang w:val="en-US"/>
        </w:rPr>
        <w:t xml:space="preserve"> density of the digital images was evaluated using the </w:t>
      </w:r>
      <w:r w:rsidR="00A23FDC" w:rsidRPr="006B36DA">
        <w:rPr>
          <w:rFonts w:ascii="Arial" w:hAnsi="Arial" w:cs="Arial"/>
          <w:sz w:val="24"/>
          <w:szCs w:val="24"/>
          <w:lang w:val="en-US"/>
        </w:rPr>
        <w:t xml:space="preserve">histogram tool of the </w:t>
      </w:r>
      <w:r w:rsidRPr="006B36DA">
        <w:rPr>
          <w:rFonts w:ascii="Arial" w:hAnsi="Arial" w:cs="Arial"/>
          <w:sz w:val="24"/>
          <w:szCs w:val="24"/>
          <w:lang w:val="en-US"/>
        </w:rPr>
        <w:t>Adobe Photoshop</w:t>
      </w:r>
      <w:r w:rsidRPr="006B36DA">
        <w:rPr>
          <w:rFonts w:ascii="Arial" w:hAnsi="Arial" w:cs="Arial"/>
          <w:sz w:val="24"/>
          <w:szCs w:val="24"/>
          <w:vertAlign w:val="superscript"/>
          <w:lang w:val="en-US"/>
        </w:rPr>
        <w:t>®</w:t>
      </w:r>
      <w:r w:rsidRPr="006B36DA">
        <w:rPr>
          <w:rFonts w:ascii="Arial" w:hAnsi="Arial" w:cs="Arial"/>
          <w:sz w:val="24"/>
          <w:szCs w:val="24"/>
          <w:lang w:val="en-US"/>
        </w:rPr>
        <w:t xml:space="preserve"> 8.0 software (Adobe, New York, USA). With this software, mean gray values of all steps of the aluminum scale</w:t>
      </w:r>
      <w:r w:rsidR="007C68C9" w:rsidRPr="006B36DA">
        <w:rPr>
          <w:rFonts w:ascii="Arial" w:hAnsi="Arial" w:cs="Arial"/>
          <w:sz w:val="24"/>
          <w:szCs w:val="24"/>
          <w:lang w:val="en-US"/>
        </w:rPr>
        <w:t>, of the studied specimens</w:t>
      </w:r>
      <w:r w:rsidR="00D57EBB" w:rsidRPr="006B36DA">
        <w:rPr>
          <w:rFonts w:ascii="Arial" w:hAnsi="Arial" w:cs="Arial"/>
          <w:sz w:val="24"/>
          <w:szCs w:val="24"/>
          <w:lang w:val="en-US"/>
        </w:rPr>
        <w:t>,</w:t>
      </w:r>
      <w:r w:rsidR="007C68C9" w:rsidRPr="006B36DA">
        <w:rPr>
          <w:rFonts w:ascii="Arial" w:hAnsi="Arial" w:cs="Arial"/>
          <w:sz w:val="24"/>
          <w:szCs w:val="24"/>
          <w:lang w:val="en-US"/>
        </w:rPr>
        <w:t xml:space="preserve"> and of the enamel-dentin of the sliced tooth</w:t>
      </w:r>
      <w:r w:rsidRPr="006B36DA">
        <w:rPr>
          <w:rFonts w:ascii="Arial" w:hAnsi="Arial" w:cs="Arial"/>
          <w:sz w:val="24"/>
          <w:szCs w:val="24"/>
          <w:lang w:val="en-US"/>
        </w:rPr>
        <w:t xml:space="preserve"> were obtained. </w:t>
      </w:r>
      <w:proofErr w:type="gramStart"/>
      <w:r w:rsidRPr="006B36DA">
        <w:rPr>
          <w:rFonts w:ascii="Arial" w:hAnsi="Arial" w:cs="Arial"/>
          <w:sz w:val="24"/>
          <w:szCs w:val="24"/>
          <w:lang w:val="en-US"/>
        </w:rPr>
        <w:t xml:space="preserve">The </w:t>
      </w:r>
      <w:proofErr w:type="spellStart"/>
      <w:r w:rsidRPr="006B36DA">
        <w:rPr>
          <w:rFonts w:ascii="Arial" w:hAnsi="Arial" w:cs="Arial"/>
          <w:sz w:val="24"/>
          <w:szCs w:val="24"/>
          <w:lang w:val="en-US"/>
        </w:rPr>
        <w:t>radiopacity</w:t>
      </w:r>
      <w:proofErr w:type="spellEnd"/>
      <w:r w:rsidRPr="006B36DA">
        <w:rPr>
          <w:rFonts w:ascii="Arial" w:hAnsi="Arial" w:cs="Arial"/>
          <w:sz w:val="24"/>
          <w:szCs w:val="24"/>
          <w:lang w:val="en-US"/>
        </w:rPr>
        <w:t xml:space="preserve"> of the tested ceramic as well as dental structures were expressed in aluminum-equivalent millimeters</w:t>
      </w:r>
      <w:r w:rsidR="00BF0B4C" w:rsidRPr="006B36DA">
        <w:rPr>
          <w:rFonts w:ascii="Arial" w:hAnsi="Arial" w:cs="Arial"/>
          <w:sz w:val="24"/>
          <w:szCs w:val="24"/>
          <w:lang w:val="en-US"/>
        </w:rPr>
        <w:t xml:space="preserve"> (mm Al)</w:t>
      </w:r>
      <w:r w:rsidR="00D57EBB" w:rsidRPr="006B36DA">
        <w:rPr>
          <w:rFonts w:ascii="Arial" w:hAnsi="Arial" w:cs="Arial"/>
          <w:sz w:val="24"/>
          <w:szCs w:val="24"/>
          <w:lang w:val="en-US"/>
        </w:rPr>
        <w:t>,</w:t>
      </w:r>
      <w:r w:rsidRPr="006B36DA">
        <w:rPr>
          <w:rFonts w:ascii="Arial" w:hAnsi="Arial" w:cs="Arial"/>
          <w:sz w:val="24"/>
          <w:szCs w:val="24"/>
          <w:lang w:val="en-US"/>
        </w:rPr>
        <w:t xml:space="preserve"> a</w:t>
      </w:r>
      <w:r w:rsidR="00BF0B4C" w:rsidRPr="006B36DA">
        <w:rPr>
          <w:rFonts w:ascii="Arial" w:hAnsi="Arial" w:cs="Arial"/>
          <w:sz w:val="24"/>
          <w:szCs w:val="24"/>
          <w:lang w:val="en-US"/>
        </w:rPr>
        <w:t>llowing comparison among them.</w:t>
      </w:r>
      <w:proofErr w:type="gramEnd"/>
      <w:r w:rsidR="00BF0B4C" w:rsidRPr="006B36DA">
        <w:rPr>
          <w:rFonts w:ascii="Arial" w:hAnsi="Arial" w:cs="Arial"/>
          <w:sz w:val="24"/>
          <w:szCs w:val="24"/>
          <w:lang w:val="en-US"/>
        </w:rPr>
        <w:t xml:space="preserve"> The comparison of the </w:t>
      </w:r>
      <w:proofErr w:type="spellStart"/>
      <w:r w:rsidR="00BF0B4C" w:rsidRPr="006B36DA">
        <w:rPr>
          <w:rFonts w:ascii="Arial" w:hAnsi="Arial" w:cs="Arial"/>
          <w:sz w:val="24"/>
          <w:szCs w:val="24"/>
          <w:lang w:val="en-US"/>
        </w:rPr>
        <w:t>radiopacity</w:t>
      </w:r>
      <w:proofErr w:type="spellEnd"/>
      <w:r w:rsidR="00BF0B4C" w:rsidRPr="006B36DA">
        <w:rPr>
          <w:rFonts w:ascii="Arial" w:hAnsi="Arial" w:cs="Arial"/>
          <w:sz w:val="24"/>
          <w:szCs w:val="24"/>
          <w:lang w:val="en-US"/>
        </w:rPr>
        <w:t xml:space="preserve"> of the different materials was done by analysis of v</w:t>
      </w:r>
      <w:r w:rsidRPr="006B36DA">
        <w:rPr>
          <w:rFonts w:ascii="Arial" w:hAnsi="Arial" w:cs="Arial"/>
          <w:sz w:val="24"/>
          <w:szCs w:val="24"/>
          <w:lang w:val="en-US"/>
        </w:rPr>
        <w:t xml:space="preserve">ariance (ANOVA) </w:t>
      </w:r>
      <w:r w:rsidR="00BF0B4C" w:rsidRPr="006B36DA">
        <w:rPr>
          <w:rFonts w:ascii="Arial" w:hAnsi="Arial" w:cs="Arial"/>
          <w:sz w:val="24"/>
          <w:szCs w:val="24"/>
          <w:lang w:val="en-US"/>
        </w:rPr>
        <w:t xml:space="preserve">and </w:t>
      </w:r>
      <w:r w:rsidR="00D57EBB" w:rsidRPr="006B36DA">
        <w:rPr>
          <w:rFonts w:ascii="Arial" w:hAnsi="Arial" w:cs="Arial"/>
          <w:sz w:val="24"/>
          <w:szCs w:val="24"/>
          <w:lang w:val="en-US"/>
        </w:rPr>
        <w:t xml:space="preserve">a </w:t>
      </w:r>
      <w:proofErr w:type="spellStart"/>
      <w:r w:rsidR="00BF0B4C" w:rsidRPr="006B36DA">
        <w:rPr>
          <w:rFonts w:ascii="Arial" w:hAnsi="Arial" w:cs="Arial"/>
          <w:sz w:val="24"/>
          <w:szCs w:val="24"/>
          <w:lang w:val="en-US"/>
        </w:rPr>
        <w:t>Tukey</w:t>
      </w:r>
      <w:proofErr w:type="spellEnd"/>
      <w:r w:rsidR="00BF0B4C" w:rsidRPr="006B36DA">
        <w:rPr>
          <w:rFonts w:ascii="Arial" w:hAnsi="Arial" w:cs="Arial"/>
          <w:sz w:val="24"/>
          <w:szCs w:val="24"/>
          <w:lang w:val="en-US"/>
        </w:rPr>
        <w:t xml:space="preserve"> post-hoc test, </w:t>
      </w:r>
      <w:r w:rsidRPr="006B36DA">
        <w:rPr>
          <w:rFonts w:ascii="Arial" w:hAnsi="Arial" w:cs="Arial"/>
          <w:sz w:val="24"/>
          <w:szCs w:val="24"/>
          <w:lang w:val="en-US"/>
        </w:rPr>
        <w:t xml:space="preserve">with a level </w:t>
      </w:r>
      <w:r w:rsidR="00BF0B4C" w:rsidRPr="006B36DA">
        <w:rPr>
          <w:rFonts w:ascii="Arial" w:hAnsi="Arial" w:cs="Arial"/>
          <w:sz w:val="24"/>
          <w:szCs w:val="24"/>
          <w:lang w:val="en-US"/>
        </w:rPr>
        <w:t>of significance of 5</w:t>
      </w:r>
      <w:r w:rsidRPr="006B36DA">
        <w:rPr>
          <w:rFonts w:ascii="Arial" w:hAnsi="Arial" w:cs="Arial"/>
          <w:sz w:val="24"/>
          <w:szCs w:val="24"/>
          <w:lang w:val="en-US"/>
        </w:rPr>
        <w:t xml:space="preserve">%, using </w:t>
      </w:r>
      <w:proofErr w:type="spellStart"/>
      <w:r w:rsidRPr="006B36DA">
        <w:rPr>
          <w:rFonts w:ascii="Arial" w:hAnsi="Arial" w:cs="Arial"/>
          <w:sz w:val="24"/>
          <w:szCs w:val="24"/>
          <w:lang w:val="en-US"/>
        </w:rPr>
        <w:t>Bio</w:t>
      </w:r>
      <w:r w:rsidR="0093186B" w:rsidRPr="006B36DA">
        <w:rPr>
          <w:rFonts w:ascii="Arial" w:hAnsi="Arial" w:cs="Arial"/>
          <w:sz w:val="24"/>
          <w:szCs w:val="24"/>
          <w:lang w:val="en-US"/>
        </w:rPr>
        <w:t>S</w:t>
      </w:r>
      <w:r w:rsidRPr="006B36DA">
        <w:rPr>
          <w:rFonts w:ascii="Arial" w:hAnsi="Arial" w:cs="Arial"/>
          <w:sz w:val="24"/>
          <w:szCs w:val="24"/>
          <w:lang w:val="en-US"/>
        </w:rPr>
        <w:t>t</w:t>
      </w:r>
      <w:r w:rsidR="000C57B2" w:rsidRPr="006B36DA">
        <w:rPr>
          <w:rFonts w:ascii="Arial" w:hAnsi="Arial" w:cs="Arial"/>
          <w:sz w:val="24"/>
          <w:szCs w:val="24"/>
          <w:lang w:val="en-US"/>
        </w:rPr>
        <w:t>at</w:t>
      </w:r>
      <w:proofErr w:type="spellEnd"/>
      <w:r w:rsidRPr="006B36DA">
        <w:rPr>
          <w:rFonts w:ascii="Arial" w:hAnsi="Arial" w:cs="Arial"/>
          <w:sz w:val="24"/>
          <w:szCs w:val="24"/>
          <w:lang w:val="en-US"/>
        </w:rPr>
        <w:t xml:space="preserve"> </w:t>
      </w:r>
      <w:r w:rsidR="0093186B" w:rsidRPr="006B36DA">
        <w:rPr>
          <w:rFonts w:ascii="Arial" w:hAnsi="Arial" w:cs="Arial"/>
          <w:sz w:val="24"/>
          <w:szCs w:val="24"/>
          <w:lang w:val="en-US"/>
        </w:rPr>
        <w:t>s</w:t>
      </w:r>
      <w:r w:rsidRPr="006B36DA">
        <w:rPr>
          <w:rFonts w:ascii="Arial" w:hAnsi="Arial" w:cs="Arial"/>
          <w:sz w:val="24"/>
          <w:szCs w:val="24"/>
          <w:lang w:val="en-US"/>
        </w:rPr>
        <w:t xml:space="preserve">oftware </w:t>
      </w:r>
      <w:r w:rsidR="0093186B" w:rsidRPr="006B36DA">
        <w:rPr>
          <w:rStyle w:val="apple-style-span"/>
          <w:rFonts w:ascii="Arial" w:hAnsi="Arial" w:cs="Arial"/>
          <w:sz w:val="24"/>
          <w:szCs w:val="24"/>
          <w:shd w:val="clear" w:color="auto" w:fill="FFFFFF"/>
          <w:lang w:val="en-US"/>
        </w:rPr>
        <w:t xml:space="preserve">(Version 5.0, </w:t>
      </w:r>
      <w:proofErr w:type="spellStart"/>
      <w:r w:rsidR="0093186B" w:rsidRPr="006B36DA">
        <w:rPr>
          <w:rStyle w:val="apple-style-span"/>
          <w:rFonts w:ascii="Arial" w:hAnsi="Arial" w:cs="Arial"/>
          <w:sz w:val="24"/>
          <w:szCs w:val="24"/>
          <w:shd w:val="clear" w:color="auto" w:fill="FFFFFF"/>
          <w:lang w:val="en-US"/>
        </w:rPr>
        <w:t>AnalystS</w:t>
      </w:r>
      <w:r w:rsidRPr="006B36DA">
        <w:rPr>
          <w:rStyle w:val="apple-style-span"/>
          <w:rFonts w:ascii="Arial" w:hAnsi="Arial" w:cs="Arial"/>
          <w:sz w:val="24"/>
          <w:szCs w:val="24"/>
          <w:shd w:val="clear" w:color="auto" w:fill="FFFFFF"/>
          <w:lang w:val="en-US"/>
        </w:rPr>
        <w:t>oft</w:t>
      </w:r>
      <w:proofErr w:type="spellEnd"/>
      <w:r w:rsidRPr="006B36DA">
        <w:rPr>
          <w:rStyle w:val="apple-style-span"/>
          <w:rFonts w:ascii="Arial" w:hAnsi="Arial" w:cs="Arial"/>
          <w:sz w:val="24"/>
          <w:szCs w:val="24"/>
          <w:shd w:val="clear" w:color="auto" w:fill="FFFFFF"/>
          <w:lang w:val="en-US"/>
        </w:rPr>
        <w:t>, Vancouver, Canada).</w:t>
      </w:r>
    </w:p>
    <w:p w14:paraId="1C996CDF" w14:textId="77777777" w:rsidR="003549CC" w:rsidRPr="006B36DA" w:rsidRDefault="003549CC" w:rsidP="006B36DA">
      <w:pPr>
        <w:autoSpaceDE w:val="0"/>
        <w:autoSpaceDN w:val="0"/>
        <w:adjustRightInd w:val="0"/>
        <w:spacing w:after="0" w:line="480" w:lineRule="auto"/>
        <w:jc w:val="both"/>
        <w:rPr>
          <w:rStyle w:val="apple-style-span"/>
          <w:rFonts w:ascii="Arial" w:hAnsi="Arial" w:cs="Arial"/>
          <w:sz w:val="24"/>
          <w:szCs w:val="24"/>
          <w:shd w:val="clear" w:color="auto" w:fill="FFFFFF"/>
          <w:lang w:val="en-US"/>
        </w:rPr>
      </w:pPr>
    </w:p>
    <w:p w14:paraId="44F272A6" w14:textId="77777777" w:rsidR="003549CC" w:rsidRPr="006B36DA" w:rsidRDefault="003549CC" w:rsidP="006B36DA">
      <w:pPr>
        <w:autoSpaceDE w:val="0"/>
        <w:autoSpaceDN w:val="0"/>
        <w:adjustRightInd w:val="0"/>
        <w:spacing w:after="0" w:line="480" w:lineRule="auto"/>
        <w:jc w:val="both"/>
        <w:rPr>
          <w:rStyle w:val="apple-style-span"/>
          <w:rFonts w:ascii="Arial" w:hAnsi="Arial" w:cs="Arial"/>
          <w:bCs/>
          <w:i/>
          <w:iCs/>
          <w:sz w:val="24"/>
          <w:szCs w:val="24"/>
          <w:lang w:val="en-US"/>
        </w:rPr>
      </w:pPr>
      <w:r w:rsidRPr="006B36DA">
        <w:rPr>
          <w:rFonts w:ascii="Arial" w:hAnsi="Arial" w:cs="Arial"/>
          <w:bCs/>
          <w:i/>
          <w:iCs/>
          <w:sz w:val="24"/>
          <w:szCs w:val="24"/>
          <w:lang w:val="en-US"/>
        </w:rPr>
        <w:t xml:space="preserve">Raman </w:t>
      </w:r>
      <w:r w:rsidR="00FE7B6E" w:rsidRPr="006B36DA">
        <w:rPr>
          <w:rFonts w:ascii="Arial" w:hAnsi="Arial" w:cs="Arial"/>
          <w:bCs/>
          <w:i/>
          <w:iCs/>
          <w:sz w:val="24"/>
          <w:szCs w:val="24"/>
          <w:lang w:val="en-US"/>
        </w:rPr>
        <w:t xml:space="preserve">spectroscopy </w:t>
      </w:r>
      <w:r w:rsidRPr="006B36DA">
        <w:rPr>
          <w:rFonts w:ascii="Arial" w:hAnsi="Arial" w:cs="Arial"/>
          <w:bCs/>
          <w:i/>
          <w:iCs/>
          <w:sz w:val="24"/>
          <w:szCs w:val="24"/>
          <w:lang w:val="en-US"/>
        </w:rPr>
        <w:t>analysis</w:t>
      </w:r>
    </w:p>
    <w:p w14:paraId="2425175F" w14:textId="77777777" w:rsidR="00A01040" w:rsidRPr="006B36DA" w:rsidRDefault="00A01040" w:rsidP="006B36DA">
      <w:pPr>
        <w:autoSpaceDE w:val="0"/>
        <w:autoSpaceDN w:val="0"/>
        <w:adjustRightInd w:val="0"/>
        <w:spacing w:after="0" w:line="480" w:lineRule="auto"/>
        <w:ind w:firstLine="709"/>
        <w:jc w:val="both"/>
        <w:rPr>
          <w:rFonts w:ascii="Arial" w:hAnsi="Arial" w:cs="Arial"/>
          <w:sz w:val="24"/>
          <w:szCs w:val="24"/>
          <w:lang w:val="en-US"/>
        </w:rPr>
      </w:pPr>
      <w:r w:rsidRPr="006B36DA">
        <w:rPr>
          <w:rStyle w:val="apple-style-span"/>
          <w:rFonts w:ascii="Arial" w:hAnsi="Arial" w:cs="Arial"/>
          <w:sz w:val="24"/>
          <w:szCs w:val="24"/>
          <w:shd w:val="clear" w:color="auto" w:fill="FFFFFF"/>
          <w:lang w:val="en-US"/>
        </w:rPr>
        <w:t xml:space="preserve">The Raman spectra were obtained in a Horiba </w:t>
      </w:r>
      <w:proofErr w:type="spellStart"/>
      <w:r w:rsidRPr="006B36DA">
        <w:rPr>
          <w:rStyle w:val="apple-style-span"/>
          <w:rFonts w:ascii="Arial" w:hAnsi="Arial" w:cs="Arial"/>
          <w:sz w:val="24"/>
          <w:szCs w:val="24"/>
          <w:shd w:val="clear" w:color="auto" w:fill="FFFFFF"/>
          <w:lang w:val="en-US"/>
        </w:rPr>
        <w:t>Jobin-Yvon</w:t>
      </w:r>
      <w:proofErr w:type="spellEnd"/>
      <w:r w:rsidRPr="006B36DA">
        <w:rPr>
          <w:rStyle w:val="apple-style-span"/>
          <w:rFonts w:ascii="Arial" w:hAnsi="Arial" w:cs="Arial"/>
          <w:sz w:val="24"/>
          <w:szCs w:val="24"/>
          <w:shd w:val="clear" w:color="auto" w:fill="FFFFFF"/>
          <w:lang w:val="en-US"/>
        </w:rPr>
        <w:t xml:space="preserve"> </w:t>
      </w:r>
      <w:proofErr w:type="spellStart"/>
      <w:r w:rsidRPr="006B36DA">
        <w:rPr>
          <w:rStyle w:val="apple-style-span"/>
          <w:rFonts w:ascii="Arial" w:hAnsi="Arial" w:cs="Arial"/>
          <w:sz w:val="24"/>
          <w:szCs w:val="24"/>
          <w:shd w:val="clear" w:color="auto" w:fill="FFFFFF"/>
          <w:lang w:val="en-US"/>
        </w:rPr>
        <w:t>LabRam</w:t>
      </w:r>
      <w:proofErr w:type="spellEnd"/>
      <w:r w:rsidRPr="006B36DA">
        <w:rPr>
          <w:rStyle w:val="apple-style-span"/>
          <w:rFonts w:ascii="Arial" w:hAnsi="Arial" w:cs="Arial"/>
          <w:sz w:val="24"/>
          <w:szCs w:val="24"/>
          <w:shd w:val="clear" w:color="auto" w:fill="FFFFFF"/>
          <w:lang w:val="en-US"/>
        </w:rPr>
        <w:t xml:space="preserve"> HR spectrometer, coupled </w:t>
      </w:r>
      <w:r w:rsidR="00604828" w:rsidRPr="006B36DA">
        <w:rPr>
          <w:rStyle w:val="apple-style-span"/>
          <w:rFonts w:ascii="Arial" w:hAnsi="Arial" w:cs="Arial"/>
          <w:sz w:val="24"/>
          <w:szCs w:val="24"/>
          <w:shd w:val="clear" w:color="auto" w:fill="FFFFFF"/>
          <w:lang w:val="en-US"/>
        </w:rPr>
        <w:t xml:space="preserve">with </w:t>
      </w:r>
      <w:r w:rsidRPr="006B36DA">
        <w:rPr>
          <w:rStyle w:val="apple-style-span"/>
          <w:rFonts w:ascii="Arial" w:hAnsi="Arial" w:cs="Arial"/>
          <w:sz w:val="24"/>
          <w:szCs w:val="24"/>
          <w:shd w:val="clear" w:color="auto" w:fill="FFFFFF"/>
          <w:lang w:val="en-US"/>
        </w:rPr>
        <w:t>a full petrographic microscope using 10x, 50x</w:t>
      </w:r>
      <w:r w:rsidR="00604828" w:rsidRPr="006B36DA">
        <w:rPr>
          <w:rStyle w:val="apple-style-span"/>
          <w:rFonts w:ascii="Arial" w:hAnsi="Arial" w:cs="Arial"/>
          <w:sz w:val="24"/>
          <w:szCs w:val="24"/>
          <w:shd w:val="clear" w:color="auto" w:fill="FFFFFF"/>
          <w:lang w:val="en-US"/>
        </w:rPr>
        <w:t>,</w:t>
      </w:r>
      <w:r w:rsidRPr="006B36DA">
        <w:rPr>
          <w:rStyle w:val="apple-style-span"/>
          <w:rFonts w:ascii="Arial" w:hAnsi="Arial" w:cs="Arial"/>
          <w:sz w:val="24"/>
          <w:szCs w:val="24"/>
          <w:shd w:val="clear" w:color="auto" w:fill="FFFFFF"/>
          <w:lang w:val="en-US"/>
        </w:rPr>
        <w:t xml:space="preserve"> or 100x magnification obj</w:t>
      </w:r>
      <w:r w:rsidR="00FA6089" w:rsidRPr="006B36DA">
        <w:rPr>
          <w:rStyle w:val="apple-style-span"/>
          <w:rFonts w:ascii="Arial" w:hAnsi="Arial" w:cs="Arial"/>
          <w:sz w:val="24"/>
          <w:szCs w:val="24"/>
          <w:shd w:val="clear" w:color="auto" w:fill="FFFFFF"/>
          <w:lang w:val="en-US"/>
        </w:rPr>
        <w:t xml:space="preserve">ectives, and a </w:t>
      </w:r>
      <w:proofErr w:type="spellStart"/>
      <w:r w:rsidR="00FA6089" w:rsidRPr="006B36DA">
        <w:rPr>
          <w:rStyle w:val="apple-style-span"/>
          <w:rFonts w:ascii="Arial" w:hAnsi="Arial" w:cs="Arial"/>
          <w:sz w:val="24"/>
          <w:szCs w:val="24"/>
          <w:shd w:val="clear" w:color="auto" w:fill="FFFFFF"/>
          <w:lang w:val="en-US"/>
        </w:rPr>
        <w:t>Peltier</w:t>
      </w:r>
      <w:proofErr w:type="spellEnd"/>
      <w:r w:rsidR="00FA6089" w:rsidRPr="006B36DA">
        <w:rPr>
          <w:rStyle w:val="apple-style-span"/>
          <w:rFonts w:ascii="Arial" w:hAnsi="Arial" w:cs="Arial"/>
          <w:sz w:val="24"/>
          <w:szCs w:val="24"/>
          <w:shd w:val="clear" w:color="auto" w:fill="FFFFFF"/>
          <w:lang w:val="en-US"/>
        </w:rPr>
        <w:t>-cooled</w:t>
      </w:r>
      <w:r w:rsidR="00CD314A" w:rsidRPr="006B36DA">
        <w:rPr>
          <w:rStyle w:val="apple-style-span"/>
          <w:rFonts w:ascii="Arial" w:hAnsi="Arial" w:cs="Arial"/>
          <w:sz w:val="24"/>
          <w:szCs w:val="24"/>
          <w:shd w:val="clear" w:color="auto" w:fill="FFFFFF"/>
          <w:lang w:val="en-US"/>
        </w:rPr>
        <w:t xml:space="preserve"> </w:t>
      </w:r>
      <w:r w:rsidR="009A669D" w:rsidRPr="006B36DA">
        <w:rPr>
          <w:rStyle w:val="apple-style-span"/>
          <w:rFonts w:ascii="Arial" w:hAnsi="Arial" w:cs="Arial"/>
          <w:sz w:val="24"/>
          <w:szCs w:val="24"/>
          <w:shd w:val="clear" w:color="auto" w:fill="FFFFFF"/>
          <w:lang w:val="en-US"/>
        </w:rPr>
        <w:t>(-</w:t>
      </w:r>
      <w:r w:rsidRPr="006B36DA">
        <w:rPr>
          <w:rStyle w:val="apple-style-span"/>
          <w:rFonts w:ascii="Arial" w:hAnsi="Arial" w:cs="Arial"/>
          <w:sz w:val="24"/>
          <w:szCs w:val="24"/>
          <w:shd w:val="clear" w:color="auto" w:fill="FFFFFF"/>
          <w:lang w:val="en-US"/>
        </w:rPr>
        <w:t>70°C) CCD detector</w:t>
      </w:r>
      <w:r w:rsidR="006D39C1" w:rsidRPr="006B36DA">
        <w:rPr>
          <w:rStyle w:val="apple-style-span"/>
          <w:rFonts w:ascii="Arial" w:hAnsi="Arial" w:cs="Arial"/>
          <w:sz w:val="24"/>
          <w:szCs w:val="24"/>
          <w:shd w:val="clear" w:color="auto" w:fill="FFFFFF"/>
          <w:lang w:val="en-US"/>
        </w:rPr>
        <w:t xml:space="preserve">. A 10 </w:t>
      </w:r>
      <w:proofErr w:type="spellStart"/>
      <w:r w:rsidR="006D39C1" w:rsidRPr="006B36DA">
        <w:rPr>
          <w:rStyle w:val="apple-style-span"/>
          <w:rFonts w:ascii="Arial" w:hAnsi="Arial" w:cs="Arial"/>
          <w:sz w:val="24"/>
          <w:szCs w:val="24"/>
          <w:shd w:val="clear" w:color="auto" w:fill="FFFFFF"/>
          <w:lang w:val="en-US"/>
        </w:rPr>
        <w:t>mW</w:t>
      </w:r>
      <w:proofErr w:type="spellEnd"/>
      <w:r w:rsidR="006D39C1" w:rsidRPr="006B36DA">
        <w:rPr>
          <w:rStyle w:val="apple-style-span"/>
          <w:rFonts w:ascii="Arial" w:hAnsi="Arial" w:cs="Arial"/>
          <w:sz w:val="24"/>
          <w:szCs w:val="24"/>
          <w:shd w:val="clear" w:color="auto" w:fill="FFFFFF"/>
          <w:lang w:val="en-US"/>
        </w:rPr>
        <w:t xml:space="preserve"> </w:t>
      </w:r>
      <w:proofErr w:type="spellStart"/>
      <w:r w:rsidR="006D39C1" w:rsidRPr="006B36DA">
        <w:rPr>
          <w:rStyle w:val="apple-style-span"/>
          <w:rFonts w:ascii="Arial" w:hAnsi="Arial" w:cs="Arial"/>
          <w:sz w:val="24"/>
          <w:szCs w:val="24"/>
          <w:shd w:val="clear" w:color="auto" w:fill="FFFFFF"/>
          <w:lang w:val="en-US"/>
        </w:rPr>
        <w:t>HeNe</w:t>
      </w:r>
      <w:proofErr w:type="spellEnd"/>
      <w:r w:rsidR="006D39C1" w:rsidRPr="006B36DA">
        <w:rPr>
          <w:rStyle w:val="apple-style-span"/>
          <w:rFonts w:ascii="Arial" w:hAnsi="Arial" w:cs="Arial"/>
          <w:sz w:val="24"/>
          <w:szCs w:val="24"/>
          <w:shd w:val="clear" w:color="auto" w:fill="FFFFFF"/>
          <w:lang w:val="en-US"/>
        </w:rPr>
        <w:t xml:space="preserve"> laser with 632.8</w:t>
      </w:r>
      <w:r w:rsidR="003614AB" w:rsidRPr="006B36DA">
        <w:rPr>
          <w:rStyle w:val="apple-style-span"/>
          <w:rFonts w:ascii="Arial" w:hAnsi="Arial" w:cs="Arial"/>
          <w:sz w:val="24"/>
          <w:szCs w:val="24"/>
          <w:shd w:val="clear" w:color="auto" w:fill="FFFFFF"/>
          <w:lang w:val="en-US"/>
        </w:rPr>
        <w:t> </w:t>
      </w:r>
      <w:r w:rsidRPr="006B36DA">
        <w:rPr>
          <w:rStyle w:val="apple-style-span"/>
          <w:rFonts w:ascii="Arial" w:hAnsi="Arial" w:cs="Arial"/>
          <w:sz w:val="24"/>
          <w:szCs w:val="24"/>
          <w:shd w:val="clear" w:color="auto" w:fill="FFFFFF"/>
          <w:lang w:val="en-US"/>
        </w:rPr>
        <w:t xml:space="preserve">nm </w:t>
      </w:r>
      <w:proofErr w:type="gramStart"/>
      <w:r w:rsidRPr="006B36DA">
        <w:rPr>
          <w:rStyle w:val="apple-style-span"/>
          <w:rFonts w:ascii="Arial" w:hAnsi="Arial" w:cs="Arial"/>
          <w:sz w:val="24"/>
          <w:szCs w:val="24"/>
          <w:shd w:val="clear" w:color="auto" w:fill="FFFFFF"/>
          <w:lang w:val="en-US"/>
        </w:rPr>
        <w:t>wave-length</w:t>
      </w:r>
      <w:proofErr w:type="gramEnd"/>
      <w:r w:rsidRPr="006B36DA">
        <w:rPr>
          <w:rStyle w:val="apple-style-span"/>
          <w:rFonts w:ascii="Arial" w:hAnsi="Arial" w:cs="Arial"/>
          <w:sz w:val="24"/>
          <w:szCs w:val="24"/>
          <w:shd w:val="clear" w:color="auto" w:fill="FFFFFF"/>
          <w:lang w:val="en-US"/>
        </w:rPr>
        <w:t xml:space="preserve"> was used, and neutral density filters were selected to adjust the laser power</w:t>
      </w:r>
      <w:r w:rsidR="00604828" w:rsidRPr="006B36DA">
        <w:rPr>
          <w:rStyle w:val="apple-style-span"/>
          <w:rFonts w:ascii="Arial" w:hAnsi="Arial" w:cs="Arial"/>
          <w:sz w:val="24"/>
          <w:szCs w:val="24"/>
          <w:shd w:val="clear" w:color="auto" w:fill="FFFFFF"/>
          <w:lang w:val="en-US"/>
        </w:rPr>
        <w:t xml:space="preserve"> in order</w:t>
      </w:r>
      <w:r w:rsidRPr="006B36DA">
        <w:rPr>
          <w:rStyle w:val="apple-style-span"/>
          <w:rFonts w:ascii="Arial" w:hAnsi="Arial" w:cs="Arial"/>
          <w:sz w:val="24"/>
          <w:szCs w:val="24"/>
          <w:shd w:val="clear" w:color="auto" w:fill="FFFFFF"/>
          <w:lang w:val="en-US"/>
        </w:rPr>
        <w:t xml:space="preserve"> to avoid damage and/or transformation of the samples</w:t>
      </w:r>
      <w:r w:rsidRPr="006B36DA">
        <w:rPr>
          <w:rFonts w:ascii="Arial" w:hAnsi="Arial" w:cs="Arial"/>
          <w:sz w:val="24"/>
          <w:szCs w:val="24"/>
          <w:lang w:val="en-US"/>
        </w:rPr>
        <w:t xml:space="preserve">. Laser power over the </w:t>
      </w:r>
      <w:r w:rsidR="00CD314A" w:rsidRPr="006B36DA">
        <w:rPr>
          <w:rFonts w:ascii="Arial" w:hAnsi="Arial" w:cs="Arial"/>
          <w:sz w:val="24"/>
          <w:szCs w:val="24"/>
          <w:lang w:val="en-US"/>
        </w:rPr>
        <w:t>samples was used at less than 1</w:t>
      </w:r>
      <w:r w:rsidR="00604828" w:rsidRPr="006B36DA">
        <w:rPr>
          <w:rFonts w:ascii="Arial" w:hAnsi="Arial" w:cs="Arial"/>
          <w:sz w:val="24"/>
          <w:szCs w:val="24"/>
          <w:lang w:val="en-US"/>
        </w:rPr>
        <w:t> </w:t>
      </w:r>
      <w:proofErr w:type="spellStart"/>
      <w:r w:rsidRPr="006B36DA">
        <w:rPr>
          <w:rFonts w:ascii="Arial" w:hAnsi="Arial" w:cs="Arial"/>
          <w:sz w:val="24"/>
          <w:szCs w:val="24"/>
          <w:lang w:val="en-US"/>
        </w:rPr>
        <w:t>mW</w:t>
      </w:r>
      <w:proofErr w:type="spellEnd"/>
      <w:r w:rsidRPr="006B36DA">
        <w:rPr>
          <w:rFonts w:ascii="Arial" w:hAnsi="Arial" w:cs="Arial"/>
          <w:sz w:val="24"/>
          <w:szCs w:val="24"/>
          <w:lang w:val="en-US"/>
        </w:rPr>
        <w:t>, to avoid any thermal damage, and each spectrum was obtained at least twice to guarantee wavenumber precision and intensity reproducibility.</w:t>
      </w:r>
    </w:p>
    <w:p w14:paraId="3DFE5734" w14:textId="77777777" w:rsidR="0096090E" w:rsidRPr="006B36DA" w:rsidRDefault="0096090E" w:rsidP="006B36DA">
      <w:pPr>
        <w:spacing w:after="0" w:line="480" w:lineRule="auto"/>
        <w:jc w:val="both"/>
        <w:rPr>
          <w:rFonts w:ascii="Arial" w:hAnsi="Arial" w:cs="Arial"/>
          <w:sz w:val="24"/>
          <w:szCs w:val="24"/>
          <w:lang w:val="en-US"/>
        </w:rPr>
      </w:pPr>
    </w:p>
    <w:p w14:paraId="61642880" w14:textId="77777777" w:rsidR="00A01040" w:rsidRPr="006B36DA" w:rsidRDefault="00A01040" w:rsidP="006B36DA">
      <w:pPr>
        <w:spacing w:after="0" w:line="480" w:lineRule="auto"/>
        <w:jc w:val="both"/>
        <w:rPr>
          <w:rFonts w:ascii="Arial" w:hAnsi="Arial" w:cs="Arial"/>
          <w:b/>
          <w:sz w:val="24"/>
          <w:szCs w:val="24"/>
          <w:lang w:val="en-US"/>
        </w:rPr>
      </w:pPr>
      <w:r w:rsidRPr="006B36DA">
        <w:rPr>
          <w:rFonts w:ascii="Arial" w:hAnsi="Arial" w:cs="Arial"/>
          <w:b/>
          <w:sz w:val="24"/>
          <w:szCs w:val="24"/>
          <w:lang w:val="en-US"/>
        </w:rPr>
        <w:t>RESULTS</w:t>
      </w:r>
      <w:r w:rsidR="0034410C" w:rsidRPr="006B36DA">
        <w:rPr>
          <w:rFonts w:ascii="Arial" w:hAnsi="Arial" w:cs="Arial"/>
          <w:b/>
          <w:sz w:val="24"/>
          <w:szCs w:val="24"/>
          <w:lang w:val="en-US"/>
        </w:rPr>
        <w:t xml:space="preserve"> AND DISCUSSION</w:t>
      </w:r>
    </w:p>
    <w:p w14:paraId="5A72A2B2" w14:textId="77777777" w:rsidR="00F140E4" w:rsidRPr="006B36DA" w:rsidRDefault="00A01040" w:rsidP="006B36DA">
      <w:pPr>
        <w:spacing w:after="0" w:line="480" w:lineRule="auto"/>
        <w:ind w:firstLine="708"/>
        <w:jc w:val="both"/>
        <w:rPr>
          <w:rFonts w:ascii="Arial" w:hAnsi="Arial" w:cs="Arial"/>
          <w:sz w:val="24"/>
          <w:szCs w:val="24"/>
          <w:lang w:val="en-US"/>
        </w:rPr>
      </w:pPr>
      <w:r w:rsidRPr="006B36DA">
        <w:rPr>
          <w:rFonts w:ascii="Arial" w:hAnsi="Arial" w:cs="Arial"/>
          <w:sz w:val="24"/>
          <w:szCs w:val="24"/>
          <w:lang w:val="en-US"/>
        </w:rPr>
        <w:lastRenderedPageBreak/>
        <w:tab/>
        <w:t xml:space="preserve">In order to compare the </w:t>
      </w:r>
      <w:proofErr w:type="spellStart"/>
      <w:r w:rsidRPr="006B36DA">
        <w:rPr>
          <w:rFonts w:ascii="Arial" w:hAnsi="Arial" w:cs="Arial"/>
          <w:sz w:val="24"/>
          <w:szCs w:val="24"/>
          <w:lang w:val="en-US"/>
        </w:rPr>
        <w:t>radiopacity</w:t>
      </w:r>
      <w:proofErr w:type="spellEnd"/>
      <w:r w:rsidRPr="006B36DA">
        <w:rPr>
          <w:rFonts w:ascii="Arial" w:hAnsi="Arial" w:cs="Arial"/>
          <w:sz w:val="24"/>
          <w:szCs w:val="24"/>
          <w:lang w:val="en-US"/>
        </w:rPr>
        <w:t xml:space="preserve"> of ceramic systems with that of human dental structure, the </w:t>
      </w:r>
      <w:proofErr w:type="spellStart"/>
      <w:r w:rsidR="001C1C9E" w:rsidRPr="006B36DA">
        <w:rPr>
          <w:rFonts w:ascii="Arial" w:hAnsi="Arial" w:cs="Arial"/>
          <w:sz w:val="24"/>
          <w:szCs w:val="24"/>
          <w:lang w:val="en-US"/>
        </w:rPr>
        <w:t>radiopacity</w:t>
      </w:r>
      <w:proofErr w:type="spellEnd"/>
      <w:r w:rsidRPr="006B36DA">
        <w:rPr>
          <w:rFonts w:ascii="Arial" w:hAnsi="Arial" w:cs="Arial"/>
          <w:sz w:val="24"/>
          <w:szCs w:val="24"/>
          <w:lang w:val="en-US"/>
        </w:rPr>
        <w:t xml:space="preserve"> of the tested materials, enamel</w:t>
      </w:r>
      <w:r w:rsidR="00604828" w:rsidRPr="006B36DA">
        <w:rPr>
          <w:rFonts w:ascii="Arial" w:hAnsi="Arial" w:cs="Arial"/>
          <w:sz w:val="24"/>
          <w:szCs w:val="24"/>
          <w:lang w:val="en-US"/>
        </w:rPr>
        <w:t>,</w:t>
      </w:r>
      <w:r w:rsidRPr="006B36DA">
        <w:rPr>
          <w:rFonts w:ascii="Arial" w:hAnsi="Arial" w:cs="Arial"/>
          <w:sz w:val="24"/>
          <w:szCs w:val="24"/>
          <w:lang w:val="en-US"/>
        </w:rPr>
        <w:t xml:space="preserve"> and dentin were presented in aluminum-equiva</w:t>
      </w:r>
      <w:r w:rsidR="00F140E4" w:rsidRPr="006B36DA">
        <w:rPr>
          <w:rFonts w:ascii="Arial" w:hAnsi="Arial" w:cs="Arial"/>
          <w:sz w:val="24"/>
          <w:szCs w:val="24"/>
          <w:lang w:val="en-US"/>
        </w:rPr>
        <w:t>lent thickness (mm Al)</w:t>
      </w:r>
      <w:r w:rsidR="0082737E" w:rsidRPr="006B36DA">
        <w:rPr>
          <w:rFonts w:ascii="Arial" w:hAnsi="Arial" w:cs="Arial"/>
          <w:sz w:val="24"/>
          <w:szCs w:val="24"/>
          <w:lang w:val="en-US"/>
        </w:rPr>
        <w:t>.</w:t>
      </w:r>
    </w:p>
    <w:p w14:paraId="7AD86B97" w14:textId="77777777" w:rsidR="00A01040" w:rsidRPr="006B36DA" w:rsidRDefault="00A01040" w:rsidP="006B36DA">
      <w:pPr>
        <w:spacing w:after="0" w:line="480" w:lineRule="auto"/>
        <w:jc w:val="both"/>
        <w:rPr>
          <w:rFonts w:ascii="Arial" w:hAnsi="Arial" w:cs="Arial"/>
          <w:sz w:val="24"/>
          <w:szCs w:val="24"/>
          <w:lang w:val="en-US"/>
        </w:rPr>
      </w:pPr>
      <w:r w:rsidRPr="006B36DA">
        <w:rPr>
          <w:rFonts w:ascii="Arial" w:hAnsi="Arial" w:cs="Arial"/>
          <w:sz w:val="24"/>
          <w:szCs w:val="24"/>
          <w:lang w:val="en-US"/>
        </w:rPr>
        <w:tab/>
      </w:r>
      <w:r w:rsidR="00183A8D" w:rsidRPr="006B36DA">
        <w:rPr>
          <w:rFonts w:ascii="Arial" w:hAnsi="Arial" w:cs="Arial"/>
          <w:sz w:val="24"/>
          <w:szCs w:val="24"/>
          <w:lang w:val="en-US"/>
        </w:rPr>
        <w:t xml:space="preserve">The </w:t>
      </w:r>
      <w:proofErr w:type="spellStart"/>
      <w:r w:rsidR="00183A8D" w:rsidRPr="006B36DA">
        <w:rPr>
          <w:rFonts w:ascii="Arial" w:hAnsi="Arial" w:cs="Arial"/>
          <w:sz w:val="24"/>
          <w:szCs w:val="24"/>
          <w:lang w:val="en-US"/>
        </w:rPr>
        <w:t>radiopacity</w:t>
      </w:r>
      <w:proofErr w:type="spellEnd"/>
      <w:r w:rsidRPr="006B36DA">
        <w:rPr>
          <w:rFonts w:ascii="Arial" w:hAnsi="Arial" w:cs="Arial"/>
          <w:sz w:val="24"/>
          <w:szCs w:val="24"/>
          <w:lang w:val="en-US"/>
        </w:rPr>
        <w:t xml:space="preserve"> found for</w:t>
      </w:r>
      <w:r w:rsidR="006E5541" w:rsidRPr="006B36DA">
        <w:rPr>
          <w:rFonts w:ascii="Arial" w:hAnsi="Arial" w:cs="Arial"/>
          <w:sz w:val="24"/>
          <w:szCs w:val="24"/>
          <w:lang w:val="en-US"/>
        </w:rPr>
        <w:t xml:space="preserve"> </w:t>
      </w:r>
      <w:r w:rsidR="00183A8D" w:rsidRPr="006B36DA">
        <w:rPr>
          <w:rFonts w:ascii="Arial" w:hAnsi="Arial" w:cs="Arial"/>
          <w:sz w:val="24"/>
          <w:szCs w:val="24"/>
          <w:lang w:val="en-US"/>
        </w:rPr>
        <w:t>1</w:t>
      </w:r>
      <w:r w:rsidR="00604828" w:rsidRPr="006B36DA">
        <w:rPr>
          <w:rFonts w:ascii="Arial" w:hAnsi="Arial" w:cs="Arial"/>
          <w:sz w:val="24"/>
          <w:szCs w:val="24"/>
          <w:lang w:val="en-US"/>
        </w:rPr>
        <w:t> </w:t>
      </w:r>
      <w:r w:rsidR="00183A8D" w:rsidRPr="006B36DA">
        <w:rPr>
          <w:rFonts w:ascii="Arial" w:hAnsi="Arial" w:cs="Arial"/>
          <w:sz w:val="24"/>
          <w:szCs w:val="24"/>
          <w:lang w:val="en-US"/>
        </w:rPr>
        <w:t xml:space="preserve">mm of </w:t>
      </w:r>
      <w:r w:rsidR="006E5541" w:rsidRPr="006B36DA">
        <w:rPr>
          <w:rFonts w:ascii="Arial" w:hAnsi="Arial" w:cs="Arial"/>
          <w:sz w:val="24"/>
          <w:szCs w:val="24"/>
          <w:lang w:val="en-US"/>
        </w:rPr>
        <w:t xml:space="preserve">aluminum </w:t>
      </w:r>
      <w:r w:rsidR="00535B67" w:rsidRPr="006B36DA">
        <w:rPr>
          <w:rFonts w:ascii="Arial" w:hAnsi="Arial" w:cs="Arial"/>
          <w:sz w:val="24"/>
          <w:szCs w:val="24"/>
          <w:lang w:val="en-US"/>
        </w:rPr>
        <w:t>correspond</w:t>
      </w:r>
      <w:r w:rsidR="00604828" w:rsidRPr="006B36DA">
        <w:rPr>
          <w:rFonts w:ascii="Arial" w:hAnsi="Arial" w:cs="Arial"/>
          <w:sz w:val="24"/>
          <w:szCs w:val="24"/>
          <w:lang w:val="en-US"/>
        </w:rPr>
        <w:t>ed</w:t>
      </w:r>
      <w:r w:rsidR="00535B67" w:rsidRPr="006B36DA">
        <w:rPr>
          <w:rFonts w:ascii="Arial" w:hAnsi="Arial" w:cs="Arial"/>
          <w:sz w:val="24"/>
          <w:szCs w:val="24"/>
          <w:lang w:val="en-US"/>
        </w:rPr>
        <w:t xml:space="preserve"> to </w:t>
      </w:r>
      <w:proofErr w:type="spellStart"/>
      <w:r w:rsidR="00535B67" w:rsidRPr="006B36DA">
        <w:rPr>
          <w:rFonts w:ascii="Arial" w:hAnsi="Arial" w:cs="Arial"/>
          <w:sz w:val="24"/>
          <w:szCs w:val="24"/>
          <w:lang w:val="en-US"/>
        </w:rPr>
        <w:t>radiopacity</w:t>
      </w:r>
      <w:proofErr w:type="spellEnd"/>
      <w:r w:rsidR="00535B67" w:rsidRPr="006B36DA">
        <w:rPr>
          <w:rFonts w:ascii="Arial" w:hAnsi="Arial" w:cs="Arial"/>
          <w:sz w:val="24"/>
          <w:szCs w:val="24"/>
          <w:lang w:val="en-US"/>
        </w:rPr>
        <w:t xml:space="preserve"> of the dentin in the same thickness,</w:t>
      </w:r>
      <w:r w:rsidRPr="006B36DA">
        <w:rPr>
          <w:rFonts w:ascii="Arial" w:hAnsi="Arial" w:cs="Arial"/>
          <w:sz w:val="24"/>
          <w:szCs w:val="24"/>
          <w:lang w:val="en-US"/>
        </w:rPr>
        <w:t xml:space="preserve"> and for 2</w:t>
      </w:r>
      <w:r w:rsidR="00604828" w:rsidRPr="006B36DA">
        <w:rPr>
          <w:rFonts w:ascii="Arial" w:hAnsi="Arial" w:cs="Arial"/>
          <w:sz w:val="24"/>
          <w:szCs w:val="24"/>
          <w:lang w:val="en-US"/>
        </w:rPr>
        <w:t> </w:t>
      </w:r>
      <w:r w:rsidRPr="006B36DA">
        <w:rPr>
          <w:rFonts w:ascii="Arial" w:hAnsi="Arial" w:cs="Arial"/>
          <w:sz w:val="24"/>
          <w:szCs w:val="24"/>
          <w:lang w:val="en-US"/>
        </w:rPr>
        <w:t>mm</w:t>
      </w:r>
      <w:r w:rsidR="003958FC" w:rsidRPr="006B36DA">
        <w:rPr>
          <w:rFonts w:ascii="Arial" w:hAnsi="Arial" w:cs="Arial"/>
          <w:sz w:val="24"/>
          <w:szCs w:val="24"/>
          <w:lang w:val="en-US"/>
        </w:rPr>
        <w:t xml:space="preserve"> </w:t>
      </w:r>
      <w:r w:rsidR="00535B67" w:rsidRPr="006B36DA">
        <w:rPr>
          <w:rFonts w:ascii="Arial" w:hAnsi="Arial" w:cs="Arial"/>
          <w:sz w:val="24"/>
          <w:szCs w:val="24"/>
          <w:lang w:val="en-US"/>
        </w:rPr>
        <w:t>correspond</w:t>
      </w:r>
      <w:r w:rsidR="00604828" w:rsidRPr="006B36DA">
        <w:rPr>
          <w:rFonts w:ascii="Arial" w:hAnsi="Arial" w:cs="Arial"/>
          <w:sz w:val="24"/>
          <w:szCs w:val="24"/>
          <w:lang w:val="en-US"/>
        </w:rPr>
        <w:t>ed</w:t>
      </w:r>
      <w:r w:rsidR="00535B67" w:rsidRPr="006B36DA">
        <w:rPr>
          <w:rFonts w:ascii="Arial" w:hAnsi="Arial" w:cs="Arial"/>
          <w:sz w:val="24"/>
          <w:szCs w:val="24"/>
          <w:lang w:val="en-US"/>
        </w:rPr>
        <w:t xml:space="preserve"> </w:t>
      </w:r>
      <w:r w:rsidR="00DE35F2" w:rsidRPr="006B36DA">
        <w:rPr>
          <w:rFonts w:ascii="Arial" w:hAnsi="Arial" w:cs="Arial"/>
          <w:sz w:val="24"/>
          <w:szCs w:val="24"/>
          <w:lang w:val="en-US"/>
        </w:rPr>
        <w:t xml:space="preserve">to </w:t>
      </w:r>
      <w:proofErr w:type="spellStart"/>
      <w:r w:rsidR="00535B67" w:rsidRPr="006B36DA">
        <w:rPr>
          <w:rFonts w:ascii="Arial" w:hAnsi="Arial" w:cs="Arial"/>
          <w:sz w:val="24"/>
          <w:szCs w:val="24"/>
          <w:lang w:val="en-US"/>
        </w:rPr>
        <w:t>radiopacity</w:t>
      </w:r>
      <w:proofErr w:type="spellEnd"/>
      <w:r w:rsidR="00535B67" w:rsidRPr="006B36DA">
        <w:rPr>
          <w:rFonts w:ascii="Arial" w:hAnsi="Arial" w:cs="Arial"/>
          <w:sz w:val="24"/>
          <w:szCs w:val="24"/>
          <w:lang w:val="en-US"/>
        </w:rPr>
        <w:t xml:space="preserve"> of the enamel</w:t>
      </w:r>
      <w:r w:rsidRPr="006B36DA">
        <w:rPr>
          <w:rFonts w:ascii="Arial" w:hAnsi="Arial" w:cs="Arial"/>
          <w:sz w:val="24"/>
          <w:szCs w:val="24"/>
          <w:lang w:val="en-US"/>
        </w:rPr>
        <w:t>.</w:t>
      </w:r>
    </w:p>
    <w:p w14:paraId="5BA47365" w14:textId="77777777" w:rsidR="003549CC" w:rsidRDefault="00A01040" w:rsidP="006B36DA">
      <w:pPr>
        <w:spacing w:after="0" w:line="480" w:lineRule="auto"/>
        <w:ind w:firstLine="720"/>
        <w:jc w:val="both"/>
        <w:rPr>
          <w:rFonts w:ascii="Arial" w:hAnsi="Arial" w:cs="Arial"/>
          <w:sz w:val="24"/>
          <w:szCs w:val="24"/>
          <w:lang w:val="en-US"/>
        </w:rPr>
      </w:pPr>
      <w:r w:rsidRPr="006B36DA">
        <w:rPr>
          <w:rFonts w:ascii="Arial" w:hAnsi="Arial" w:cs="Arial"/>
          <w:sz w:val="24"/>
          <w:szCs w:val="24"/>
          <w:lang w:val="en-US"/>
        </w:rPr>
        <w:t xml:space="preserve">The </w:t>
      </w:r>
      <w:proofErr w:type="spellStart"/>
      <w:r w:rsidRPr="006B36DA">
        <w:rPr>
          <w:rFonts w:ascii="Arial" w:hAnsi="Arial" w:cs="Arial"/>
          <w:sz w:val="24"/>
          <w:szCs w:val="24"/>
          <w:lang w:val="en-US"/>
        </w:rPr>
        <w:t>radiopacity</w:t>
      </w:r>
      <w:proofErr w:type="spellEnd"/>
      <w:r w:rsidRPr="006B36DA">
        <w:rPr>
          <w:rFonts w:ascii="Arial" w:hAnsi="Arial" w:cs="Arial"/>
          <w:sz w:val="24"/>
          <w:szCs w:val="24"/>
          <w:lang w:val="en-US"/>
        </w:rPr>
        <w:t xml:space="preserve"> of </w:t>
      </w:r>
      <w:r w:rsidR="00DE35F2" w:rsidRPr="006B36DA">
        <w:rPr>
          <w:rFonts w:ascii="Arial" w:hAnsi="Arial" w:cs="Arial"/>
          <w:sz w:val="24"/>
          <w:szCs w:val="24"/>
          <w:lang w:val="en-US"/>
        </w:rPr>
        <w:t xml:space="preserve">all </w:t>
      </w:r>
      <w:r w:rsidRPr="006B36DA">
        <w:rPr>
          <w:rFonts w:ascii="Arial" w:hAnsi="Arial" w:cs="Arial"/>
          <w:sz w:val="24"/>
          <w:szCs w:val="24"/>
          <w:lang w:val="en-US"/>
        </w:rPr>
        <w:t>the tested materials presented statistically significant differences (p</w:t>
      </w:r>
      <w:r w:rsidR="00604828" w:rsidRPr="006B36DA">
        <w:rPr>
          <w:rFonts w:ascii="Arial" w:hAnsi="Arial" w:cs="Arial"/>
          <w:sz w:val="24"/>
          <w:szCs w:val="24"/>
          <w:lang w:val="en-US"/>
        </w:rPr>
        <w:t> </w:t>
      </w:r>
      <w:r w:rsidRPr="006B36DA">
        <w:rPr>
          <w:rFonts w:ascii="Arial" w:hAnsi="Arial" w:cs="Arial"/>
          <w:sz w:val="24"/>
          <w:szCs w:val="24"/>
          <w:lang w:val="en-US"/>
        </w:rPr>
        <w:t>&lt;</w:t>
      </w:r>
      <w:r w:rsidR="00604828" w:rsidRPr="006B36DA">
        <w:rPr>
          <w:rFonts w:ascii="Arial" w:hAnsi="Arial" w:cs="Arial"/>
          <w:sz w:val="24"/>
          <w:szCs w:val="24"/>
          <w:lang w:val="en-US"/>
        </w:rPr>
        <w:t> </w:t>
      </w:r>
      <w:r w:rsidRPr="006B36DA">
        <w:rPr>
          <w:rFonts w:ascii="Arial" w:hAnsi="Arial" w:cs="Arial"/>
          <w:sz w:val="24"/>
          <w:szCs w:val="24"/>
          <w:lang w:val="en-US"/>
        </w:rPr>
        <w:t xml:space="preserve">0.01) except between G5 (Lava) and </w:t>
      </w:r>
      <w:r w:rsidR="00F140E4" w:rsidRPr="006B36DA">
        <w:rPr>
          <w:rFonts w:ascii="Arial" w:hAnsi="Arial" w:cs="Arial"/>
          <w:sz w:val="24"/>
          <w:szCs w:val="24"/>
          <w:lang w:val="en-US"/>
        </w:rPr>
        <w:t>G</w:t>
      </w:r>
      <w:r w:rsidR="006D39C1" w:rsidRPr="006B36DA">
        <w:rPr>
          <w:rFonts w:ascii="Arial" w:hAnsi="Arial" w:cs="Arial"/>
          <w:sz w:val="24"/>
          <w:szCs w:val="24"/>
          <w:lang w:val="en-US"/>
        </w:rPr>
        <w:t>6 (Zirkonz</w:t>
      </w:r>
      <w:r w:rsidRPr="006B36DA">
        <w:rPr>
          <w:rFonts w:ascii="Arial" w:hAnsi="Arial" w:cs="Arial"/>
          <w:sz w:val="24"/>
          <w:szCs w:val="24"/>
          <w:lang w:val="en-US"/>
        </w:rPr>
        <w:t>a</w:t>
      </w:r>
      <w:r w:rsidR="006D39C1" w:rsidRPr="006B36DA">
        <w:rPr>
          <w:rFonts w:ascii="Arial" w:hAnsi="Arial" w:cs="Arial"/>
          <w:sz w:val="24"/>
          <w:szCs w:val="24"/>
          <w:lang w:val="en-US"/>
        </w:rPr>
        <w:t>h</w:t>
      </w:r>
      <w:r w:rsidRPr="006B36DA">
        <w:rPr>
          <w:rFonts w:ascii="Arial" w:hAnsi="Arial" w:cs="Arial"/>
          <w:sz w:val="24"/>
          <w:szCs w:val="24"/>
          <w:lang w:val="en-US"/>
        </w:rPr>
        <w:t xml:space="preserve">n) (Table 2). </w:t>
      </w:r>
    </w:p>
    <w:p w14:paraId="6FA0037E" w14:textId="0024EBA7" w:rsidR="00437FFB" w:rsidRPr="006B36DA" w:rsidRDefault="00437FFB" w:rsidP="00437FFB">
      <w:pPr>
        <w:spacing w:after="0" w:line="480" w:lineRule="auto"/>
        <w:ind w:firstLine="720"/>
        <w:jc w:val="center"/>
        <w:rPr>
          <w:rFonts w:ascii="Arial" w:hAnsi="Arial" w:cs="Arial"/>
          <w:sz w:val="24"/>
          <w:szCs w:val="24"/>
          <w:lang w:val="en-US"/>
        </w:rPr>
      </w:pPr>
      <w:r>
        <w:rPr>
          <w:rFonts w:ascii="Arial" w:hAnsi="Arial" w:cs="Arial"/>
          <w:noProof/>
          <w:sz w:val="24"/>
          <w:szCs w:val="24"/>
          <w:lang w:eastAsia="pt-BR" w:bidi="ne-NP"/>
        </w:rPr>
        <w:drawing>
          <wp:inline distT="0" distB="0" distL="0" distR="0" wp14:anchorId="41831B73" wp14:editId="785C1880">
            <wp:extent cx="3759200" cy="2235200"/>
            <wp:effectExtent l="0" t="0" r="0" b="0"/>
            <wp:docPr id="2" name="Imagem 2" descr="C:\Users\DEBORA\Desktop\BOR\Table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BORA\Desktop\BOR\Table 2.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9200" cy="2235200"/>
                    </a:xfrm>
                    <a:prstGeom prst="rect">
                      <a:avLst/>
                    </a:prstGeom>
                    <a:noFill/>
                    <a:ln>
                      <a:noFill/>
                    </a:ln>
                  </pic:spPr>
                </pic:pic>
              </a:graphicData>
            </a:graphic>
          </wp:inline>
        </w:drawing>
      </w:r>
    </w:p>
    <w:p w14:paraId="4EEBC720" w14:textId="416467B1" w:rsidR="00D70BFD" w:rsidRPr="006B36DA" w:rsidRDefault="00A01040" w:rsidP="006B36DA">
      <w:pPr>
        <w:spacing w:after="0" w:line="480" w:lineRule="auto"/>
        <w:ind w:firstLine="708"/>
        <w:jc w:val="both"/>
        <w:rPr>
          <w:rFonts w:ascii="Arial" w:hAnsi="Arial" w:cs="Arial"/>
          <w:sz w:val="24"/>
          <w:szCs w:val="24"/>
          <w:lang w:val="en-US"/>
        </w:rPr>
      </w:pPr>
      <w:r w:rsidRPr="006B36DA">
        <w:rPr>
          <w:rFonts w:ascii="Arial" w:hAnsi="Arial" w:cs="Arial"/>
          <w:sz w:val="24"/>
          <w:szCs w:val="24"/>
          <w:lang w:val="en-US"/>
        </w:rPr>
        <w:t xml:space="preserve">The Raman </w:t>
      </w:r>
      <w:r w:rsidR="00631758" w:rsidRPr="006B36DA">
        <w:rPr>
          <w:rFonts w:ascii="Arial" w:hAnsi="Arial" w:cs="Arial"/>
          <w:sz w:val="24"/>
          <w:szCs w:val="24"/>
          <w:lang w:val="en-US"/>
        </w:rPr>
        <w:t>s</w:t>
      </w:r>
      <w:r w:rsidRPr="006B36DA">
        <w:rPr>
          <w:rFonts w:ascii="Arial" w:hAnsi="Arial" w:cs="Arial"/>
          <w:sz w:val="24"/>
          <w:szCs w:val="24"/>
          <w:lang w:val="en-US"/>
        </w:rPr>
        <w:t>pectra are represented i</w:t>
      </w:r>
      <w:r w:rsidR="00F140E4" w:rsidRPr="006B36DA">
        <w:rPr>
          <w:rFonts w:ascii="Arial" w:hAnsi="Arial" w:cs="Arial"/>
          <w:sz w:val="24"/>
          <w:szCs w:val="24"/>
          <w:lang w:val="en-US"/>
        </w:rPr>
        <w:t>n Figure</w:t>
      </w:r>
      <w:r w:rsidR="006B04E8" w:rsidRPr="006B36DA">
        <w:rPr>
          <w:rFonts w:ascii="Arial" w:hAnsi="Arial" w:cs="Arial"/>
          <w:sz w:val="24"/>
          <w:szCs w:val="24"/>
          <w:lang w:val="en-US"/>
        </w:rPr>
        <w:t>s</w:t>
      </w:r>
      <w:r w:rsidR="00F140E4" w:rsidRPr="006B36DA">
        <w:rPr>
          <w:rFonts w:ascii="Arial" w:hAnsi="Arial" w:cs="Arial"/>
          <w:sz w:val="24"/>
          <w:szCs w:val="24"/>
          <w:lang w:val="en-US"/>
        </w:rPr>
        <w:t xml:space="preserve"> 2</w:t>
      </w:r>
      <w:r w:rsidR="000A1B15" w:rsidRPr="006B36DA">
        <w:rPr>
          <w:rFonts w:ascii="Arial" w:hAnsi="Arial" w:cs="Arial"/>
          <w:sz w:val="24"/>
          <w:szCs w:val="24"/>
          <w:lang w:val="en-US"/>
        </w:rPr>
        <w:t>A to 2F</w:t>
      </w:r>
      <w:r w:rsidRPr="006B36DA">
        <w:rPr>
          <w:rFonts w:ascii="Arial" w:hAnsi="Arial" w:cs="Arial"/>
          <w:sz w:val="24"/>
          <w:szCs w:val="24"/>
          <w:lang w:val="en-US"/>
        </w:rPr>
        <w:t>. They show the different chemical and behavioral patterns of each analyzed ceramic system</w:t>
      </w:r>
      <w:r w:rsidR="00CA3432" w:rsidRPr="006B36DA">
        <w:rPr>
          <w:rFonts w:ascii="Arial" w:hAnsi="Arial" w:cs="Arial"/>
          <w:sz w:val="24"/>
          <w:szCs w:val="24"/>
          <w:lang w:val="en-US"/>
        </w:rPr>
        <w:t>.</w:t>
      </w:r>
    </w:p>
    <w:p w14:paraId="464303DF" w14:textId="77777777" w:rsidR="001339BC" w:rsidRPr="006B36DA" w:rsidRDefault="001339BC" w:rsidP="006B36DA">
      <w:pPr>
        <w:spacing w:after="0" w:line="480" w:lineRule="auto"/>
        <w:jc w:val="both"/>
        <w:rPr>
          <w:rFonts w:ascii="Arial" w:hAnsi="Arial" w:cs="Arial"/>
          <w:sz w:val="24"/>
          <w:szCs w:val="24"/>
          <w:lang w:val="en-US"/>
        </w:rPr>
      </w:pPr>
      <w:r w:rsidRPr="006B36DA">
        <w:rPr>
          <w:rFonts w:ascii="Arial" w:hAnsi="Arial" w:cs="Arial"/>
          <w:sz w:val="24"/>
          <w:szCs w:val="24"/>
          <w:lang w:val="en-US"/>
        </w:rPr>
        <w:tab/>
        <w:t xml:space="preserve">Ceramic systems should have a </w:t>
      </w:r>
      <w:proofErr w:type="spellStart"/>
      <w:r w:rsidRPr="006B36DA">
        <w:rPr>
          <w:rFonts w:ascii="Arial" w:hAnsi="Arial" w:cs="Arial"/>
          <w:sz w:val="24"/>
          <w:szCs w:val="24"/>
          <w:lang w:val="en-US"/>
        </w:rPr>
        <w:t>radiopacity</w:t>
      </w:r>
      <w:proofErr w:type="spellEnd"/>
      <w:r w:rsidRPr="006B36DA">
        <w:rPr>
          <w:rFonts w:ascii="Arial" w:hAnsi="Arial" w:cs="Arial"/>
          <w:sz w:val="24"/>
          <w:szCs w:val="24"/>
          <w:lang w:val="en-US"/>
        </w:rPr>
        <w:t xml:space="preserve"> similar to or higher than the aluminum-equivalent thickness in order to enable materials, marginal infiltrations</w:t>
      </w:r>
      <w:r w:rsidR="00D91951" w:rsidRPr="006B36DA">
        <w:rPr>
          <w:rFonts w:ascii="Arial" w:hAnsi="Arial" w:cs="Arial"/>
          <w:sz w:val="24"/>
          <w:szCs w:val="24"/>
          <w:lang w:val="en-US"/>
        </w:rPr>
        <w:t>,</w:t>
      </w:r>
      <w:r w:rsidRPr="006B36DA">
        <w:rPr>
          <w:rFonts w:ascii="Arial" w:hAnsi="Arial" w:cs="Arial"/>
          <w:sz w:val="24"/>
          <w:szCs w:val="24"/>
          <w:lang w:val="en-US"/>
        </w:rPr>
        <w:t xml:space="preserve"> and cementation failures to be distinguished</w:t>
      </w:r>
      <w:r w:rsidR="001E2BC1" w:rsidRPr="006B36DA">
        <w:rPr>
          <w:rFonts w:ascii="Arial" w:hAnsi="Arial" w:cs="Arial"/>
          <w:sz w:val="24"/>
          <w:szCs w:val="24"/>
          <w:vertAlign w:val="superscript"/>
          <w:lang w:val="en-US"/>
        </w:rPr>
        <w:t>3</w:t>
      </w:r>
      <w:proofErr w:type="gramStart"/>
      <w:r w:rsidR="001E2BC1" w:rsidRPr="006B36DA">
        <w:rPr>
          <w:rFonts w:ascii="Arial" w:hAnsi="Arial" w:cs="Arial"/>
          <w:sz w:val="24"/>
          <w:szCs w:val="24"/>
          <w:vertAlign w:val="superscript"/>
          <w:lang w:val="en-US"/>
        </w:rPr>
        <w:t>,</w:t>
      </w:r>
      <w:r w:rsidR="000E68BC" w:rsidRPr="006B36DA">
        <w:rPr>
          <w:rFonts w:ascii="Arial" w:hAnsi="Arial" w:cs="Arial"/>
          <w:sz w:val="24"/>
          <w:szCs w:val="24"/>
          <w:vertAlign w:val="superscript"/>
          <w:lang w:val="en-US"/>
        </w:rPr>
        <w:t>9</w:t>
      </w:r>
      <w:proofErr w:type="gramEnd"/>
      <w:r w:rsidRPr="006B36DA">
        <w:rPr>
          <w:rFonts w:ascii="Arial" w:hAnsi="Arial" w:cs="Arial"/>
          <w:sz w:val="24"/>
          <w:szCs w:val="24"/>
          <w:lang w:val="en-US"/>
        </w:rPr>
        <w:t xml:space="preserve">. Aluminum is a comparison reference material because it has a </w:t>
      </w:r>
      <w:proofErr w:type="spellStart"/>
      <w:r w:rsidRPr="006B36DA">
        <w:rPr>
          <w:rFonts w:ascii="Arial" w:hAnsi="Arial" w:cs="Arial"/>
          <w:sz w:val="24"/>
          <w:szCs w:val="24"/>
          <w:lang w:val="en-US"/>
        </w:rPr>
        <w:t>radiopacity</w:t>
      </w:r>
      <w:proofErr w:type="spellEnd"/>
      <w:r w:rsidRPr="006B36DA">
        <w:rPr>
          <w:rFonts w:ascii="Arial" w:hAnsi="Arial" w:cs="Arial"/>
          <w:sz w:val="24"/>
          <w:szCs w:val="24"/>
          <w:lang w:val="en-US"/>
        </w:rPr>
        <w:t xml:space="preserve"> similar to that of dentin</w:t>
      </w:r>
      <w:r w:rsidRPr="006B36DA">
        <w:rPr>
          <w:rFonts w:ascii="Arial" w:hAnsi="Arial" w:cs="Arial"/>
          <w:sz w:val="24"/>
          <w:szCs w:val="24"/>
          <w:vertAlign w:val="superscript"/>
          <w:lang w:val="en-US"/>
        </w:rPr>
        <w:t>4</w:t>
      </w:r>
      <w:r w:rsidRPr="006B36DA">
        <w:rPr>
          <w:rFonts w:ascii="Arial" w:hAnsi="Arial" w:cs="Arial"/>
          <w:sz w:val="24"/>
          <w:szCs w:val="24"/>
          <w:lang w:val="en-US"/>
        </w:rPr>
        <w:t>, corroborating the results found in this study.</w:t>
      </w:r>
      <w:r w:rsidR="00204146" w:rsidRPr="006B36DA">
        <w:rPr>
          <w:rFonts w:ascii="Arial" w:hAnsi="Arial" w:cs="Arial"/>
          <w:sz w:val="24"/>
          <w:szCs w:val="24"/>
          <w:lang w:val="en-US"/>
        </w:rPr>
        <w:t xml:space="preserve"> The International Standards Organization (ISO 4049) established that the </w:t>
      </w:r>
      <w:proofErr w:type="spellStart"/>
      <w:r w:rsidR="00204146" w:rsidRPr="006B36DA">
        <w:rPr>
          <w:rFonts w:ascii="Arial" w:hAnsi="Arial" w:cs="Arial"/>
          <w:sz w:val="24"/>
          <w:szCs w:val="24"/>
          <w:lang w:val="en-US"/>
        </w:rPr>
        <w:t>radiopacity</w:t>
      </w:r>
      <w:proofErr w:type="spellEnd"/>
      <w:r w:rsidR="00204146" w:rsidRPr="006B36DA">
        <w:rPr>
          <w:rFonts w:ascii="Arial" w:hAnsi="Arial" w:cs="Arial"/>
          <w:sz w:val="24"/>
          <w:szCs w:val="24"/>
          <w:lang w:val="en-US"/>
        </w:rPr>
        <w:t xml:space="preserve"> of restorative materials </w:t>
      </w:r>
      <w:r w:rsidR="00204146" w:rsidRPr="006B36DA">
        <w:rPr>
          <w:rFonts w:ascii="Arial" w:hAnsi="Arial" w:cs="Arial"/>
          <w:sz w:val="24"/>
          <w:szCs w:val="24"/>
          <w:lang w:val="en-US"/>
        </w:rPr>
        <w:lastRenderedPageBreak/>
        <w:t>should be equal to or greater than that of 1,100 aluminum alloy with the same thickness</w:t>
      </w:r>
      <w:r w:rsidR="0080056E" w:rsidRPr="006B36DA">
        <w:rPr>
          <w:rFonts w:ascii="Arial" w:hAnsi="Arial" w:cs="Arial"/>
          <w:sz w:val="24"/>
          <w:szCs w:val="24"/>
          <w:vertAlign w:val="superscript"/>
          <w:lang w:val="en-US"/>
        </w:rPr>
        <w:t>13</w:t>
      </w:r>
      <w:r w:rsidR="00204146" w:rsidRPr="006B36DA">
        <w:rPr>
          <w:rFonts w:ascii="Arial" w:hAnsi="Arial" w:cs="Arial"/>
          <w:sz w:val="24"/>
          <w:szCs w:val="24"/>
          <w:lang w:val="en-US"/>
        </w:rPr>
        <w:t>.</w:t>
      </w:r>
    </w:p>
    <w:p w14:paraId="13F85569" w14:textId="77777777" w:rsidR="000749BB" w:rsidRPr="006B36DA" w:rsidRDefault="00A01040" w:rsidP="006B36DA">
      <w:pPr>
        <w:spacing w:after="0" w:line="480" w:lineRule="auto"/>
        <w:jc w:val="both"/>
        <w:rPr>
          <w:rFonts w:ascii="Arial" w:hAnsi="Arial" w:cs="Arial"/>
          <w:sz w:val="24"/>
          <w:szCs w:val="24"/>
          <w:lang w:val="en-US"/>
        </w:rPr>
      </w:pPr>
      <w:r w:rsidRPr="006B36DA">
        <w:rPr>
          <w:rFonts w:ascii="Arial" w:hAnsi="Arial" w:cs="Arial"/>
          <w:sz w:val="24"/>
          <w:szCs w:val="24"/>
          <w:lang w:val="en-US"/>
        </w:rPr>
        <w:tab/>
      </w:r>
      <w:r w:rsidR="000749BB" w:rsidRPr="006B36DA">
        <w:rPr>
          <w:rFonts w:ascii="Arial" w:hAnsi="Arial" w:cs="Arial"/>
          <w:sz w:val="24"/>
          <w:szCs w:val="24"/>
          <w:lang w:val="en-US"/>
        </w:rPr>
        <w:t xml:space="preserve">It is undesirable for the </w:t>
      </w:r>
      <w:proofErr w:type="spellStart"/>
      <w:r w:rsidR="000749BB" w:rsidRPr="006B36DA">
        <w:rPr>
          <w:rFonts w:ascii="Arial" w:hAnsi="Arial" w:cs="Arial"/>
          <w:sz w:val="24"/>
          <w:szCs w:val="24"/>
          <w:lang w:val="en-US"/>
        </w:rPr>
        <w:t>radiopacity</w:t>
      </w:r>
      <w:proofErr w:type="spellEnd"/>
      <w:r w:rsidR="000749BB" w:rsidRPr="006B36DA">
        <w:rPr>
          <w:rFonts w:ascii="Arial" w:hAnsi="Arial" w:cs="Arial"/>
          <w:sz w:val="24"/>
          <w:szCs w:val="24"/>
          <w:lang w:val="en-US"/>
        </w:rPr>
        <w:t xml:space="preserve"> of restorative materials to be lower than that of the replaced hard </w:t>
      </w:r>
      <w:r w:rsidR="00BE3928" w:rsidRPr="006B36DA">
        <w:rPr>
          <w:rFonts w:ascii="Arial" w:hAnsi="Arial" w:cs="Arial"/>
          <w:sz w:val="24"/>
          <w:szCs w:val="24"/>
          <w:lang w:val="en-US"/>
        </w:rPr>
        <w:t xml:space="preserve">dental </w:t>
      </w:r>
      <w:r w:rsidR="000749BB" w:rsidRPr="006B36DA">
        <w:rPr>
          <w:rFonts w:ascii="Arial" w:hAnsi="Arial" w:cs="Arial"/>
          <w:sz w:val="24"/>
          <w:szCs w:val="24"/>
          <w:lang w:val="en-US"/>
        </w:rPr>
        <w:t>tissues. Therefore, it is important that dental ceramics, which are used to replace enamel tissue, are more radiopaque than human dental enamel</w:t>
      </w:r>
      <w:r w:rsidR="001E2BC1" w:rsidRPr="006B36DA">
        <w:rPr>
          <w:rFonts w:ascii="Arial" w:hAnsi="Arial" w:cs="Arial"/>
          <w:sz w:val="24"/>
          <w:szCs w:val="24"/>
          <w:vertAlign w:val="superscript"/>
          <w:lang w:val="en-US"/>
        </w:rPr>
        <w:t>1</w:t>
      </w:r>
      <w:proofErr w:type="gramStart"/>
      <w:r w:rsidR="001E2BC1" w:rsidRPr="006B36DA">
        <w:rPr>
          <w:rFonts w:ascii="Arial" w:hAnsi="Arial" w:cs="Arial"/>
          <w:sz w:val="24"/>
          <w:szCs w:val="24"/>
          <w:vertAlign w:val="superscript"/>
          <w:lang w:val="en-US"/>
        </w:rPr>
        <w:t>,7</w:t>
      </w:r>
      <w:proofErr w:type="gramEnd"/>
      <w:r w:rsidR="000749BB" w:rsidRPr="006B36DA">
        <w:rPr>
          <w:rFonts w:ascii="Arial" w:hAnsi="Arial" w:cs="Arial"/>
          <w:sz w:val="24"/>
          <w:szCs w:val="24"/>
          <w:lang w:val="en-US"/>
        </w:rPr>
        <w:t xml:space="preserve">. Based on the </w:t>
      </w:r>
      <w:r w:rsidR="00171F85" w:rsidRPr="006B36DA">
        <w:rPr>
          <w:rFonts w:ascii="Arial" w:hAnsi="Arial" w:cs="Arial"/>
          <w:sz w:val="24"/>
          <w:szCs w:val="24"/>
          <w:lang w:val="en-US"/>
        </w:rPr>
        <w:t>a</w:t>
      </w:r>
      <w:r w:rsidR="000749BB" w:rsidRPr="006B36DA">
        <w:rPr>
          <w:rFonts w:ascii="Arial" w:hAnsi="Arial" w:cs="Arial"/>
          <w:sz w:val="24"/>
          <w:szCs w:val="24"/>
          <w:lang w:val="en-US"/>
        </w:rPr>
        <w:t>luminum scale, an aluminum</w:t>
      </w:r>
      <w:r w:rsidR="00171F85" w:rsidRPr="006B36DA">
        <w:rPr>
          <w:rFonts w:ascii="Arial" w:hAnsi="Arial" w:cs="Arial"/>
          <w:sz w:val="24"/>
          <w:szCs w:val="24"/>
          <w:lang w:val="en-US"/>
        </w:rPr>
        <w:t xml:space="preserve"> </w:t>
      </w:r>
      <w:r w:rsidR="000749BB" w:rsidRPr="006B36DA">
        <w:rPr>
          <w:rFonts w:ascii="Arial" w:hAnsi="Arial" w:cs="Arial"/>
          <w:sz w:val="24"/>
          <w:szCs w:val="24"/>
          <w:lang w:val="en-US"/>
        </w:rPr>
        <w:t>equivalent of 2</w:t>
      </w:r>
      <w:r w:rsidR="00BE3928" w:rsidRPr="006B36DA">
        <w:rPr>
          <w:rFonts w:ascii="Arial" w:hAnsi="Arial" w:cs="Arial"/>
          <w:sz w:val="24"/>
          <w:szCs w:val="24"/>
          <w:lang w:val="en-US"/>
        </w:rPr>
        <w:t> </w:t>
      </w:r>
      <w:r w:rsidR="000749BB" w:rsidRPr="006B36DA">
        <w:rPr>
          <w:rFonts w:ascii="Arial" w:hAnsi="Arial" w:cs="Arial"/>
          <w:sz w:val="24"/>
          <w:szCs w:val="24"/>
          <w:lang w:val="en-US"/>
        </w:rPr>
        <w:t xml:space="preserve">mm corresponds to enamel </w:t>
      </w:r>
      <w:r w:rsidR="00415239" w:rsidRPr="006B36DA">
        <w:rPr>
          <w:rFonts w:ascii="Arial" w:hAnsi="Arial" w:cs="Arial"/>
          <w:sz w:val="24"/>
          <w:szCs w:val="24"/>
          <w:lang w:val="en-US"/>
        </w:rPr>
        <w:t>radiographic</w:t>
      </w:r>
      <w:r w:rsidR="000749BB" w:rsidRPr="006B36DA">
        <w:rPr>
          <w:rFonts w:ascii="Arial" w:hAnsi="Arial" w:cs="Arial"/>
          <w:sz w:val="24"/>
          <w:szCs w:val="24"/>
          <w:lang w:val="en-US"/>
        </w:rPr>
        <w:t xml:space="preserve"> density, and 1</w:t>
      </w:r>
      <w:r w:rsidR="00171F85" w:rsidRPr="006B36DA">
        <w:rPr>
          <w:rFonts w:ascii="Arial" w:hAnsi="Arial" w:cs="Arial"/>
          <w:sz w:val="24"/>
          <w:szCs w:val="24"/>
          <w:lang w:val="en-US"/>
        </w:rPr>
        <w:t> </w:t>
      </w:r>
      <w:r w:rsidR="000749BB" w:rsidRPr="006B36DA">
        <w:rPr>
          <w:rFonts w:ascii="Arial" w:hAnsi="Arial" w:cs="Arial"/>
          <w:sz w:val="24"/>
          <w:szCs w:val="24"/>
          <w:lang w:val="en-US"/>
        </w:rPr>
        <w:t xml:space="preserve">mm to dentin </w:t>
      </w:r>
      <w:r w:rsidR="00415239" w:rsidRPr="006B36DA">
        <w:rPr>
          <w:rFonts w:ascii="Arial" w:hAnsi="Arial" w:cs="Arial"/>
          <w:sz w:val="24"/>
          <w:szCs w:val="24"/>
          <w:lang w:val="en-US"/>
        </w:rPr>
        <w:t xml:space="preserve">radiographic </w:t>
      </w:r>
      <w:r w:rsidR="000749BB" w:rsidRPr="006B36DA">
        <w:rPr>
          <w:rFonts w:ascii="Arial" w:hAnsi="Arial" w:cs="Arial"/>
          <w:sz w:val="24"/>
          <w:szCs w:val="24"/>
          <w:lang w:val="en-US"/>
        </w:rPr>
        <w:t xml:space="preserve">density. The </w:t>
      </w:r>
      <w:proofErr w:type="spellStart"/>
      <w:r w:rsidR="000749BB" w:rsidRPr="006B36DA">
        <w:rPr>
          <w:rFonts w:ascii="Arial" w:hAnsi="Arial" w:cs="Arial"/>
          <w:sz w:val="24"/>
          <w:szCs w:val="24"/>
          <w:lang w:val="en-US"/>
        </w:rPr>
        <w:t>feldspathic</w:t>
      </w:r>
      <w:proofErr w:type="spellEnd"/>
      <w:r w:rsidR="000749BB" w:rsidRPr="006B36DA">
        <w:rPr>
          <w:rFonts w:ascii="Arial" w:hAnsi="Arial" w:cs="Arial"/>
          <w:sz w:val="24"/>
          <w:szCs w:val="24"/>
          <w:lang w:val="en-US"/>
        </w:rPr>
        <w:t xml:space="preserve"> ceramic VM7 and IPS e-max Press presented a lower density than dentin. The In Ceram </w:t>
      </w:r>
      <w:proofErr w:type="spellStart"/>
      <w:r w:rsidR="000749BB" w:rsidRPr="006B36DA">
        <w:rPr>
          <w:rFonts w:ascii="Arial" w:hAnsi="Arial" w:cs="Arial"/>
          <w:sz w:val="24"/>
          <w:szCs w:val="24"/>
          <w:lang w:val="en-US"/>
        </w:rPr>
        <w:t>Allumina</w:t>
      </w:r>
      <w:proofErr w:type="spellEnd"/>
      <w:r w:rsidR="000749BB" w:rsidRPr="006B36DA">
        <w:rPr>
          <w:rFonts w:ascii="Arial" w:hAnsi="Arial" w:cs="Arial"/>
          <w:sz w:val="24"/>
          <w:szCs w:val="24"/>
          <w:lang w:val="en-US"/>
        </w:rPr>
        <w:t xml:space="preserve"> showed the same </w:t>
      </w:r>
      <w:proofErr w:type="spellStart"/>
      <w:r w:rsidR="000749BB" w:rsidRPr="006B36DA">
        <w:rPr>
          <w:rFonts w:ascii="Arial" w:hAnsi="Arial" w:cs="Arial"/>
          <w:sz w:val="24"/>
          <w:szCs w:val="24"/>
          <w:lang w:val="en-US"/>
        </w:rPr>
        <w:t>radiopacity</w:t>
      </w:r>
      <w:proofErr w:type="spellEnd"/>
      <w:r w:rsidR="000749BB" w:rsidRPr="006B36DA">
        <w:rPr>
          <w:rFonts w:ascii="Arial" w:hAnsi="Arial" w:cs="Arial"/>
          <w:sz w:val="24"/>
          <w:szCs w:val="24"/>
          <w:lang w:val="en-US"/>
        </w:rPr>
        <w:t xml:space="preserve"> than enamel and all other tested ceramics presented higher density than enamel.</w:t>
      </w:r>
    </w:p>
    <w:p w14:paraId="38F156FD" w14:textId="77777777" w:rsidR="00A01040" w:rsidRPr="006B36DA" w:rsidRDefault="00CD37E6" w:rsidP="006B36DA">
      <w:pPr>
        <w:spacing w:after="0" w:line="480" w:lineRule="auto"/>
        <w:ind w:firstLine="709"/>
        <w:jc w:val="both"/>
        <w:rPr>
          <w:rFonts w:ascii="Arial" w:hAnsi="Arial" w:cs="Arial"/>
          <w:sz w:val="24"/>
          <w:szCs w:val="24"/>
          <w:highlight w:val="yellow"/>
          <w:lang w:val="en-US"/>
        </w:rPr>
      </w:pPr>
      <w:r w:rsidRPr="006B36DA">
        <w:rPr>
          <w:rFonts w:ascii="Arial" w:hAnsi="Arial" w:cs="Arial"/>
          <w:sz w:val="24"/>
          <w:szCs w:val="24"/>
          <w:lang w:val="en-US"/>
        </w:rPr>
        <w:t xml:space="preserve">The results </w:t>
      </w:r>
      <w:r w:rsidR="00AB39DD" w:rsidRPr="006B36DA">
        <w:rPr>
          <w:rFonts w:ascii="Arial" w:hAnsi="Arial" w:cs="Arial"/>
          <w:sz w:val="24"/>
          <w:szCs w:val="24"/>
          <w:lang w:val="en-US"/>
        </w:rPr>
        <w:t xml:space="preserve">support </w:t>
      </w:r>
      <w:r w:rsidRPr="006B36DA">
        <w:rPr>
          <w:rFonts w:ascii="Arial" w:hAnsi="Arial" w:cs="Arial"/>
          <w:sz w:val="24"/>
          <w:szCs w:val="24"/>
          <w:lang w:val="en-US"/>
        </w:rPr>
        <w:t>the hypothesis that</w:t>
      </w:r>
      <w:r w:rsidR="00AB39DD" w:rsidRPr="006B36DA">
        <w:rPr>
          <w:rFonts w:ascii="Arial" w:hAnsi="Arial" w:cs="Arial"/>
          <w:sz w:val="24"/>
          <w:szCs w:val="24"/>
          <w:lang w:val="en-US"/>
        </w:rPr>
        <w:t xml:space="preserve"> the </w:t>
      </w:r>
      <w:proofErr w:type="spellStart"/>
      <w:r w:rsidRPr="006B36DA">
        <w:rPr>
          <w:rFonts w:ascii="Arial" w:hAnsi="Arial" w:cs="Arial"/>
          <w:sz w:val="24"/>
          <w:szCs w:val="24"/>
          <w:lang w:val="en-US"/>
        </w:rPr>
        <w:t>radiopacity</w:t>
      </w:r>
      <w:proofErr w:type="spellEnd"/>
      <w:r w:rsidRPr="006B36DA">
        <w:rPr>
          <w:rFonts w:ascii="Arial" w:hAnsi="Arial" w:cs="Arial"/>
          <w:sz w:val="24"/>
          <w:szCs w:val="24"/>
          <w:lang w:val="en-US"/>
        </w:rPr>
        <w:t xml:space="preserve"> measurements of ceramic materials differ from </w:t>
      </w:r>
      <w:r w:rsidR="00D30F81" w:rsidRPr="006B36DA">
        <w:rPr>
          <w:rFonts w:ascii="Arial" w:hAnsi="Arial" w:cs="Arial"/>
          <w:sz w:val="24"/>
          <w:szCs w:val="24"/>
          <w:lang w:val="en-US"/>
        </w:rPr>
        <w:t>one another</w:t>
      </w:r>
      <w:r w:rsidRPr="006B36DA">
        <w:rPr>
          <w:rFonts w:ascii="Arial" w:hAnsi="Arial" w:cs="Arial"/>
          <w:sz w:val="24"/>
          <w:szCs w:val="24"/>
          <w:lang w:val="en-US"/>
        </w:rPr>
        <w:t xml:space="preserve">. </w:t>
      </w:r>
      <w:r w:rsidR="00A01040" w:rsidRPr="006B36DA">
        <w:rPr>
          <w:rFonts w:ascii="Arial" w:hAnsi="Arial" w:cs="Arial"/>
          <w:sz w:val="24"/>
          <w:szCs w:val="24"/>
          <w:lang w:val="en-US"/>
        </w:rPr>
        <w:t xml:space="preserve">Ceramic material </w:t>
      </w:r>
      <w:proofErr w:type="spellStart"/>
      <w:r w:rsidR="00A01040" w:rsidRPr="006B36DA">
        <w:rPr>
          <w:rFonts w:ascii="Arial" w:hAnsi="Arial" w:cs="Arial"/>
          <w:sz w:val="24"/>
          <w:szCs w:val="24"/>
          <w:lang w:val="en-US"/>
        </w:rPr>
        <w:t>radiopacity</w:t>
      </w:r>
      <w:proofErr w:type="spellEnd"/>
      <w:r w:rsidR="00A01040" w:rsidRPr="006B36DA">
        <w:rPr>
          <w:rFonts w:ascii="Arial" w:hAnsi="Arial" w:cs="Arial"/>
          <w:sz w:val="24"/>
          <w:szCs w:val="24"/>
          <w:lang w:val="en-US"/>
        </w:rPr>
        <w:t xml:space="preserve"> is directly linked to its chemical composition. This finding was noted in this study, as there was statistical difference in </w:t>
      </w:r>
      <w:proofErr w:type="spellStart"/>
      <w:r w:rsidR="000749BB" w:rsidRPr="006B36DA">
        <w:rPr>
          <w:rFonts w:ascii="Arial" w:hAnsi="Arial" w:cs="Arial"/>
          <w:sz w:val="24"/>
          <w:szCs w:val="24"/>
          <w:lang w:val="en-US"/>
        </w:rPr>
        <w:t>radiopacity</w:t>
      </w:r>
      <w:proofErr w:type="spellEnd"/>
      <w:r w:rsidR="000749BB" w:rsidRPr="006B36DA">
        <w:rPr>
          <w:rFonts w:ascii="Arial" w:hAnsi="Arial" w:cs="Arial"/>
          <w:sz w:val="24"/>
          <w:szCs w:val="24"/>
          <w:lang w:val="en-US"/>
        </w:rPr>
        <w:t xml:space="preserve"> </w:t>
      </w:r>
      <w:r w:rsidR="00A01040" w:rsidRPr="006B36DA">
        <w:rPr>
          <w:rFonts w:ascii="Arial" w:hAnsi="Arial" w:cs="Arial"/>
          <w:sz w:val="24"/>
          <w:szCs w:val="24"/>
          <w:lang w:val="en-US"/>
        </w:rPr>
        <w:t>between ceramics with different chemical compositions</w:t>
      </w:r>
      <w:r w:rsidR="00C97CD7" w:rsidRPr="006B36DA">
        <w:rPr>
          <w:rFonts w:ascii="Arial" w:hAnsi="Arial" w:cs="Arial"/>
          <w:sz w:val="24"/>
          <w:szCs w:val="24"/>
          <w:lang w:val="en-US"/>
        </w:rPr>
        <w:t>.</w:t>
      </w:r>
      <w:r w:rsidR="00A01040" w:rsidRPr="006B36DA">
        <w:rPr>
          <w:rFonts w:ascii="Arial" w:hAnsi="Arial" w:cs="Arial"/>
          <w:sz w:val="24"/>
          <w:szCs w:val="24"/>
          <w:lang w:val="en-US"/>
        </w:rPr>
        <w:t xml:space="preserve"> </w:t>
      </w:r>
      <w:r w:rsidR="00DF43A0" w:rsidRPr="006B36DA">
        <w:rPr>
          <w:rFonts w:ascii="Arial" w:hAnsi="Arial" w:cs="Arial"/>
          <w:sz w:val="24"/>
          <w:szCs w:val="24"/>
          <w:lang w:val="en-US"/>
        </w:rPr>
        <w:t>Only f</w:t>
      </w:r>
      <w:r w:rsidR="00A01040" w:rsidRPr="006B36DA">
        <w:rPr>
          <w:rFonts w:ascii="Arial" w:hAnsi="Arial" w:cs="Arial"/>
          <w:sz w:val="24"/>
          <w:szCs w:val="24"/>
          <w:lang w:val="en-US"/>
        </w:rPr>
        <w:t>or G5 (Lava</w:t>
      </w:r>
      <w:r w:rsidR="000749BB" w:rsidRPr="006B36DA">
        <w:rPr>
          <w:rFonts w:ascii="Arial" w:hAnsi="Arial" w:cs="Arial"/>
          <w:sz w:val="24"/>
          <w:szCs w:val="24"/>
          <w:lang w:val="en-US"/>
        </w:rPr>
        <w:t xml:space="preserve"> All Ceram</w:t>
      </w:r>
      <w:r w:rsidR="00A01040" w:rsidRPr="006B36DA">
        <w:rPr>
          <w:rFonts w:ascii="Arial" w:hAnsi="Arial" w:cs="Arial"/>
          <w:sz w:val="24"/>
          <w:szCs w:val="24"/>
          <w:lang w:val="en-US"/>
        </w:rPr>
        <w:t>) and G6 (</w:t>
      </w:r>
      <w:proofErr w:type="spellStart"/>
      <w:r w:rsidR="00A01040" w:rsidRPr="006B36DA">
        <w:rPr>
          <w:rFonts w:ascii="Arial" w:hAnsi="Arial" w:cs="Arial"/>
          <w:sz w:val="24"/>
          <w:szCs w:val="24"/>
          <w:lang w:val="en-US"/>
        </w:rPr>
        <w:t>Zirkonzhan</w:t>
      </w:r>
      <w:proofErr w:type="spellEnd"/>
      <w:r w:rsidR="00A01040" w:rsidRPr="006B36DA">
        <w:rPr>
          <w:rFonts w:ascii="Arial" w:hAnsi="Arial" w:cs="Arial"/>
          <w:sz w:val="24"/>
          <w:szCs w:val="24"/>
          <w:lang w:val="en-US"/>
        </w:rPr>
        <w:t xml:space="preserve">) </w:t>
      </w:r>
      <w:r w:rsidR="00D30F81" w:rsidRPr="006B36DA">
        <w:rPr>
          <w:rFonts w:ascii="Arial" w:hAnsi="Arial" w:cs="Arial"/>
          <w:sz w:val="24"/>
          <w:szCs w:val="24"/>
          <w:lang w:val="en-US"/>
        </w:rPr>
        <w:t>presented</w:t>
      </w:r>
      <w:r w:rsidR="00A01040" w:rsidRPr="006B36DA">
        <w:rPr>
          <w:rFonts w:ascii="Arial" w:hAnsi="Arial" w:cs="Arial"/>
          <w:sz w:val="24"/>
          <w:szCs w:val="24"/>
          <w:lang w:val="en-US"/>
        </w:rPr>
        <w:t xml:space="preserve"> no statistical difference between them</w:t>
      </w:r>
      <w:r w:rsidR="00D30F81" w:rsidRPr="006B36DA">
        <w:rPr>
          <w:rFonts w:ascii="Arial" w:hAnsi="Arial" w:cs="Arial"/>
          <w:sz w:val="24"/>
          <w:szCs w:val="24"/>
          <w:lang w:val="en-US"/>
        </w:rPr>
        <w:t>,</w:t>
      </w:r>
      <w:r w:rsidR="00A01040" w:rsidRPr="006B36DA">
        <w:rPr>
          <w:rFonts w:ascii="Arial" w:hAnsi="Arial" w:cs="Arial"/>
          <w:sz w:val="24"/>
          <w:szCs w:val="24"/>
          <w:lang w:val="en-US"/>
        </w:rPr>
        <w:t xml:space="preserve"> confirmed by Raman </w:t>
      </w:r>
      <w:r w:rsidR="00DF43A0" w:rsidRPr="006B36DA">
        <w:rPr>
          <w:rFonts w:ascii="Arial" w:hAnsi="Arial" w:cs="Arial"/>
          <w:sz w:val="24"/>
          <w:szCs w:val="24"/>
          <w:lang w:val="en-US"/>
        </w:rPr>
        <w:t>s</w:t>
      </w:r>
      <w:r w:rsidR="00A01040" w:rsidRPr="006B36DA">
        <w:rPr>
          <w:rFonts w:ascii="Arial" w:hAnsi="Arial" w:cs="Arial"/>
          <w:sz w:val="24"/>
          <w:szCs w:val="24"/>
          <w:lang w:val="en-US"/>
        </w:rPr>
        <w:t xml:space="preserve">pectra vibration bands that did show </w:t>
      </w:r>
      <w:r w:rsidR="00B14C6D" w:rsidRPr="006B36DA">
        <w:rPr>
          <w:rFonts w:ascii="Arial" w:hAnsi="Arial" w:cs="Arial"/>
          <w:sz w:val="24"/>
          <w:szCs w:val="24"/>
          <w:lang w:val="en-US"/>
        </w:rPr>
        <w:t>similar</w:t>
      </w:r>
      <w:r w:rsidR="00A01040" w:rsidRPr="006B36DA">
        <w:rPr>
          <w:rFonts w:ascii="Arial" w:hAnsi="Arial" w:cs="Arial"/>
          <w:sz w:val="24"/>
          <w:szCs w:val="24"/>
          <w:lang w:val="en-US"/>
        </w:rPr>
        <w:t xml:space="preserve"> intensity and wave number values. This fact confirms that the chemical composition of the two cer</w:t>
      </w:r>
      <w:r w:rsidR="006B2EE2" w:rsidRPr="006B36DA">
        <w:rPr>
          <w:rFonts w:ascii="Arial" w:hAnsi="Arial" w:cs="Arial"/>
          <w:sz w:val="24"/>
          <w:szCs w:val="24"/>
          <w:lang w:val="en-US"/>
        </w:rPr>
        <w:t>amics is very similar</w:t>
      </w:r>
      <w:r w:rsidR="00C97CD7" w:rsidRPr="006B36DA">
        <w:rPr>
          <w:rFonts w:ascii="Arial" w:hAnsi="Arial" w:cs="Arial"/>
          <w:sz w:val="24"/>
          <w:szCs w:val="24"/>
          <w:lang w:val="en-US"/>
        </w:rPr>
        <w:t>.</w:t>
      </w:r>
      <w:r w:rsidR="00A43FF9" w:rsidRPr="006B36DA">
        <w:rPr>
          <w:rFonts w:ascii="Arial" w:hAnsi="Arial" w:cs="Arial"/>
          <w:sz w:val="24"/>
          <w:szCs w:val="24"/>
          <w:lang w:val="en-US"/>
        </w:rPr>
        <w:t xml:space="preserve"> The superior </w:t>
      </w:r>
      <w:proofErr w:type="spellStart"/>
      <w:r w:rsidR="00A43FF9" w:rsidRPr="006B36DA">
        <w:rPr>
          <w:rFonts w:ascii="Arial" w:hAnsi="Arial" w:cs="Arial"/>
          <w:sz w:val="24"/>
          <w:szCs w:val="24"/>
          <w:lang w:val="en-US"/>
        </w:rPr>
        <w:t>radiopacity</w:t>
      </w:r>
      <w:proofErr w:type="spellEnd"/>
      <w:r w:rsidR="00A43FF9" w:rsidRPr="006B36DA">
        <w:rPr>
          <w:rFonts w:ascii="Arial" w:hAnsi="Arial" w:cs="Arial"/>
          <w:sz w:val="24"/>
          <w:szCs w:val="24"/>
          <w:lang w:val="en-US"/>
        </w:rPr>
        <w:t xml:space="preserve"> of Y-TZP ceramics is probably a result of the high atomic number and molecular weight of yttrium (Y, atomic number 39), zirconium (</w:t>
      </w:r>
      <w:proofErr w:type="spellStart"/>
      <w:r w:rsidR="00A43FF9" w:rsidRPr="006B36DA">
        <w:rPr>
          <w:rFonts w:ascii="Arial" w:hAnsi="Arial" w:cs="Arial"/>
          <w:sz w:val="24"/>
          <w:szCs w:val="24"/>
          <w:lang w:val="en-US"/>
        </w:rPr>
        <w:t>Zr</w:t>
      </w:r>
      <w:proofErr w:type="spellEnd"/>
      <w:r w:rsidR="00A43FF9" w:rsidRPr="006B36DA">
        <w:rPr>
          <w:rFonts w:ascii="Arial" w:hAnsi="Arial" w:cs="Arial"/>
          <w:sz w:val="24"/>
          <w:szCs w:val="24"/>
          <w:lang w:val="en-US"/>
        </w:rPr>
        <w:t>, atomic number 40), and hafnium (</w:t>
      </w:r>
      <w:proofErr w:type="spellStart"/>
      <w:r w:rsidR="00A43FF9" w:rsidRPr="006B36DA">
        <w:rPr>
          <w:rFonts w:ascii="Arial" w:hAnsi="Arial" w:cs="Arial"/>
          <w:sz w:val="24"/>
          <w:szCs w:val="24"/>
          <w:lang w:val="en-US"/>
        </w:rPr>
        <w:t>Hf</w:t>
      </w:r>
      <w:proofErr w:type="spellEnd"/>
      <w:r w:rsidR="00A43FF9" w:rsidRPr="006B36DA">
        <w:rPr>
          <w:rFonts w:ascii="Arial" w:hAnsi="Arial" w:cs="Arial"/>
          <w:sz w:val="24"/>
          <w:szCs w:val="24"/>
          <w:lang w:val="en-US"/>
        </w:rPr>
        <w:t>, atomic number 72)</w:t>
      </w:r>
      <w:r w:rsidR="0080056E" w:rsidRPr="006B36DA">
        <w:rPr>
          <w:rFonts w:ascii="Arial" w:hAnsi="Arial" w:cs="Arial"/>
          <w:sz w:val="24"/>
          <w:szCs w:val="24"/>
          <w:vertAlign w:val="superscript"/>
          <w:lang w:val="en-US"/>
        </w:rPr>
        <w:t>14</w:t>
      </w:r>
      <w:r w:rsidR="00A43FF9" w:rsidRPr="006B36DA">
        <w:rPr>
          <w:rFonts w:ascii="Arial" w:hAnsi="Arial" w:cs="Arial"/>
          <w:sz w:val="24"/>
          <w:szCs w:val="24"/>
          <w:lang w:val="en-US"/>
        </w:rPr>
        <w:t>.</w:t>
      </w:r>
    </w:p>
    <w:p w14:paraId="1DA30A71" w14:textId="77777777" w:rsidR="00C270E7" w:rsidRPr="006B36DA" w:rsidRDefault="00C270E7" w:rsidP="006B36DA">
      <w:pPr>
        <w:spacing w:after="0" w:line="480" w:lineRule="auto"/>
        <w:ind w:firstLine="709"/>
        <w:jc w:val="both"/>
        <w:rPr>
          <w:rFonts w:ascii="Arial" w:hAnsi="Arial" w:cs="Arial"/>
          <w:sz w:val="24"/>
          <w:szCs w:val="24"/>
          <w:lang w:val="en-US"/>
        </w:rPr>
      </w:pPr>
      <w:r w:rsidRPr="006B36DA">
        <w:rPr>
          <w:rFonts w:ascii="Arial" w:hAnsi="Arial" w:cs="Arial"/>
          <w:sz w:val="24"/>
          <w:szCs w:val="24"/>
          <w:lang w:val="en-US"/>
        </w:rPr>
        <w:lastRenderedPageBreak/>
        <w:t>Also in relation to Raman spectra, some vibrational modes characteristic of each system were found. For example, it was possible to observe a band at 1100 cm</w:t>
      </w:r>
      <w:r w:rsidRPr="006B36DA">
        <w:rPr>
          <w:rFonts w:ascii="Arial" w:hAnsi="Arial" w:cs="Arial"/>
          <w:sz w:val="24"/>
          <w:szCs w:val="24"/>
          <w:vertAlign w:val="superscript"/>
          <w:lang w:val="en-US"/>
        </w:rPr>
        <w:t>-1</w:t>
      </w:r>
      <w:r w:rsidR="00D30F81" w:rsidRPr="006B36DA">
        <w:rPr>
          <w:rFonts w:ascii="Arial" w:hAnsi="Arial" w:cs="Arial"/>
          <w:sz w:val="24"/>
          <w:szCs w:val="24"/>
          <w:lang w:val="en-US"/>
        </w:rPr>
        <w:t xml:space="preserve"> in G1 and G2,</w:t>
      </w:r>
      <w:r w:rsidRPr="006B36DA">
        <w:rPr>
          <w:rFonts w:ascii="Arial" w:hAnsi="Arial" w:cs="Arial"/>
          <w:sz w:val="24"/>
          <w:szCs w:val="24"/>
          <w:lang w:val="en-US"/>
        </w:rPr>
        <w:t xml:space="preserve"> which refers to the symmetrical stretching mode for the Si-O bond, while a band at </w:t>
      </w:r>
      <w:r w:rsidRPr="006B36DA">
        <w:rPr>
          <w:rFonts w:ascii="Arial" w:eastAsia="Times New Roman" w:hAnsi="Arial" w:cs="Arial"/>
          <w:sz w:val="24"/>
          <w:szCs w:val="24"/>
          <w:lang w:val="en-US"/>
        </w:rPr>
        <w:t>580 cm</w:t>
      </w:r>
      <w:r w:rsidRPr="006B36DA">
        <w:rPr>
          <w:rFonts w:ascii="Arial" w:eastAsia="Times New Roman" w:hAnsi="Arial" w:cs="Arial"/>
          <w:sz w:val="24"/>
          <w:szCs w:val="24"/>
          <w:vertAlign w:val="superscript"/>
          <w:lang w:val="en-US"/>
        </w:rPr>
        <w:t>-1</w:t>
      </w:r>
      <w:r w:rsidRPr="006B36DA">
        <w:rPr>
          <w:rFonts w:ascii="Arial" w:eastAsia="Times New Roman" w:hAnsi="Arial" w:cs="Arial"/>
          <w:sz w:val="24"/>
          <w:szCs w:val="24"/>
          <w:lang w:val="en-US"/>
        </w:rPr>
        <w:t xml:space="preserve"> corresponds to </w:t>
      </w:r>
      <w:r w:rsidRPr="006B36DA">
        <w:rPr>
          <w:rFonts w:ascii="Arial" w:hAnsi="Arial" w:cs="Arial"/>
          <w:sz w:val="24"/>
          <w:szCs w:val="24"/>
          <w:lang w:val="en-US"/>
        </w:rPr>
        <w:t>the symmetrical stretching mode for of Si-O group coupled to the deformation mode of the Si-O-Si structure</w:t>
      </w:r>
      <w:r w:rsidRPr="006B36DA">
        <w:rPr>
          <w:rFonts w:ascii="Arial" w:hAnsi="Arial" w:cs="Arial"/>
          <w:sz w:val="24"/>
          <w:szCs w:val="24"/>
          <w:vertAlign w:val="superscript"/>
          <w:lang w:val="en-US"/>
        </w:rPr>
        <w:t>1</w:t>
      </w:r>
      <w:r w:rsidR="0080056E" w:rsidRPr="006B36DA">
        <w:rPr>
          <w:rFonts w:ascii="Arial" w:hAnsi="Arial" w:cs="Arial"/>
          <w:sz w:val="24"/>
          <w:szCs w:val="24"/>
          <w:vertAlign w:val="superscript"/>
          <w:lang w:val="en-US"/>
        </w:rPr>
        <w:t>5</w:t>
      </w:r>
      <w:r w:rsidRPr="006B36DA">
        <w:rPr>
          <w:rFonts w:ascii="Arial" w:hAnsi="Arial" w:cs="Arial"/>
          <w:sz w:val="24"/>
          <w:szCs w:val="24"/>
          <w:lang w:val="en-US"/>
        </w:rPr>
        <w:t>. For samples G3 and G4, the appearance of vibrational bands characteristic of ceramic materials was found to be inhibited by the emission of fluorescence resulting from the high concentration of Al</w:t>
      </w:r>
      <w:r w:rsidRPr="006B36DA">
        <w:rPr>
          <w:rFonts w:ascii="Arial" w:hAnsi="Arial" w:cs="Arial"/>
          <w:sz w:val="24"/>
          <w:szCs w:val="24"/>
          <w:vertAlign w:val="subscript"/>
          <w:lang w:val="en-US"/>
        </w:rPr>
        <w:t>2</w:t>
      </w:r>
      <w:r w:rsidRPr="006B36DA">
        <w:rPr>
          <w:rFonts w:ascii="Arial" w:hAnsi="Arial" w:cs="Arial"/>
          <w:sz w:val="24"/>
          <w:szCs w:val="24"/>
          <w:lang w:val="en-US"/>
        </w:rPr>
        <w:t>O</w:t>
      </w:r>
      <w:r w:rsidRPr="006B36DA">
        <w:rPr>
          <w:rFonts w:ascii="Arial" w:hAnsi="Arial" w:cs="Arial"/>
          <w:sz w:val="24"/>
          <w:szCs w:val="24"/>
          <w:vertAlign w:val="subscript"/>
          <w:lang w:val="en-US"/>
        </w:rPr>
        <w:t>3</w:t>
      </w:r>
      <w:r w:rsidRPr="006B36DA">
        <w:rPr>
          <w:rFonts w:ascii="Arial" w:hAnsi="Arial" w:cs="Arial"/>
          <w:sz w:val="24"/>
          <w:szCs w:val="24"/>
          <w:lang w:val="en-US"/>
        </w:rPr>
        <w:t xml:space="preserve">, as has previously been described </w:t>
      </w:r>
      <w:proofErr w:type="gramStart"/>
      <w:r w:rsidRPr="006B36DA">
        <w:rPr>
          <w:rFonts w:ascii="Arial" w:hAnsi="Arial" w:cs="Arial"/>
          <w:sz w:val="24"/>
          <w:szCs w:val="24"/>
          <w:lang w:val="en-US"/>
        </w:rPr>
        <w:t xml:space="preserve">by </w:t>
      </w:r>
      <w:r w:rsidR="007D2556" w:rsidRPr="006B36DA">
        <w:rPr>
          <w:rFonts w:ascii="Arial" w:hAnsi="Arial" w:cs="Arial"/>
          <w:sz w:val="24"/>
          <w:szCs w:val="24"/>
          <w:lang w:val="en-US"/>
        </w:rPr>
        <w:t xml:space="preserve"> </w:t>
      </w:r>
      <w:r w:rsidR="00DA50A4" w:rsidRPr="006B36DA">
        <w:rPr>
          <w:rFonts w:ascii="Arial" w:hAnsi="Arial" w:cs="Arial"/>
          <w:sz w:val="24"/>
          <w:szCs w:val="24"/>
          <w:lang w:val="en-US"/>
        </w:rPr>
        <w:t>GOUADEC</w:t>
      </w:r>
      <w:proofErr w:type="gramEnd"/>
      <w:r w:rsidR="001E2BC1" w:rsidRPr="006B36DA">
        <w:rPr>
          <w:rFonts w:ascii="Arial" w:hAnsi="Arial" w:cs="Arial"/>
          <w:sz w:val="24"/>
          <w:szCs w:val="24"/>
          <w:lang w:val="en-US"/>
        </w:rPr>
        <w:t>,</w:t>
      </w:r>
      <w:r w:rsidRPr="006B36DA">
        <w:rPr>
          <w:rFonts w:ascii="Arial" w:hAnsi="Arial" w:cs="Arial"/>
          <w:sz w:val="24"/>
          <w:szCs w:val="24"/>
          <w:lang w:val="en-US"/>
        </w:rPr>
        <w:t xml:space="preserve"> et al</w:t>
      </w:r>
      <w:r w:rsidR="003614AB" w:rsidRPr="006B36DA">
        <w:rPr>
          <w:rFonts w:ascii="Arial" w:hAnsi="Arial" w:cs="Arial"/>
          <w:sz w:val="24"/>
          <w:szCs w:val="24"/>
          <w:lang w:val="en-US"/>
        </w:rPr>
        <w:t>.</w:t>
      </w:r>
      <w:r w:rsidRPr="006B36DA">
        <w:rPr>
          <w:rFonts w:ascii="Arial" w:hAnsi="Arial" w:cs="Arial"/>
          <w:sz w:val="24"/>
          <w:szCs w:val="24"/>
          <w:vertAlign w:val="superscript"/>
          <w:lang w:val="en-US"/>
        </w:rPr>
        <w:t>1</w:t>
      </w:r>
      <w:r w:rsidR="0080056E" w:rsidRPr="006B36DA">
        <w:rPr>
          <w:rFonts w:ascii="Arial" w:hAnsi="Arial" w:cs="Arial"/>
          <w:sz w:val="24"/>
          <w:szCs w:val="24"/>
          <w:vertAlign w:val="superscript"/>
          <w:lang w:val="en-US"/>
        </w:rPr>
        <w:t>6</w:t>
      </w:r>
      <w:r w:rsidRPr="006B36DA">
        <w:rPr>
          <w:rFonts w:ascii="Arial" w:hAnsi="Arial" w:cs="Arial"/>
          <w:sz w:val="24"/>
          <w:szCs w:val="24"/>
          <w:lang w:val="en-US"/>
        </w:rPr>
        <w:t xml:space="preserve">. </w:t>
      </w:r>
      <w:r w:rsidR="00696315" w:rsidRPr="006B36DA">
        <w:rPr>
          <w:rFonts w:ascii="Arial" w:hAnsi="Arial" w:cs="Arial"/>
          <w:sz w:val="24"/>
          <w:szCs w:val="24"/>
          <w:lang w:val="en-US"/>
        </w:rPr>
        <w:t>T</w:t>
      </w:r>
      <w:r w:rsidRPr="006B36DA">
        <w:rPr>
          <w:rFonts w:ascii="Arial" w:hAnsi="Arial" w:cs="Arial"/>
          <w:sz w:val="24"/>
          <w:szCs w:val="24"/>
          <w:lang w:val="en-US"/>
        </w:rPr>
        <w:t>he appearance of bands at 148</w:t>
      </w:r>
      <w:r w:rsidR="00D30F81" w:rsidRPr="006B36DA">
        <w:rPr>
          <w:rFonts w:ascii="Arial" w:hAnsi="Arial" w:cs="Arial"/>
          <w:sz w:val="24"/>
          <w:szCs w:val="24"/>
          <w:lang w:val="en-US"/>
        </w:rPr>
        <w:t> </w:t>
      </w:r>
      <w:r w:rsidRPr="006B36DA">
        <w:rPr>
          <w:rFonts w:ascii="Arial" w:hAnsi="Arial" w:cs="Arial"/>
          <w:sz w:val="24"/>
          <w:szCs w:val="24"/>
          <w:lang w:val="en-US"/>
        </w:rPr>
        <w:t>cm</w:t>
      </w:r>
      <w:r w:rsidRPr="006B36DA">
        <w:rPr>
          <w:rFonts w:ascii="Arial" w:hAnsi="Arial" w:cs="Arial"/>
          <w:sz w:val="24"/>
          <w:szCs w:val="24"/>
          <w:vertAlign w:val="superscript"/>
          <w:lang w:val="en-US"/>
        </w:rPr>
        <w:t xml:space="preserve">-1 </w:t>
      </w:r>
      <w:r w:rsidRPr="006B36DA">
        <w:rPr>
          <w:rFonts w:ascii="Arial" w:hAnsi="Arial" w:cs="Arial"/>
          <w:sz w:val="24"/>
          <w:szCs w:val="24"/>
          <w:lang w:val="en-US"/>
        </w:rPr>
        <w:t>and 266</w:t>
      </w:r>
      <w:r w:rsidR="00D30F81" w:rsidRPr="006B36DA">
        <w:rPr>
          <w:rFonts w:ascii="Arial" w:hAnsi="Arial" w:cs="Arial"/>
          <w:sz w:val="24"/>
          <w:szCs w:val="24"/>
          <w:lang w:val="en-US"/>
        </w:rPr>
        <w:t> </w:t>
      </w:r>
      <w:r w:rsidRPr="006B36DA">
        <w:rPr>
          <w:rFonts w:ascii="Arial" w:hAnsi="Arial" w:cs="Arial"/>
          <w:sz w:val="24"/>
          <w:szCs w:val="24"/>
          <w:lang w:val="en-US"/>
        </w:rPr>
        <w:t>cm</w:t>
      </w:r>
      <w:r w:rsidRPr="006B36DA">
        <w:rPr>
          <w:rFonts w:ascii="Arial" w:hAnsi="Arial" w:cs="Arial"/>
          <w:sz w:val="24"/>
          <w:szCs w:val="24"/>
          <w:vertAlign w:val="superscript"/>
          <w:lang w:val="en-US"/>
        </w:rPr>
        <w:t>-1</w:t>
      </w:r>
      <w:r w:rsidRPr="006B36DA">
        <w:rPr>
          <w:rFonts w:ascii="Arial" w:hAnsi="Arial" w:cs="Arial"/>
          <w:sz w:val="24"/>
          <w:szCs w:val="24"/>
          <w:lang w:val="en-US"/>
        </w:rPr>
        <w:t xml:space="preserve"> was found</w:t>
      </w:r>
      <w:r w:rsidR="00696315" w:rsidRPr="006B36DA">
        <w:rPr>
          <w:rFonts w:ascii="Arial" w:hAnsi="Arial" w:cs="Arial"/>
          <w:sz w:val="24"/>
          <w:szCs w:val="24"/>
          <w:lang w:val="en-US"/>
        </w:rPr>
        <w:t xml:space="preserve"> in groups G5 and G6</w:t>
      </w:r>
      <w:r w:rsidRPr="006B36DA">
        <w:rPr>
          <w:rFonts w:ascii="Arial" w:hAnsi="Arial" w:cs="Arial"/>
          <w:sz w:val="24"/>
          <w:szCs w:val="24"/>
          <w:lang w:val="en-US"/>
        </w:rPr>
        <w:t>, which are vibrations characteristic of the tetragonal phase of ZrO</w:t>
      </w:r>
      <w:r w:rsidRPr="006B36DA">
        <w:rPr>
          <w:rFonts w:ascii="Arial" w:hAnsi="Arial" w:cs="Arial"/>
          <w:sz w:val="24"/>
          <w:szCs w:val="24"/>
          <w:vertAlign w:val="subscript"/>
          <w:lang w:val="en-US"/>
        </w:rPr>
        <w:t>2</w:t>
      </w:r>
      <w:r w:rsidR="007C570E" w:rsidRPr="006B36DA">
        <w:rPr>
          <w:rFonts w:ascii="Arial" w:hAnsi="Arial" w:cs="Arial"/>
          <w:sz w:val="24"/>
          <w:szCs w:val="24"/>
          <w:vertAlign w:val="subscript"/>
          <w:lang w:val="en-US"/>
        </w:rPr>
        <w:t xml:space="preserve"> </w:t>
      </w:r>
      <w:r w:rsidRPr="006B36DA">
        <w:rPr>
          <w:rFonts w:ascii="Arial" w:hAnsi="Arial" w:cs="Arial"/>
          <w:sz w:val="24"/>
          <w:szCs w:val="24"/>
          <w:vertAlign w:val="superscript"/>
          <w:lang w:val="en-US"/>
        </w:rPr>
        <w:t>1</w:t>
      </w:r>
      <w:r w:rsidR="0080056E" w:rsidRPr="006B36DA">
        <w:rPr>
          <w:rFonts w:ascii="Arial" w:hAnsi="Arial" w:cs="Arial"/>
          <w:sz w:val="24"/>
          <w:szCs w:val="24"/>
          <w:vertAlign w:val="superscript"/>
          <w:lang w:val="en-US"/>
        </w:rPr>
        <w:t>7</w:t>
      </w:r>
      <w:r w:rsidRPr="006B36DA">
        <w:rPr>
          <w:rFonts w:ascii="Arial" w:hAnsi="Arial" w:cs="Arial"/>
          <w:sz w:val="24"/>
          <w:szCs w:val="24"/>
          <w:lang w:val="en-US"/>
        </w:rPr>
        <w:t>.</w:t>
      </w:r>
    </w:p>
    <w:p w14:paraId="12D4656C" w14:textId="77777777" w:rsidR="00DF43A0" w:rsidRPr="006B36DA" w:rsidRDefault="00DF43A0" w:rsidP="006B36DA">
      <w:pPr>
        <w:spacing w:after="0" w:line="480" w:lineRule="auto"/>
        <w:ind w:firstLine="709"/>
        <w:jc w:val="both"/>
        <w:rPr>
          <w:rFonts w:ascii="Arial" w:hAnsi="Arial" w:cs="Arial"/>
          <w:sz w:val="24"/>
          <w:szCs w:val="24"/>
          <w:lang w:val="en-US"/>
        </w:rPr>
      </w:pPr>
      <w:r w:rsidRPr="006B36DA">
        <w:rPr>
          <w:rFonts w:ascii="Arial" w:hAnsi="Arial" w:cs="Arial"/>
          <w:sz w:val="24"/>
          <w:szCs w:val="24"/>
          <w:lang w:val="en-US"/>
        </w:rPr>
        <w:t>The International Standards Organization (ISO 6872)</w:t>
      </w:r>
      <w:r w:rsidRPr="006B36DA">
        <w:rPr>
          <w:rFonts w:ascii="Arial" w:hAnsi="Arial" w:cs="Arial"/>
          <w:sz w:val="24"/>
          <w:szCs w:val="24"/>
          <w:vertAlign w:val="superscript"/>
          <w:lang w:val="en-US"/>
        </w:rPr>
        <w:t>1</w:t>
      </w:r>
      <w:r w:rsidR="0080056E" w:rsidRPr="006B36DA">
        <w:rPr>
          <w:rFonts w:ascii="Arial" w:hAnsi="Arial" w:cs="Arial"/>
          <w:sz w:val="24"/>
          <w:szCs w:val="24"/>
          <w:vertAlign w:val="superscript"/>
          <w:lang w:val="en-US"/>
        </w:rPr>
        <w:t>7</w:t>
      </w:r>
      <w:r w:rsidRPr="006B36DA">
        <w:rPr>
          <w:rFonts w:ascii="Arial" w:hAnsi="Arial" w:cs="Arial"/>
          <w:sz w:val="24"/>
          <w:szCs w:val="24"/>
          <w:lang w:val="en-US"/>
        </w:rPr>
        <w:t xml:space="preserve"> recommends that a spectroscopy test should be used </w:t>
      </w:r>
      <w:r w:rsidR="00696315" w:rsidRPr="006B36DA">
        <w:rPr>
          <w:rFonts w:ascii="Arial" w:hAnsi="Arial" w:cs="Arial"/>
          <w:sz w:val="24"/>
          <w:szCs w:val="24"/>
          <w:lang w:val="en-US"/>
        </w:rPr>
        <w:t xml:space="preserve">to </w:t>
      </w:r>
      <w:r w:rsidRPr="006B36DA">
        <w:rPr>
          <w:rFonts w:ascii="Arial" w:hAnsi="Arial" w:cs="Arial"/>
          <w:sz w:val="24"/>
          <w:szCs w:val="24"/>
          <w:lang w:val="en-US"/>
        </w:rPr>
        <w:t>study the screening of specimen adulteration. This procedure was performed by Raman spectroscopy, which did not detect the presence of any impurity in the chemical composition of each tested ceramic. Furthermore, this test is an excellent tool for the characterization of the various chemical systems present in the composition of each sample, in addition to being a nondestructive analytical technique.</w:t>
      </w:r>
    </w:p>
    <w:p w14:paraId="7943A7F0" w14:textId="77777777" w:rsidR="00A01040" w:rsidRPr="006B36DA" w:rsidRDefault="00A01040" w:rsidP="006B36DA">
      <w:pPr>
        <w:pStyle w:val="Recuodecorpodetexto"/>
        <w:spacing w:before="0" w:line="480" w:lineRule="auto"/>
        <w:ind w:left="0" w:firstLine="708"/>
        <w:rPr>
          <w:rStyle w:val="longtext1"/>
          <w:rFonts w:cs="Arial"/>
          <w:shd w:val="clear" w:color="auto" w:fill="FFFFFF"/>
          <w:lang w:val="en-US"/>
        </w:rPr>
      </w:pPr>
      <w:r w:rsidRPr="006B36DA">
        <w:rPr>
          <w:rFonts w:cs="Arial"/>
          <w:sz w:val="24"/>
          <w:szCs w:val="24"/>
          <w:lang w:val="en-US"/>
        </w:rPr>
        <w:t xml:space="preserve">Although manufacturers do not show the quantity of each </w:t>
      </w:r>
      <w:proofErr w:type="spellStart"/>
      <w:r w:rsidRPr="006B36DA">
        <w:rPr>
          <w:rFonts w:cs="Arial"/>
          <w:sz w:val="24"/>
          <w:szCs w:val="24"/>
          <w:lang w:val="en-US"/>
        </w:rPr>
        <w:t>radiopacifying</w:t>
      </w:r>
      <w:proofErr w:type="spellEnd"/>
      <w:r w:rsidRPr="006B36DA">
        <w:rPr>
          <w:rFonts w:cs="Arial"/>
          <w:sz w:val="24"/>
          <w:szCs w:val="24"/>
          <w:lang w:val="en-US"/>
        </w:rPr>
        <w:t xml:space="preserve"> agent, it was possible to observe statistically significant differences in </w:t>
      </w:r>
      <w:proofErr w:type="spellStart"/>
      <w:r w:rsidRPr="006B36DA">
        <w:rPr>
          <w:rFonts w:cs="Arial"/>
          <w:sz w:val="24"/>
          <w:szCs w:val="24"/>
          <w:lang w:val="en-US"/>
        </w:rPr>
        <w:t>radiopacity</w:t>
      </w:r>
      <w:proofErr w:type="spellEnd"/>
      <w:r w:rsidRPr="006B36DA">
        <w:rPr>
          <w:rFonts w:cs="Arial"/>
          <w:sz w:val="24"/>
          <w:szCs w:val="24"/>
          <w:lang w:val="en-US"/>
        </w:rPr>
        <w:t xml:space="preserve"> values between materials and their relationships with the atomic number of components. If the atomic number is high, the material is more radiopaque</w:t>
      </w:r>
      <w:r w:rsidR="009A669D" w:rsidRPr="006B36DA">
        <w:rPr>
          <w:rFonts w:cs="Arial"/>
          <w:sz w:val="24"/>
          <w:szCs w:val="24"/>
          <w:vertAlign w:val="superscript"/>
          <w:lang w:val="en-US"/>
        </w:rPr>
        <w:t>3</w:t>
      </w:r>
      <w:proofErr w:type="gramStart"/>
      <w:r w:rsidR="009A669D" w:rsidRPr="006B36DA">
        <w:rPr>
          <w:rFonts w:cs="Arial"/>
          <w:sz w:val="24"/>
          <w:szCs w:val="24"/>
          <w:vertAlign w:val="superscript"/>
          <w:lang w:val="en-US"/>
        </w:rPr>
        <w:t>,</w:t>
      </w:r>
      <w:r w:rsidR="0080056E" w:rsidRPr="006B36DA">
        <w:rPr>
          <w:rFonts w:cs="Arial"/>
          <w:sz w:val="24"/>
          <w:szCs w:val="24"/>
          <w:vertAlign w:val="superscript"/>
          <w:lang w:val="en-US"/>
        </w:rPr>
        <w:t>18</w:t>
      </w:r>
      <w:proofErr w:type="gramEnd"/>
      <w:r w:rsidRPr="006B36DA">
        <w:rPr>
          <w:rFonts w:cs="Arial"/>
          <w:sz w:val="24"/>
          <w:szCs w:val="24"/>
          <w:lang w:val="en-US"/>
        </w:rPr>
        <w:t>. Corroborating the findings of O</w:t>
      </w:r>
      <w:r w:rsidR="00DA50A4" w:rsidRPr="006B36DA">
        <w:rPr>
          <w:rFonts w:cs="Arial"/>
          <w:sz w:val="24"/>
          <w:szCs w:val="24"/>
          <w:lang w:val="en-US"/>
        </w:rPr>
        <w:t>ZKURT</w:t>
      </w:r>
      <w:r w:rsidR="0079636D" w:rsidRPr="006B36DA">
        <w:rPr>
          <w:rFonts w:cs="Arial"/>
          <w:sz w:val="24"/>
          <w:szCs w:val="24"/>
          <w:lang w:val="en-US"/>
        </w:rPr>
        <w:t>,</w:t>
      </w:r>
      <w:r w:rsidRPr="006B36DA">
        <w:rPr>
          <w:rFonts w:cs="Arial"/>
          <w:sz w:val="24"/>
          <w:szCs w:val="24"/>
          <w:lang w:val="en-US"/>
        </w:rPr>
        <w:t xml:space="preserve"> </w:t>
      </w:r>
      <w:proofErr w:type="gramStart"/>
      <w:r w:rsidRPr="006B36DA">
        <w:rPr>
          <w:rFonts w:cs="Arial"/>
          <w:sz w:val="24"/>
          <w:szCs w:val="24"/>
          <w:lang w:val="en-US"/>
        </w:rPr>
        <w:t>et</w:t>
      </w:r>
      <w:proofErr w:type="gramEnd"/>
      <w:r w:rsidR="00EC0338" w:rsidRPr="006B36DA">
        <w:rPr>
          <w:rFonts w:cs="Arial"/>
          <w:sz w:val="24"/>
          <w:szCs w:val="24"/>
          <w:lang w:val="en-US"/>
        </w:rPr>
        <w:t> </w:t>
      </w:r>
      <w:r w:rsidRPr="006B36DA">
        <w:rPr>
          <w:rFonts w:cs="Arial"/>
          <w:sz w:val="24"/>
          <w:szCs w:val="24"/>
          <w:lang w:val="en-US"/>
        </w:rPr>
        <w:t>al.</w:t>
      </w:r>
      <w:r w:rsidR="0080056E" w:rsidRPr="006B36DA">
        <w:rPr>
          <w:rFonts w:cs="Arial"/>
          <w:sz w:val="24"/>
          <w:szCs w:val="24"/>
          <w:vertAlign w:val="superscript"/>
          <w:lang w:val="en-US"/>
        </w:rPr>
        <w:t>18</w:t>
      </w:r>
      <w:r w:rsidRPr="006B36DA">
        <w:rPr>
          <w:rFonts w:cs="Arial"/>
          <w:sz w:val="24"/>
          <w:szCs w:val="24"/>
          <w:lang w:val="en-US"/>
        </w:rPr>
        <w:t xml:space="preserve"> </w:t>
      </w:r>
      <w:r w:rsidR="005F37C3" w:rsidRPr="006B36DA">
        <w:rPr>
          <w:rFonts w:cs="Arial"/>
          <w:sz w:val="24"/>
          <w:szCs w:val="24"/>
          <w:lang w:val="en-US"/>
        </w:rPr>
        <w:t>and P</w:t>
      </w:r>
      <w:r w:rsidR="00DA50A4" w:rsidRPr="006B36DA">
        <w:rPr>
          <w:rFonts w:cs="Arial"/>
          <w:sz w:val="24"/>
          <w:szCs w:val="24"/>
          <w:lang w:val="en-US"/>
        </w:rPr>
        <w:t>EKKAN</w:t>
      </w:r>
      <w:r w:rsidR="0079636D" w:rsidRPr="006B36DA">
        <w:rPr>
          <w:rFonts w:cs="Arial"/>
          <w:sz w:val="24"/>
          <w:szCs w:val="24"/>
          <w:lang w:val="en-US"/>
        </w:rPr>
        <w:t>,</w:t>
      </w:r>
      <w:r w:rsidR="005F37C3" w:rsidRPr="006B36DA">
        <w:rPr>
          <w:rFonts w:cs="Arial"/>
          <w:sz w:val="24"/>
          <w:szCs w:val="24"/>
          <w:lang w:val="en-US"/>
        </w:rPr>
        <w:t xml:space="preserve"> et al.</w:t>
      </w:r>
      <w:r w:rsidR="00432C46" w:rsidRPr="006B36DA">
        <w:rPr>
          <w:rFonts w:cs="Arial"/>
          <w:sz w:val="24"/>
          <w:szCs w:val="24"/>
          <w:vertAlign w:val="superscript"/>
          <w:lang w:val="en-US"/>
        </w:rPr>
        <w:t>1</w:t>
      </w:r>
      <w:r w:rsidR="0080056E" w:rsidRPr="006B36DA">
        <w:rPr>
          <w:rFonts w:cs="Arial"/>
          <w:sz w:val="24"/>
          <w:szCs w:val="24"/>
          <w:vertAlign w:val="superscript"/>
          <w:lang w:val="en-US"/>
        </w:rPr>
        <w:t>9</w:t>
      </w:r>
      <w:r w:rsidR="00704C08" w:rsidRPr="006B36DA">
        <w:rPr>
          <w:rFonts w:cs="Arial"/>
          <w:sz w:val="24"/>
          <w:szCs w:val="24"/>
          <w:lang w:val="en-US"/>
        </w:rPr>
        <w:t xml:space="preserve">, </w:t>
      </w:r>
      <w:r w:rsidRPr="006B36DA">
        <w:rPr>
          <w:rFonts w:cs="Arial"/>
          <w:sz w:val="24"/>
          <w:szCs w:val="24"/>
          <w:lang w:val="en-US"/>
        </w:rPr>
        <w:t xml:space="preserve">this study showed that zirconia has the highest </w:t>
      </w:r>
      <w:proofErr w:type="spellStart"/>
      <w:r w:rsidRPr="006B36DA">
        <w:rPr>
          <w:rFonts w:cs="Arial"/>
          <w:sz w:val="24"/>
          <w:szCs w:val="24"/>
          <w:lang w:val="en-US"/>
        </w:rPr>
        <w:t>radiopacity</w:t>
      </w:r>
      <w:proofErr w:type="spellEnd"/>
      <w:r w:rsidRPr="006B36DA">
        <w:rPr>
          <w:rFonts w:cs="Arial"/>
          <w:sz w:val="24"/>
          <w:szCs w:val="24"/>
          <w:lang w:val="en-US"/>
        </w:rPr>
        <w:t xml:space="preserve"> level. These higher levels are useful </w:t>
      </w:r>
      <w:r w:rsidR="00704C08" w:rsidRPr="006B36DA">
        <w:rPr>
          <w:rFonts w:cs="Arial"/>
          <w:sz w:val="24"/>
          <w:szCs w:val="24"/>
          <w:lang w:val="en-US"/>
        </w:rPr>
        <w:t xml:space="preserve">to </w:t>
      </w:r>
      <w:r w:rsidRPr="006B36DA">
        <w:rPr>
          <w:rFonts w:cs="Arial"/>
          <w:sz w:val="24"/>
          <w:szCs w:val="24"/>
          <w:lang w:val="en-US"/>
        </w:rPr>
        <w:t xml:space="preserve">monitor marginal </w:t>
      </w:r>
      <w:r w:rsidRPr="006B36DA">
        <w:rPr>
          <w:rFonts w:cs="Arial"/>
          <w:sz w:val="24"/>
          <w:szCs w:val="24"/>
          <w:lang w:val="en-US"/>
        </w:rPr>
        <w:lastRenderedPageBreak/>
        <w:t>adaptation by radiographic examination</w:t>
      </w:r>
      <w:r w:rsidR="007C570E" w:rsidRPr="006B36DA">
        <w:rPr>
          <w:rFonts w:cs="Arial"/>
          <w:sz w:val="24"/>
          <w:szCs w:val="24"/>
          <w:lang w:val="en-US"/>
        </w:rPr>
        <w:t xml:space="preserve"> </w:t>
      </w:r>
      <w:r w:rsidR="009A669D" w:rsidRPr="006B36DA">
        <w:rPr>
          <w:rFonts w:cs="Arial"/>
          <w:sz w:val="24"/>
          <w:szCs w:val="24"/>
          <w:vertAlign w:val="superscript"/>
          <w:lang w:val="en-US"/>
        </w:rPr>
        <w:t>6</w:t>
      </w:r>
      <w:proofErr w:type="gramStart"/>
      <w:r w:rsidR="009A669D" w:rsidRPr="006B36DA">
        <w:rPr>
          <w:rFonts w:cs="Arial"/>
          <w:sz w:val="24"/>
          <w:szCs w:val="24"/>
          <w:vertAlign w:val="superscript"/>
          <w:lang w:val="en-US"/>
        </w:rPr>
        <w:t>,</w:t>
      </w:r>
      <w:r w:rsidR="0080056E" w:rsidRPr="006B36DA">
        <w:rPr>
          <w:rFonts w:cs="Arial"/>
          <w:sz w:val="24"/>
          <w:szCs w:val="24"/>
          <w:vertAlign w:val="superscript"/>
          <w:lang w:val="en-US"/>
        </w:rPr>
        <w:t>20</w:t>
      </w:r>
      <w:proofErr w:type="gramEnd"/>
      <w:r w:rsidRPr="006B36DA">
        <w:rPr>
          <w:rStyle w:val="longtext1"/>
          <w:rFonts w:cs="Arial"/>
          <w:shd w:val="clear" w:color="auto" w:fill="FFFFFF"/>
          <w:lang w:val="en-US"/>
        </w:rPr>
        <w:t xml:space="preserve">. </w:t>
      </w:r>
      <w:r w:rsidR="00716122" w:rsidRPr="006B36DA">
        <w:rPr>
          <w:rStyle w:val="longtext1"/>
          <w:rFonts w:cs="Arial"/>
          <w:shd w:val="clear" w:color="auto" w:fill="FFFFFF"/>
          <w:lang w:val="en-US"/>
        </w:rPr>
        <w:t>But these materials, when used in the clinical practice, may mask cement dissolutions and caries,</w:t>
      </w:r>
      <w:r w:rsidR="006B63AA" w:rsidRPr="006B36DA">
        <w:rPr>
          <w:rStyle w:val="longtext1"/>
          <w:rFonts w:cs="Arial"/>
          <w:shd w:val="clear" w:color="auto" w:fill="FFFFFF"/>
          <w:lang w:val="en-US"/>
        </w:rPr>
        <w:t xml:space="preserve"> which</w:t>
      </w:r>
      <w:r w:rsidR="00716122" w:rsidRPr="006B36DA">
        <w:rPr>
          <w:rStyle w:val="longtext1"/>
          <w:rFonts w:cs="Arial"/>
          <w:shd w:val="clear" w:color="auto" w:fill="FFFFFF"/>
          <w:lang w:val="en-US"/>
        </w:rPr>
        <w:t xml:space="preserve"> could occur under the crown</w:t>
      </w:r>
      <w:r w:rsidR="0080056E" w:rsidRPr="006B36DA">
        <w:rPr>
          <w:rStyle w:val="longtext1"/>
          <w:rFonts w:cs="Arial"/>
          <w:shd w:val="clear" w:color="auto" w:fill="FFFFFF"/>
          <w:vertAlign w:val="superscript"/>
          <w:lang w:val="en-US"/>
        </w:rPr>
        <w:t>20</w:t>
      </w:r>
      <w:r w:rsidR="00716122" w:rsidRPr="006B36DA">
        <w:rPr>
          <w:rStyle w:val="longtext1"/>
          <w:rFonts w:cs="Arial"/>
          <w:shd w:val="clear" w:color="auto" w:fill="FFFFFF"/>
          <w:lang w:val="en-US"/>
        </w:rPr>
        <w:t>.</w:t>
      </w:r>
    </w:p>
    <w:p w14:paraId="338E9BDF" w14:textId="77777777" w:rsidR="00A01040" w:rsidRPr="006B36DA" w:rsidRDefault="00A01040" w:rsidP="006B36DA">
      <w:pPr>
        <w:pStyle w:val="Recuodecorpodetexto"/>
        <w:spacing w:before="0" w:line="480" w:lineRule="auto"/>
        <w:ind w:left="0" w:firstLine="708"/>
        <w:rPr>
          <w:rFonts w:cs="Arial"/>
          <w:sz w:val="24"/>
          <w:szCs w:val="24"/>
          <w:lang w:val="en-US"/>
        </w:rPr>
      </w:pPr>
      <w:r w:rsidRPr="006B36DA">
        <w:rPr>
          <w:rStyle w:val="longtext1"/>
          <w:rFonts w:cs="Arial"/>
          <w:lang w:val="en-US"/>
        </w:rPr>
        <w:t xml:space="preserve">The difference found in </w:t>
      </w:r>
      <w:r w:rsidR="007F7C0B" w:rsidRPr="006B36DA">
        <w:rPr>
          <w:rStyle w:val="longtext1"/>
          <w:rFonts w:cs="Arial"/>
          <w:lang w:val="en-US"/>
        </w:rPr>
        <w:t xml:space="preserve">the </w:t>
      </w:r>
      <w:proofErr w:type="spellStart"/>
      <w:r w:rsidR="007F7C0B" w:rsidRPr="006B36DA">
        <w:rPr>
          <w:rStyle w:val="longtext1"/>
          <w:rFonts w:cs="Arial"/>
          <w:lang w:val="en-US"/>
        </w:rPr>
        <w:t>radiopacity</w:t>
      </w:r>
      <w:proofErr w:type="spellEnd"/>
      <w:r w:rsidR="007F7C0B" w:rsidRPr="006B36DA">
        <w:rPr>
          <w:rStyle w:val="longtext1"/>
          <w:rFonts w:cs="Arial"/>
          <w:lang w:val="en-US"/>
        </w:rPr>
        <w:t xml:space="preserve"> </w:t>
      </w:r>
      <w:r w:rsidRPr="006B36DA">
        <w:rPr>
          <w:rStyle w:val="longtext1"/>
          <w:rFonts w:cs="Arial"/>
          <w:lang w:val="en-US"/>
        </w:rPr>
        <w:t xml:space="preserve">values is of clinical significance in radiographic evaluation. Zirconia-based materials are more radiopaque </w:t>
      </w:r>
      <w:r w:rsidR="001E60A2" w:rsidRPr="006B36DA">
        <w:rPr>
          <w:rStyle w:val="longtext1"/>
          <w:rFonts w:cs="Arial"/>
          <w:lang w:val="en-US"/>
        </w:rPr>
        <w:t xml:space="preserve">and are </w:t>
      </w:r>
      <w:r w:rsidR="00EB506A" w:rsidRPr="006B36DA">
        <w:rPr>
          <w:rStyle w:val="longtext1"/>
          <w:rFonts w:cs="Arial"/>
          <w:lang w:val="en-US"/>
        </w:rPr>
        <w:t>easier</w:t>
      </w:r>
      <w:r w:rsidRPr="006B36DA">
        <w:rPr>
          <w:rStyle w:val="longtext1"/>
          <w:rFonts w:cs="Arial"/>
          <w:lang w:val="en-US"/>
        </w:rPr>
        <w:t xml:space="preserve"> to detect in a radiographic examination. On the other hand, less</w:t>
      </w:r>
      <w:r w:rsidR="00CD37E6" w:rsidRPr="006B36DA">
        <w:rPr>
          <w:rStyle w:val="longtext1"/>
          <w:rFonts w:cs="Arial"/>
          <w:lang w:val="en-US"/>
        </w:rPr>
        <w:t xml:space="preserve"> radiopaque materials, such as s</w:t>
      </w:r>
      <w:r w:rsidRPr="006B36DA">
        <w:rPr>
          <w:rStyle w:val="longtext1"/>
          <w:rFonts w:cs="Arial"/>
          <w:lang w:val="en-US"/>
        </w:rPr>
        <w:t xml:space="preserve">ilica-based vitreous ceramics, may be mistaken for dental structures, carious lesions, restoration failures and marginal defects. The maximum </w:t>
      </w:r>
      <w:proofErr w:type="spellStart"/>
      <w:r w:rsidRPr="006B36DA">
        <w:rPr>
          <w:rStyle w:val="longtext1"/>
          <w:rFonts w:cs="Arial"/>
          <w:lang w:val="en-US"/>
        </w:rPr>
        <w:t>radiopacity</w:t>
      </w:r>
      <w:proofErr w:type="spellEnd"/>
      <w:r w:rsidRPr="006B36DA">
        <w:rPr>
          <w:rStyle w:val="longtext1"/>
          <w:rFonts w:cs="Arial"/>
          <w:lang w:val="en-US"/>
        </w:rPr>
        <w:t xml:space="preserve"> value has not yet been established. However, extremely radiopaque materials may be difficult to identify at the tooth/restoration interface</w:t>
      </w:r>
      <w:r w:rsidR="00CD352F" w:rsidRPr="006B36DA">
        <w:rPr>
          <w:rStyle w:val="longtext1"/>
          <w:rFonts w:cs="Arial"/>
          <w:lang w:val="en-US"/>
        </w:rPr>
        <w:t xml:space="preserve">. </w:t>
      </w:r>
      <w:r w:rsidR="00CD352F" w:rsidRPr="006B36DA">
        <w:rPr>
          <w:rFonts w:cs="Arial"/>
          <w:sz w:val="24"/>
          <w:szCs w:val="24"/>
          <w:lang w:val="en-US"/>
        </w:rPr>
        <w:t xml:space="preserve">Moderate </w:t>
      </w:r>
      <w:proofErr w:type="spellStart"/>
      <w:r w:rsidR="00CD352F" w:rsidRPr="006B36DA">
        <w:rPr>
          <w:rFonts w:cs="Arial"/>
          <w:sz w:val="24"/>
          <w:szCs w:val="24"/>
          <w:lang w:val="en-US"/>
        </w:rPr>
        <w:t>radiopacity</w:t>
      </w:r>
      <w:proofErr w:type="spellEnd"/>
      <w:r w:rsidR="00CD352F" w:rsidRPr="006B36DA">
        <w:rPr>
          <w:rFonts w:cs="Arial"/>
          <w:sz w:val="24"/>
          <w:szCs w:val="24"/>
          <w:lang w:val="en-US"/>
        </w:rPr>
        <w:t xml:space="preserve"> may be more favorable and could facilitate the detection of </w:t>
      </w:r>
      <w:r w:rsidR="00CD352F" w:rsidRPr="006B36DA">
        <w:rPr>
          <w:rStyle w:val="longtext1"/>
          <w:rFonts w:cs="Arial"/>
          <w:lang w:val="en-US"/>
        </w:rPr>
        <w:t>tooth/restoration interface</w:t>
      </w:r>
      <w:r w:rsidR="009A669D" w:rsidRPr="006B36DA">
        <w:rPr>
          <w:rStyle w:val="longtext1"/>
          <w:rFonts w:cs="Arial"/>
          <w:vertAlign w:val="superscript"/>
          <w:lang w:val="en-US"/>
        </w:rPr>
        <w:t>3</w:t>
      </w:r>
      <w:proofErr w:type="gramStart"/>
      <w:r w:rsidR="009A669D" w:rsidRPr="006B36DA">
        <w:rPr>
          <w:rStyle w:val="longtext1"/>
          <w:rFonts w:cs="Arial"/>
          <w:vertAlign w:val="superscript"/>
          <w:lang w:val="en-US"/>
        </w:rPr>
        <w:t>,4,</w:t>
      </w:r>
      <w:r w:rsidR="0080056E" w:rsidRPr="006B36DA">
        <w:rPr>
          <w:rStyle w:val="longtext1"/>
          <w:rFonts w:cs="Arial"/>
          <w:vertAlign w:val="superscript"/>
          <w:lang w:val="en-US"/>
        </w:rPr>
        <w:t>21</w:t>
      </w:r>
      <w:proofErr w:type="gramEnd"/>
      <w:r w:rsidR="006D39C1" w:rsidRPr="006B36DA">
        <w:rPr>
          <w:rStyle w:val="longtext1"/>
          <w:rFonts w:cs="Arial"/>
          <w:lang w:val="en-US"/>
        </w:rPr>
        <w:t>.</w:t>
      </w:r>
    </w:p>
    <w:p w14:paraId="00FE9341" w14:textId="77777777" w:rsidR="00CD352F" w:rsidRPr="006B36DA" w:rsidRDefault="00371A86" w:rsidP="006B36DA">
      <w:pPr>
        <w:spacing w:after="0" w:line="480" w:lineRule="auto"/>
        <w:ind w:firstLine="709"/>
        <w:jc w:val="both"/>
        <w:rPr>
          <w:rFonts w:ascii="Arial" w:hAnsi="Arial" w:cs="Arial"/>
          <w:sz w:val="24"/>
          <w:szCs w:val="24"/>
          <w:lang w:val="en-US"/>
        </w:rPr>
      </w:pPr>
      <w:r w:rsidRPr="006B36DA">
        <w:rPr>
          <w:rFonts w:ascii="Arial" w:hAnsi="Arial" w:cs="Arial"/>
          <w:sz w:val="24"/>
          <w:szCs w:val="24"/>
          <w:lang w:val="en-US"/>
        </w:rPr>
        <w:t>T</w:t>
      </w:r>
      <w:r w:rsidR="00343C8C" w:rsidRPr="006B36DA">
        <w:rPr>
          <w:rFonts w:ascii="Arial" w:hAnsi="Arial" w:cs="Arial"/>
          <w:sz w:val="24"/>
          <w:szCs w:val="24"/>
          <w:lang w:val="en-US"/>
        </w:rPr>
        <w:t xml:space="preserve">he adequate </w:t>
      </w:r>
      <w:proofErr w:type="spellStart"/>
      <w:r w:rsidR="00343C8C" w:rsidRPr="006B36DA">
        <w:rPr>
          <w:rFonts w:ascii="Arial" w:hAnsi="Arial" w:cs="Arial"/>
          <w:sz w:val="24"/>
          <w:szCs w:val="24"/>
          <w:lang w:val="en-US"/>
        </w:rPr>
        <w:t>radiopacity</w:t>
      </w:r>
      <w:proofErr w:type="spellEnd"/>
      <w:r w:rsidR="006B63AA" w:rsidRPr="006B36DA">
        <w:rPr>
          <w:rFonts w:ascii="Arial" w:hAnsi="Arial" w:cs="Arial"/>
          <w:sz w:val="24"/>
          <w:szCs w:val="24"/>
          <w:lang w:val="en-US"/>
        </w:rPr>
        <w:t xml:space="preserve"> must </w:t>
      </w:r>
      <w:r w:rsidR="00343C8C" w:rsidRPr="006B36DA">
        <w:rPr>
          <w:rFonts w:ascii="Arial" w:hAnsi="Arial" w:cs="Arial"/>
          <w:sz w:val="24"/>
          <w:szCs w:val="24"/>
          <w:lang w:val="en-US"/>
        </w:rPr>
        <w:t xml:space="preserve">be accepted as a factor when evaluating the clinical success of ceramic restorations. Furthermore, studies are needed to compare the </w:t>
      </w:r>
      <w:proofErr w:type="spellStart"/>
      <w:r w:rsidR="00343C8C" w:rsidRPr="006B36DA">
        <w:rPr>
          <w:rFonts w:ascii="Arial" w:hAnsi="Arial" w:cs="Arial"/>
          <w:sz w:val="24"/>
          <w:szCs w:val="24"/>
          <w:lang w:val="en-US"/>
        </w:rPr>
        <w:t>radiopacity</w:t>
      </w:r>
      <w:proofErr w:type="spellEnd"/>
      <w:r w:rsidR="00343C8C" w:rsidRPr="006B36DA">
        <w:rPr>
          <w:rFonts w:ascii="Arial" w:hAnsi="Arial" w:cs="Arial"/>
          <w:sz w:val="24"/>
          <w:szCs w:val="24"/>
          <w:lang w:val="en-US"/>
        </w:rPr>
        <w:t xml:space="preserve"> of </w:t>
      </w:r>
      <w:r w:rsidR="00D2535E" w:rsidRPr="006B36DA">
        <w:rPr>
          <w:rFonts w:ascii="Arial" w:hAnsi="Arial" w:cs="Arial"/>
          <w:sz w:val="24"/>
          <w:szCs w:val="24"/>
          <w:lang w:val="en-US"/>
        </w:rPr>
        <w:t xml:space="preserve">the </w:t>
      </w:r>
      <w:r w:rsidR="00343C8C" w:rsidRPr="006B36DA">
        <w:rPr>
          <w:rFonts w:ascii="Arial" w:hAnsi="Arial" w:cs="Arial"/>
          <w:sz w:val="24"/>
          <w:szCs w:val="24"/>
          <w:lang w:val="en-US"/>
        </w:rPr>
        <w:t>adhesive cements used with the different ceramics systems.</w:t>
      </w:r>
    </w:p>
    <w:p w14:paraId="4163E4E7" w14:textId="77777777" w:rsidR="0080056E" w:rsidRPr="006B36DA" w:rsidRDefault="0080056E" w:rsidP="006B36DA">
      <w:pPr>
        <w:spacing w:after="0" w:line="480" w:lineRule="auto"/>
        <w:jc w:val="both"/>
        <w:rPr>
          <w:rStyle w:val="longtext1"/>
          <w:rFonts w:ascii="Arial" w:hAnsi="Arial" w:cs="Arial"/>
          <w:shd w:val="clear" w:color="auto" w:fill="FFFFFF"/>
          <w:lang w:val="en-US"/>
        </w:rPr>
      </w:pPr>
    </w:p>
    <w:p w14:paraId="305145EA" w14:textId="77777777" w:rsidR="00A01040" w:rsidRPr="006B36DA" w:rsidRDefault="00A01040" w:rsidP="006B36DA">
      <w:pPr>
        <w:spacing w:after="0" w:line="480" w:lineRule="auto"/>
        <w:jc w:val="both"/>
        <w:rPr>
          <w:rStyle w:val="longtext1"/>
          <w:rFonts w:ascii="Arial" w:hAnsi="Arial" w:cs="Arial"/>
          <w:b/>
          <w:shd w:val="clear" w:color="auto" w:fill="FFFFFF"/>
          <w:lang w:val="en-US"/>
        </w:rPr>
      </w:pPr>
      <w:r w:rsidRPr="006B36DA">
        <w:rPr>
          <w:rStyle w:val="longtext1"/>
          <w:rFonts w:ascii="Arial" w:hAnsi="Arial" w:cs="Arial"/>
          <w:b/>
          <w:shd w:val="clear" w:color="auto" w:fill="FFFFFF"/>
          <w:lang w:val="en-US"/>
        </w:rPr>
        <w:t>CONCLUSION</w:t>
      </w:r>
    </w:p>
    <w:p w14:paraId="38F3F8B3" w14:textId="77777777" w:rsidR="00A01040" w:rsidRPr="006B36DA" w:rsidRDefault="00A01040" w:rsidP="006B36DA">
      <w:pPr>
        <w:pStyle w:val="Corpodetexto"/>
        <w:spacing w:line="480" w:lineRule="auto"/>
        <w:jc w:val="both"/>
        <w:rPr>
          <w:rStyle w:val="longtext1"/>
          <w:rFonts w:cs="Arial"/>
          <w:shd w:val="clear" w:color="auto" w:fill="FFFFFF"/>
          <w:lang w:val="en-US"/>
        </w:rPr>
      </w:pPr>
      <w:r w:rsidRPr="006B36DA">
        <w:rPr>
          <w:rStyle w:val="longtext1"/>
          <w:rFonts w:cs="Arial"/>
          <w:shd w:val="clear" w:color="auto" w:fill="FFFFFF"/>
          <w:lang w:val="en-US"/>
        </w:rPr>
        <w:tab/>
      </w:r>
      <w:proofErr w:type="spellStart"/>
      <w:r w:rsidRPr="006B36DA">
        <w:rPr>
          <w:rStyle w:val="longtext1"/>
          <w:rFonts w:cs="Arial"/>
          <w:shd w:val="clear" w:color="auto" w:fill="FFFFFF"/>
          <w:lang w:val="en-US"/>
        </w:rPr>
        <w:t>Radiopacity</w:t>
      </w:r>
      <w:proofErr w:type="spellEnd"/>
      <w:r w:rsidRPr="006B36DA">
        <w:rPr>
          <w:rStyle w:val="longtext1"/>
          <w:rFonts w:cs="Arial"/>
          <w:shd w:val="clear" w:color="auto" w:fill="FFFFFF"/>
          <w:lang w:val="en-US"/>
        </w:rPr>
        <w:t xml:space="preserve"> is closely linked to the chemical composition of each ceramic</w:t>
      </w:r>
      <w:r w:rsidR="00CD37E6" w:rsidRPr="006B36DA">
        <w:rPr>
          <w:rStyle w:val="longtext1"/>
          <w:rFonts w:cs="Arial"/>
          <w:shd w:val="clear" w:color="auto" w:fill="FFFFFF"/>
          <w:lang w:val="en-US"/>
        </w:rPr>
        <w:t xml:space="preserve"> system. The groups containing z</w:t>
      </w:r>
      <w:r w:rsidRPr="006B36DA">
        <w:rPr>
          <w:rStyle w:val="longtext1"/>
          <w:rFonts w:cs="Arial"/>
          <w:shd w:val="clear" w:color="auto" w:fill="FFFFFF"/>
          <w:lang w:val="en-US"/>
        </w:rPr>
        <w:t xml:space="preserve">irconia demonstrated more </w:t>
      </w:r>
      <w:proofErr w:type="spellStart"/>
      <w:r w:rsidRPr="006B36DA">
        <w:rPr>
          <w:rStyle w:val="longtext1"/>
          <w:rFonts w:cs="Arial"/>
          <w:shd w:val="clear" w:color="auto" w:fill="FFFFFF"/>
          <w:lang w:val="en-US"/>
        </w:rPr>
        <w:t>radiopacity</w:t>
      </w:r>
      <w:proofErr w:type="spellEnd"/>
      <w:r w:rsidRPr="006B36DA">
        <w:rPr>
          <w:rStyle w:val="longtext1"/>
          <w:rFonts w:cs="Arial"/>
          <w:shd w:val="clear" w:color="auto" w:fill="FFFFFF"/>
          <w:lang w:val="en-US"/>
        </w:rPr>
        <w:t xml:space="preserve">. </w:t>
      </w:r>
      <w:r w:rsidR="00CD37E6" w:rsidRPr="006B36DA">
        <w:rPr>
          <w:rStyle w:val="longtext1"/>
          <w:rFonts w:cs="Arial"/>
          <w:shd w:val="clear" w:color="auto" w:fill="FFFFFF"/>
          <w:lang w:val="en-US"/>
        </w:rPr>
        <w:t>T</w:t>
      </w:r>
      <w:r w:rsidRPr="006B36DA">
        <w:rPr>
          <w:rStyle w:val="longtext1"/>
          <w:rFonts w:cs="Arial"/>
          <w:shd w:val="clear" w:color="auto" w:fill="FFFFFF"/>
          <w:lang w:val="en-US"/>
        </w:rPr>
        <w:t xml:space="preserve">he </w:t>
      </w:r>
      <w:proofErr w:type="spellStart"/>
      <w:r w:rsidRPr="006B36DA">
        <w:rPr>
          <w:rStyle w:val="longtext1"/>
          <w:rFonts w:cs="Arial"/>
          <w:shd w:val="clear" w:color="auto" w:fill="FFFFFF"/>
          <w:lang w:val="en-US"/>
        </w:rPr>
        <w:t>feldspathic</w:t>
      </w:r>
      <w:proofErr w:type="spellEnd"/>
      <w:r w:rsidRPr="006B36DA">
        <w:rPr>
          <w:rStyle w:val="longtext1"/>
          <w:rFonts w:cs="Arial"/>
          <w:shd w:val="clear" w:color="auto" w:fill="FFFFFF"/>
          <w:lang w:val="en-US"/>
        </w:rPr>
        <w:t xml:space="preserve"> ceramic VM7 </w:t>
      </w:r>
      <w:r w:rsidR="00371A86" w:rsidRPr="006B36DA">
        <w:rPr>
          <w:rStyle w:val="longtext1"/>
          <w:rFonts w:cs="Arial"/>
          <w:shd w:val="clear" w:color="auto" w:fill="FFFFFF"/>
          <w:lang w:val="en-US"/>
        </w:rPr>
        <w:t>and</w:t>
      </w:r>
      <w:r w:rsidR="00E34B30" w:rsidRPr="006B36DA">
        <w:rPr>
          <w:rFonts w:cs="Arial"/>
          <w:sz w:val="24"/>
          <w:szCs w:val="24"/>
          <w:lang w:val="en-US"/>
        </w:rPr>
        <w:t xml:space="preserve"> the </w:t>
      </w:r>
      <w:proofErr w:type="spellStart"/>
      <w:r w:rsidR="00E34B30" w:rsidRPr="006B36DA">
        <w:rPr>
          <w:rFonts w:cs="Arial"/>
          <w:sz w:val="24"/>
          <w:szCs w:val="24"/>
          <w:lang w:val="en-US"/>
        </w:rPr>
        <w:t>vitroceramic</w:t>
      </w:r>
      <w:proofErr w:type="spellEnd"/>
      <w:r w:rsidR="00E34B30" w:rsidRPr="006B36DA">
        <w:rPr>
          <w:rFonts w:cs="Arial"/>
          <w:sz w:val="24"/>
          <w:szCs w:val="24"/>
          <w:lang w:val="en-US"/>
        </w:rPr>
        <w:t xml:space="preserve"> of </w:t>
      </w:r>
      <w:proofErr w:type="spellStart"/>
      <w:r w:rsidR="00E34B30" w:rsidRPr="006B36DA">
        <w:rPr>
          <w:rFonts w:cs="Arial"/>
          <w:sz w:val="24"/>
          <w:szCs w:val="24"/>
          <w:lang w:val="en-US"/>
        </w:rPr>
        <w:t>dis</w:t>
      </w:r>
      <w:r w:rsidR="00DA50A4" w:rsidRPr="006B36DA">
        <w:rPr>
          <w:rFonts w:cs="Arial"/>
          <w:sz w:val="24"/>
          <w:szCs w:val="24"/>
          <w:lang w:val="en-US"/>
        </w:rPr>
        <w:t>s</w:t>
      </w:r>
      <w:r w:rsidR="00E34B30" w:rsidRPr="006B36DA">
        <w:rPr>
          <w:rFonts w:cs="Arial"/>
          <w:sz w:val="24"/>
          <w:szCs w:val="24"/>
          <w:lang w:val="en-US"/>
        </w:rPr>
        <w:t>ilicate</w:t>
      </w:r>
      <w:proofErr w:type="spellEnd"/>
      <w:r w:rsidR="00E34B30" w:rsidRPr="006B36DA">
        <w:rPr>
          <w:rFonts w:cs="Arial"/>
          <w:sz w:val="24"/>
          <w:szCs w:val="24"/>
          <w:lang w:val="en-US"/>
        </w:rPr>
        <w:t xml:space="preserve"> of </w:t>
      </w:r>
      <w:proofErr w:type="spellStart"/>
      <w:r w:rsidR="00E34B30" w:rsidRPr="006B36DA">
        <w:rPr>
          <w:rFonts w:cs="Arial"/>
          <w:sz w:val="24"/>
          <w:szCs w:val="24"/>
          <w:lang w:val="en-US"/>
        </w:rPr>
        <w:t>litium</w:t>
      </w:r>
      <w:proofErr w:type="spellEnd"/>
      <w:r w:rsidR="00371A86" w:rsidRPr="006B36DA">
        <w:rPr>
          <w:rStyle w:val="longtext1"/>
          <w:rFonts w:cs="Arial"/>
          <w:shd w:val="clear" w:color="auto" w:fill="FFFFFF"/>
          <w:lang w:val="en-US"/>
        </w:rPr>
        <w:t xml:space="preserve"> </w:t>
      </w:r>
      <w:r w:rsidR="00371A86" w:rsidRPr="006B36DA">
        <w:rPr>
          <w:rFonts w:cs="Arial"/>
          <w:bCs/>
          <w:sz w:val="24"/>
          <w:szCs w:val="24"/>
          <w:lang w:val="en-US"/>
        </w:rPr>
        <w:t xml:space="preserve">IPS Empress </w:t>
      </w:r>
      <w:proofErr w:type="spellStart"/>
      <w:proofErr w:type="gramStart"/>
      <w:r w:rsidR="00371A86" w:rsidRPr="006B36DA">
        <w:rPr>
          <w:rFonts w:cs="Arial"/>
          <w:bCs/>
          <w:sz w:val="24"/>
          <w:szCs w:val="24"/>
          <w:lang w:val="en-US"/>
        </w:rPr>
        <w:t>e.max</w:t>
      </w:r>
      <w:proofErr w:type="spellEnd"/>
      <w:proofErr w:type="gramEnd"/>
      <w:r w:rsidR="00371A86" w:rsidRPr="006B36DA">
        <w:rPr>
          <w:rFonts w:cs="Arial"/>
          <w:bCs/>
          <w:sz w:val="24"/>
          <w:szCs w:val="24"/>
          <w:lang w:val="en-US"/>
        </w:rPr>
        <w:t xml:space="preserve"> Press </w:t>
      </w:r>
      <w:r w:rsidRPr="006B36DA">
        <w:rPr>
          <w:rStyle w:val="longtext1"/>
          <w:rFonts w:cs="Arial"/>
          <w:shd w:val="clear" w:color="auto" w:fill="FFFFFF"/>
          <w:lang w:val="en-US"/>
        </w:rPr>
        <w:t xml:space="preserve">presented lower </w:t>
      </w:r>
      <w:proofErr w:type="spellStart"/>
      <w:r w:rsidRPr="006B36DA">
        <w:rPr>
          <w:rStyle w:val="longtext1"/>
          <w:rFonts w:cs="Arial"/>
          <w:shd w:val="clear" w:color="auto" w:fill="FFFFFF"/>
          <w:lang w:val="en-US"/>
        </w:rPr>
        <w:t>radiopacity</w:t>
      </w:r>
      <w:proofErr w:type="spellEnd"/>
      <w:r w:rsidRPr="006B36DA">
        <w:rPr>
          <w:rStyle w:val="longtext1"/>
          <w:rFonts w:cs="Arial"/>
          <w:shd w:val="clear" w:color="auto" w:fill="FFFFFF"/>
          <w:lang w:val="en-US"/>
        </w:rPr>
        <w:t xml:space="preserve"> than that of human dental structures. </w:t>
      </w:r>
    </w:p>
    <w:p w14:paraId="0298CAF1" w14:textId="77777777" w:rsidR="0000143D" w:rsidRPr="006B36DA" w:rsidRDefault="0000143D" w:rsidP="006B36DA">
      <w:pPr>
        <w:spacing w:after="0" w:line="480" w:lineRule="auto"/>
        <w:jc w:val="both"/>
        <w:rPr>
          <w:rStyle w:val="longtext1"/>
          <w:rFonts w:ascii="Arial" w:hAnsi="Arial" w:cs="Arial"/>
          <w:shd w:val="clear" w:color="auto" w:fill="FFFFFF"/>
          <w:lang w:val="en-US"/>
        </w:rPr>
      </w:pPr>
    </w:p>
    <w:p w14:paraId="3AAE1FD8" w14:textId="77777777" w:rsidR="001E2BC1" w:rsidRPr="006B36DA" w:rsidRDefault="001E2BC1" w:rsidP="006B36DA">
      <w:pPr>
        <w:spacing w:after="0" w:line="480" w:lineRule="auto"/>
        <w:jc w:val="both"/>
        <w:rPr>
          <w:rStyle w:val="longtext1"/>
          <w:rFonts w:ascii="Arial" w:hAnsi="Arial" w:cs="Arial"/>
          <w:shd w:val="clear" w:color="auto" w:fill="FFFFFF"/>
          <w:lang w:val="en-US"/>
        </w:rPr>
      </w:pPr>
    </w:p>
    <w:p w14:paraId="45088653" w14:textId="77777777" w:rsidR="0096090E" w:rsidRPr="006B36DA" w:rsidRDefault="0096090E" w:rsidP="006B36DA">
      <w:pPr>
        <w:spacing w:after="0" w:line="480" w:lineRule="auto"/>
        <w:jc w:val="both"/>
        <w:rPr>
          <w:rStyle w:val="longtext1"/>
          <w:rFonts w:ascii="Arial" w:hAnsi="Arial" w:cs="Arial"/>
          <w:shd w:val="clear" w:color="auto" w:fill="FFFFFF"/>
          <w:lang w:val="en-US"/>
        </w:rPr>
      </w:pPr>
    </w:p>
    <w:p w14:paraId="7315FB5C" w14:textId="77777777" w:rsidR="00D70BFD" w:rsidRPr="006B36DA" w:rsidRDefault="00D70BFD" w:rsidP="006B36DA">
      <w:pPr>
        <w:spacing w:after="0" w:line="480" w:lineRule="auto"/>
        <w:jc w:val="both"/>
        <w:rPr>
          <w:rFonts w:ascii="Arial" w:hAnsi="Arial" w:cs="Arial"/>
          <w:b/>
          <w:caps/>
          <w:sz w:val="24"/>
          <w:szCs w:val="24"/>
        </w:rPr>
      </w:pPr>
      <w:r w:rsidRPr="006B36DA">
        <w:rPr>
          <w:rFonts w:ascii="Arial" w:hAnsi="Arial" w:cs="Arial"/>
          <w:b/>
          <w:caps/>
          <w:sz w:val="24"/>
          <w:szCs w:val="24"/>
        </w:rPr>
        <w:t>REFERENCES</w:t>
      </w:r>
    </w:p>
    <w:p w14:paraId="75BDF56F" w14:textId="77777777" w:rsidR="0052295A" w:rsidRDefault="0052295A" w:rsidP="001E2BC1">
      <w:pPr>
        <w:spacing w:after="0" w:line="360" w:lineRule="auto"/>
        <w:jc w:val="both"/>
        <w:rPr>
          <w:rFonts w:ascii="Arial" w:hAnsi="Arial" w:cs="Arial"/>
          <w:b/>
          <w:caps/>
        </w:rPr>
      </w:pPr>
    </w:p>
    <w:p w14:paraId="137D87A8" w14:textId="77777777" w:rsidR="0052295A" w:rsidRPr="001E2BC1" w:rsidRDefault="0052295A" w:rsidP="001E2BC1">
      <w:pPr>
        <w:spacing w:after="0" w:line="360" w:lineRule="auto"/>
        <w:jc w:val="both"/>
        <w:rPr>
          <w:rFonts w:ascii="Arial" w:hAnsi="Arial" w:cs="Arial"/>
          <w:b/>
          <w:caps/>
        </w:rPr>
      </w:pPr>
    </w:p>
    <w:p w14:paraId="77AE1144" w14:textId="77777777" w:rsidR="0036650C" w:rsidRPr="00AD62A4" w:rsidRDefault="0036650C" w:rsidP="0036650C">
      <w:pPr>
        <w:spacing w:after="0" w:line="480" w:lineRule="auto"/>
        <w:jc w:val="both"/>
        <w:rPr>
          <w:rStyle w:val="longtext1"/>
          <w:rFonts w:ascii="Arial" w:hAnsi="Arial" w:cs="Arial"/>
          <w:shd w:val="clear" w:color="auto" w:fill="FFFFFF"/>
          <w:lang w:val="en-US"/>
        </w:rPr>
      </w:pPr>
    </w:p>
    <w:p w14:paraId="6BD95463" w14:textId="77777777" w:rsidR="0036650C" w:rsidRPr="00AD62A4" w:rsidRDefault="0036650C" w:rsidP="0036650C">
      <w:pPr>
        <w:spacing w:after="0" w:line="480" w:lineRule="auto"/>
        <w:jc w:val="both"/>
        <w:rPr>
          <w:rFonts w:ascii="Arial" w:hAnsi="Arial" w:cs="Arial"/>
          <w:b/>
          <w:caps/>
          <w:sz w:val="24"/>
          <w:szCs w:val="24"/>
        </w:rPr>
      </w:pPr>
      <w:r w:rsidRPr="00AD62A4">
        <w:rPr>
          <w:rFonts w:ascii="Arial" w:hAnsi="Arial" w:cs="Arial"/>
          <w:b/>
          <w:caps/>
          <w:sz w:val="24"/>
          <w:szCs w:val="24"/>
        </w:rPr>
        <w:t>REFERENCES</w:t>
      </w:r>
    </w:p>
    <w:p w14:paraId="0B874F62" w14:textId="4B7CE583" w:rsidR="0036650C" w:rsidRPr="00AD62A4" w:rsidRDefault="0036650C" w:rsidP="0036650C">
      <w:pPr>
        <w:numPr>
          <w:ilvl w:val="0"/>
          <w:numId w:val="1"/>
        </w:numPr>
        <w:suppressAutoHyphens/>
        <w:spacing w:after="0" w:line="480" w:lineRule="auto"/>
        <w:jc w:val="both"/>
        <w:rPr>
          <w:rFonts w:ascii="Arial" w:hAnsi="Arial" w:cs="Arial"/>
          <w:sz w:val="24"/>
          <w:szCs w:val="24"/>
          <w:lang w:val="en-US"/>
        </w:rPr>
      </w:pPr>
      <w:r w:rsidRPr="006B04E8">
        <w:rPr>
          <w:rFonts w:ascii="Arial" w:hAnsi="Arial" w:cs="Arial"/>
          <w:sz w:val="24"/>
          <w:szCs w:val="24"/>
        </w:rPr>
        <w:t xml:space="preserve">Conrad HJ, </w:t>
      </w:r>
      <w:proofErr w:type="spellStart"/>
      <w:r w:rsidRPr="006B04E8">
        <w:rPr>
          <w:rFonts w:ascii="Arial" w:hAnsi="Arial" w:cs="Arial"/>
          <w:sz w:val="24"/>
          <w:szCs w:val="24"/>
        </w:rPr>
        <w:t>Seong</w:t>
      </w:r>
      <w:proofErr w:type="spellEnd"/>
      <w:r w:rsidRPr="006B04E8">
        <w:rPr>
          <w:rFonts w:ascii="Arial" w:hAnsi="Arial" w:cs="Arial"/>
          <w:sz w:val="24"/>
          <w:szCs w:val="24"/>
        </w:rPr>
        <w:t xml:space="preserve"> WJ, </w:t>
      </w:r>
      <w:proofErr w:type="spellStart"/>
      <w:r w:rsidRPr="006B04E8">
        <w:rPr>
          <w:rFonts w:ascii="Arial" w:hAnsi="Arial" w:cs="Arial"/>
          <w:sz w:val="24"/>
          <w:szCs w:val="24"/>
        </w:rPr>
        <w:t>Pesun</w:t>
      </w:r>
      <w:proofErr w:type="spellEnd"/>
      <w:r w:rsidRPr="006B04E8">
        <w:rPr>
          <w:rFonts w:ascii="Arial" w:hAnsi="Arial" w:cs="Arial"/>
          <w:sz w:val="24"/>
          <w:szCs w:val="24"/>
        </w:rPr>
        <w:t xml:space="preserve"> IJ. </w:t>
      </w:r>
      <w:hyperlink r:id="rId11" w:history="1">
        <w:r w:rsidRPr="00AD62A4">
          <w:rPr>
            <w:rFonts w:ascii="Arial" w:hAnsi="Arial" w:cs="Arial"/>
            <w:sz w:val="24"/>
            <w:szCs w:val="24"/>
            <w:lang w:val="en-US"/>
          </w:rPr>
          <w:t>Current ceramic materials and systems with clinical recommendations: a systematic review</w:t>
        </w:r>
      </w:hyperlink>
      <w:r w:rsidR="0036653A">
        <w:rPr>
          <w:rFonts w:ascii="Arial" w:hAnsi="Arial" w:cs="Arial"/>
          <w:sz w:val="24"/>
          <w:szCs w:val="24"/>
          <w:lang w:val="en-US"/>
        </w:rPr>
        <w:t xml:space="preserve">. J </w:t>
      </w:r>
      <w:proofErr w:type="spellStart"/>
      <w:r w:rsidR="0036653A">
        <w:rPr>
          <w:rFonts w:ascii="Arial" w:hAnsi="Arial" w:cs="Arial"/>
          <w:sz w:val="24"/>
          <w:szCs w:val="24"/>
          <w:lang w:val="en-US"/>
        </w:rPr>
        <w:t>Prosthet</w:t>
      </w:r>
      <w:proofErr w:type="spellEnd"/>
      <w:r w:rsidR="0036653A">
        <w:rPr>
          <w:rFonts w:ascii="Arial" w:hAnsi="Arial" w:cs="Arial"/>
          <w:sz w:val="24"/>
          <w:szCs w:val="24"/>
          <w:lang w:val="en-US"/>
        </w:rPr>
        <w:t xml:space="preserve"> Dent. 2007 </w:t>
      </w:r>
      <w:proofErr w:type="spellStart"/>
      <w:proofErr w:type="gramStart"/>
      <w:r w:rsidR="001C2CB5">
        <w:rPr>
          <w:rFonts w:ascii="Arial" w:hAnsi="Arial" w:cs="Arial"/>
          <w:sz w:val="24"/>
          <w:szCs w:val="24"/>
          <w:lang w:val="en-US"/>
        </w:rPr>
        <w:t>nov</w:t>
      </w:r>
      <w:proofErr w:type="spellEnd"/>
      <w:proofErr w:type="gramEnd"/>
      <w:r w:rsidR="001C2CB5">
        <w:rPr>
          <w:rFonts w:ascii="Arial" w:hAnsi="Arial" w:cs="Arial"/>
          <w:sz w:val="24"/>
          <w:szCs w:val="24"/>
          <w:lang w:val="en-US"/>
        </w:rPr>
        <w:t xml:space="preserve"> </w:t>
      </w:r>
      <w:r w:rsidRPr="00AD62A4">
        <w:rPr>
          <w:rFonts w:ascii="Arial" w:hAnsi="Arial" w:cs="Arial"/>
          <w:sz w:val="24"/>
          <w:szCs w:val="24"/>
          <w:lang w:val="en-US"/>
        </w:rPr>
        <w:t>98</w:t>
      </w:r>
      <w:r w:rsidR="0036653A">
        <w:rPr>
          <w:rFonts w:ascii="Arial" w:hAnsi="Arial" w:cs="Arial"/>
          <w:sz w:val="24"/>
          <w:szCs w:val="24"/>
          <w:lang w:val="en-US"/>
        </w:rPr>
        <w:t>(</w:t>
      </w:r>
      <w:r w:rsidR="001C2CB5">
        <w:rPr>
          <w:rFonts w:ascii="Arial" w:hAnsi="Arial" w:cs="Arial"/>
          <w:sz w:val="24"/>
          <w:szCs w:val="24"/>
          <w:lang w:val="en-US"/>
        </w:rPr>
        <w:t>5</w:t>
      </w:r>
      <w:r w:rsidR="0036653A">
        <w:rPr>
          <w:rFonts w:ascii="Arial" w:hAnsi="Arial" w:cs="Arial"/>
          <w:sz w:val="24"/>
          <w:szCs w:val="24"/>
          <w:lang w:val="en-US"/>
        </w:rPr>
        <w:t>)</w:t>
      </w:r>
      <w:r w:rsidRPr="00AD62A4">
        <w:rPr>
          <w:rFonts w:ascii="Arial" w:hAnsi="Arial" w:cs="Arial"/>
          <w:sz w:val="24"/>
          <w:szCs w:val="24"/>
          <w:lang w:val="en-US"/>
        </w:rPr>
        <w:t>: 389-404.</w:t>
      </w:r>
    </w:p>
    <w:p w14:paraId="60FD07FD" w14:textId="6586FCD6" w:rsidR="0036650C" w:rsidRPr="00AD62A4" w:rsidRDefault="0036650C" w:rsidP="0036650C">
      <w:pPr>
        <w:numPr>
          <w:ilvl w:val="0"/>
          <w:numId w:val="1"/>
        </w:numPr>
        <w:suppressAutoHyphens/>
        <w:spacing w:after="0" w:line="480" w:lineRule="auto"/>
        <w:jc w:val="both"/>
        <w:rPr>
          <w:rFonts w:ascii="Arial" w:hAnsi="Arial" w:cs="Arial"/>
          <w:sz w:val="24"/>
          <w:szCs w:val="24"/>
          <w:lang w:val="en-US"/>
        </w:rPr>
      </w:pPr>
      <w:proofErr w:type="spellStart"/>
      <w:r w:rsidRPr="00AD62A4">
        <w:rPr>
          <w:rFonts w:ascii="Arial" w:hAnsi="Arial" w:cs="Arial"/>
          <w:sz w:val="24"/>
          <w:szCs w:val="24"/>
          <w:lang w:val="en-US"/>
        </w:rPr>
        <w:t>Cavalcanti</w:t>
      </w:r>
      <w:proofErr w:type="spellEnd"/>
      <w:r w:rsidRPr="00AD62A4">
        <w:rPr>
          <w:rFonts w:ascii="Arial" w:hAnsi="Arial" w:cs="Arial"/>
          <w:sz w:val="24"/>
          <w:szCs w:val="24"/>
          <w:lang w:val="en-US"/>
        </w:rPr>
        <w:t xml:space="preserve"> AN, </w:t>
      </w:r>
      <w:proofErr w:type="spellStart"/>
      <w:r w:rsidRPr="00AD62A4">
        <w:rPr>
          <w:rFonts w:ascii="Arial" w:hAnsi="Arial" w:cs="Arial"/>
          <w:sz w:val="24"/>
          <w:szCs w:val="24"/>
          <w:lang w:val="en-US"/>
        </w:rPr>
        <w:t>Foxton</w:t>
      </w:r>
      <w:proofErr w:type="spellEnd"/>
      <w:r w:rsidRPr="00AD62A4">
        <w:rPr>
          <w:rFonts w:ascii="Arial" w:hAnsi="Arial" w:cs="Arial"/>
          <w:sz w:val="24"/>
          <w:szCs w:val="24"/>
          <w:lang w:val="en-US"/>
        </w:rPr>
        <w:t xml:space="preserve"> RM, Watson TF, Oli</w:t>
      </w:r>
      <w:r>
        <w:rPr>
          <w:rFonts w:ascii="Arial" w:hAnsi="Arial" w:cs="Arial"/>
          <w:sz w:val="24"/>
          <w:szCs w:val="24"/>
          <w:lang w:val="en-US"/>
        </w:rPr>
        <w:t xml:space="preserve">veira MT, </w:t>
      </w:r>
      <w:proofErr w:type="spellStart"/>
      <w:r>
        <w:rPr>
          <w:rFonts w:ascii="Arial" w:hAnsi="Arial" w:cs="Arial"/>
          <w:sz w:val="24"/>
          <w:szCs w:val="24"/>
          <w:lang w:val="en-US"/>
        </w:rPr>
        <w:t>Giannini</w:t>
      </w:r>
      <w:proofErr w:type="spellEnd"/>
      <w:r>
        <w:rPr>
          <w:rFonts w:ascii="Arial" w:hAnsi="Arial" w:cs="Arial"/>
          <w:sz w:val="24"/>
          <w:szCs w:val="24"/>
          <w:lang w:val="en-US"/>
        </w:rPr>
        <w:t xml:space="preserve"> M, </w:t>
      </w:r>
      <w:proofErr w:type="spellStart"/>
      <w:r>
        <w:rPr>
          <w:rFonts w:ascii="Arial" w:hAnsi="Arial" w:cs="Arial"/>
          <w:sz w:val="24"/>
          <w:szCs w:val="24"/>
          <w:lang w:val="en-US"/>
        </w:rPr>
        <w:t>Marchi</w:t>
      </w:r>
      <w:proofErr w:type="spellEnd"/>
      <w:r>
        <w:rPr>
          <w:rFonts w:ascii="Arial" w:hAnsi="Arial" w:cs="Arial"/>
          <w:sz w:val="24"/>
          <w:szCs w:val="24"/>
          <w:lang w:val="en-US"/>
        </w:rPr>
        <w:t xml:space="preserve"> GM. </w:t>
      </w:r>
      <w:r w:rsidRPr="00AD62A4">
        <w:rPr>
          <w:rFonts w:ascii="Arial" w:hAnsi="Arial" w:cs="Arial"/>
          <w:sz w:val="24"/>
          <w:szCs w:val="24"/>
          <w:lang w:val="en-US"/>
        </w:rPr>
        <w:t xml:space="preserve">Y-TZP ceramics: key concepts for </w:t>
      </w:r>
      <w:r>
        <w:rPr>
          <w:rFonts w:ascii="Arial" w:hAnsi="Arial" w:cs="Arial"/>
          <w:sz w:val="24"/>
          <w:szCs w:val="24"/>
          <w:lang w:val="en-US"/>
        </w:rPr>
        <w:t>clinic</w:t>
      </w:r>
      <w:r w:rsidR="0036653A">
        <w:rPr>
          <w:rFonts w:ascii="Arial" w:hAnsi="Arial" w:cs="Arial"/>
          <w:sz w:val="24"/>
          <w:szCs w:val="24"/>
          <w:lang w:val="en-US"/>
        </w:rPr>
        <w:t xml:space="preserve">al application. </w:t>
      </w:r>
      <w:proofErr w:type="spellStart"/>
      <w:r w:rsidR="0036653A">
        <w:rPr>
          <w:rFonts w:ascii="Arial" w:hAnsi="Arial" w:cs="Arial"/>
          <w:sz w:val="24"/>
          <w:szCs w:val="24"/>
          <w:lang w:val="en-US"/>
        </w:rPr>
        <w:t>Oper</w:t>
      </w:r>
      <w:proofErr w:type="spellEnd"/>
      <w:r w:rsidR="0036653A">
        <w:rPr>
          <w:rFonts w:ascii="Arial" w:hAnsi="Arial" w:cs="Arial"/>
          <w:sz w:val="24"/>
          <w:szCs w:val="24"/>
          <w:lang w:val="en-US"/>
        </w:rPr>
        <w:t xml:space="preserve"> Dent. 2009</w:t>
      </w:r>
      <w:r w:rsidR="001359F5">
        <w:rPr>
          <w:rFonts w:ascii="Arial" w:hAnsi="Arial" w:cs="Arial"/>
          <w:sz w:val="24"/>
          <w:szCs w:val="24"/>
          <w:lang w:val="en-US"/>
        </w:rPr>
        <w:t xml:space="preserve"> may </w:t>
      </w:r>
      <w:r w:rsidRPr="00AD62A4">
        <w:rPr>
          <w:rFonts w:ascii="Arial" w:hAnsi="Arial" w:cs="Arial"/>
          <w:sz w:val="24"/>
          <w:szCs w:val="24"/>
          <w:lang w:val="en-US"/>
        </w:rPr>
        <w:t>34</w:t>
      </w:r>
      <w:r w:rsidR="001359F5">
        <w:rPr>
          <w:rFonts w:ascii="Arial" w:hAnsi="Arial" w:cs="Arial"/>
          <w:sz w:val="24"/>
          <w:szCs w:val="24"/>
          <w:lang w:val="en-US"/>
        </w:rPr>
        <w:t>(3</w:t>
      </w:r>
      <w:r w:rsidR="0036653A">
        <w:rPr>
          <w:rFonts w:ascii="Arial" w:hAnsi="Arial" w:cs="Arial"/>
          <w:sz w:val="24"/>
          <w:szCs w:val="24"/>
          <w:lang w:val="en-US"/>
        </w:rPr>
        <w:t>)</w:t>
      </w:r>
      <w:r w:rsidRPr="00AD62A4">
        <w:rPr>
          <w:rFonts w:ascii="Arial" w:hAnsi="Arial" w:cs="Arial"/>
          <w:sz w:val="24"/>
          <w:szCs w:val="24"/>
          <w:lang w:val="en-US"/>
        </w:rPr>
        <w:t>: 344-351.</w:t>
      </w:r>
    </w:p>
    <w:p w14:paraId="66286740" w14:textId="7C27DD67" w:rsidR="0036650C" w:rsidRPr="0036650C" w:rsidRDefault="0036650C" w:rsidP="0036650C">
      <w:pPr>
        <w:numPr>
          <w:ilvl w:val="0"/>
          <w:numId w:val="1"/>
        </w:numPr>
        <w:suppressAutoHyphens/>
        <w:autoSpaceDE w:val="0"/>
        <w:autoSpaceDN w:val="0"/>
        <w:adjustRightInd w:val="0"/>
        <w:spacing w:after="0" w:line="480" w:lineRule="auto"/>
        <w:jc w:val="both"/>
        <w:rPr>
          <w:rFonts w:ascii="Arial" w:hAnsi="Arial" w:cs="Arial"/>
          <w:sz w:val="24"/>
          <w:szCs w:val="24"/>
          <w:lang w:val="en-US"/>
        </w:rPr>
      </w:pPr>
      <w:r w:rsidRPr="006B04E8">
        <w:rPr>
          <w:rFonts w:ascii="Arial" w:hAnsi="Arial" w:cs="Arial"/>
          <w:sz w:val="24"/>
          <w:szCs w:val="24"/>
        </w:rPr>
        <w:t xml:space="preserve">Fonseca RB, </w:t>
      </w:r>
      <w:hyperlink r:id="rId12" w:tooltip="View content where Author is Rodrigo Borges Fonseca" w:history="1"/>
      <w:r w:rsidRPr="006B04E8">
        <w:rPr>
          <w:rStyle w:val="apple-style-span"/>
          <w:rFonts w:ascii="Arial" w:hAnsi="Arial" w:cs="Arial"/>
          <w:sz w:val="24"/>
          <w:szCs w:val="24"/>
        </w:rPr>
        <w:t>Branco CA,</w:t>
      </w:r>
      <w:r w:rsidRPr="006B04E8">
        <w:rPr>
          <w:rStyle w:val="apple-converted-space"/>
          <w:rFonts w:ascii="Arial" w:hAnsi="Arial" w:cs="Arial"/>
          <w:sz w:val="24"/>
          <w:szCs w:val="24"/>
        </w:rPr>
        <w:t xml:space="preserve"> </w:t>
      </w:r>
      <w:hyperlink r:id="rId13" w:tooltip="View content where Author is Paulo Vinícius Soares" w:history="1">
        <w:r w:rsidRPr="006B04E8">
          <w:rPr>
            <w:rStyle w:val="Hyperlink"/>
            <w:rFonts w:ascii="Arial" w:hAnsi="Arial" w:cs="Arial"/>
            <w:color w:val="auto"/>
            <w:sz w:val="24"/>
            <w:szCs w:val="24"/>
            <w:u w:val="none"/>
            <w:bdr w:val="none" w:sz="0" w:space="0" w:color="auto" w:frame="1"/>
          </w:rPr>
          <w:t>Soares</w:t>
        </w:r>
      </w:hyperlink>
      <w:r w:rsidRPr="006B04E8">
        <w:rPr>
          <w:rStyle w:val="apple-style-span"/>
          <w:rFonts w:ascii="Arial" w:hAnsi="Arial" w:cs="Arial"/>
          <w:sz w:val="24"/>
          <w:szCs w:val="24"/>
        </w:rPr>
        <w:t xml:space="preserve"> PA, </w:t>
      </w:r>
      <w:hyperlink r:id="rId14" w:tooltip="View content where Author is Lourenço Correr-Sobrinho" w:history="1">
        <w:r w:rsidRPr="006B04E8">
          <w:rPr>
            <w:rStyle w:val="Hyperlink"/>
            <w:rFonts w:ascii="Arial" w:hAnsi="Arial" w:cs="Arial"/>
            <w:color w:val="auto"/>
            <w:sz w:val="24"/>
            <w:szCs w:val="24"/>
            <w:u w:val="none"/>
            <w:bdr w:val="none" w:sz="0" w:space="0" w:color="auto" w:frame="1"/>
          </w:rPr>
          <w:t>Correr-Sobrinho</w:t>
        </w:r>
      </w:hyperlink>
      <w:r w:rsidRPr="006B04E8">
        <w:rPr>
          <w:rStyle w:val="apple-style-span"/>
          <w:rFonts w:ascii="Arial" w:hAnsi="Arial" w:cs="Arial"/>
          <w:sz w:val="24"/>
          <w:szCs w:val="24"/>
        </w:rPr>
        <w:t xml:space="preserve"> </w:t>
      </w:r>
      <w:proofErr w:type="gramStart"/>
      <w:r w:rsidRPr="006B04E8">
        <w:rPr>
          <w:rStyle w:val="apple-style-span"/>
          <w:rFonts w:ascii="Arial" w:hAnsi="Arial" w:cs="Arial"/>
          <w:sz w:val="24"/>
          <w:szCs w:val="24"/>
        </w:rPr>
        <w:t>L,</w:t>
      </w:r>
      <w:proofErr w:type="gramEnd"/>
      <w:r w:rsidR="00986E5D">
        <w:fldChar w:fldCharType="begin"/>
      </w:r>
      <w:r w:rsidR="00986E5D">
        <w:instrText xml:space="preserve"> HYPERLINK "http://www.springerlink.com/</w:instrText>
      </w:r>
      <w:r w:rsidR="00986E5D">
        <w:instrText xml:space="preserve">content/?Author=Francisco+Haiter-Neto" \o "View content where Author is Francisco Haiter-Neto" </w:instrText>
      </w:r>
      <w:r w:rsidR="00986E5D">
        <w:fldChar w:fldCharType="separate"/>
      </w:r>
      <w:r w:rsidRPr="006B04E8">
        <w:rPr>
          <w:rStyle w:val="Hyperlink"/>
          <w:rFonts w:ascii="Arial" w:hAnsi="Arial" w:cs="Arial"/>
          <w:color w:val="auto"/>
          <w:sz w:val="24"/>
          <w:szCs w:val="24"/>
          <w:u w:val="none"/>
          <w:bdr w:val="none" w:sz="0" w:space="0" w:color="auto" w:frame="1"/>
        </w:rPr>
        <w:t xml:space="preserve"> </w:t>
      </w:r>
      <w:proofErr w:type="spellStart"/>
      <w:r w:rsidRPr="006B04E8">
        <w:rPr>
          <w:rStyle w:val="Hyperlink"/>
          <w:rFonts w:ascii="Arial" w:hAnsi="Arial" w:cs="Arial"/>
          <w:color w:val="auto"/>
          <w:sz w:val="24"/>
          <w:szCs w:val="24"/>
          <w:u w:val="none"/>
          <w:bdr w:val="none" w:sz="0" w:space="0" w:color="auto" w:frame="1"/>
        </w:rPr>
        <w:t>Haiter</w:t>
      </w:r>
      <w:proofErr w:type="spellEnd"/>
      <w:r w:rsidRPr="006B04E8">
        <w:rPr>
          <w:rStyle w:val="Hyperlink"/>
          <w:rFonts w:ascii="Arial" w:hAnsi="Arial" w:cs="Arial"/>
          <w:color w:val="auto"/>
          <w:sz w:val="24"/>
          <w:szCs w:val="24"/>
          <w:u w:val="none"/>
          <w:bdr w:val="none" w:sz="0" w:space="0" w:color="auto" w:frame="1"/>
        </w:rPr>
        <w:t>-Neto</w:t>
      </w:r>
      <w:r w:rsidR="00986E5D">
        <w:rPr>
          <w:rStyle w:val="Hyperlink"/>
          <w:rFonts w:ascii="Arial" w:hAnsi="Arial" w:cs="Arial"/>
          <w:color w:val="auto"/>
          <w:sz w:val="24"/>
          <w:szCs w:val="24"/>
          <w:u w:val="none"/>
          <w:bdr w:val="none" w:sz="0" w:space="0" w:color="auto" w:frame="1"/>
        </w:rPr>
        <w:fldChar w:fldCharType="end"/>
      </w:r>
      <w:r w:rsidRPr="006B04E8">
        <w:rPr>
          <w:rStyle w:val="apple-style-span"/>
          <w:rFonts w:ascii="Arial" w:hAnsi="Arial" w:cs="Arial"/>
          <w:sz w:val="24"/>
          <w:szCs w:val="24"/>
        </w:rPr>
        <w:t xml:space="preserve"> F, </w:t>
      </w:r>
      <w:hyperlink r:id="rId15" w:tooltip="View content where Author is Alfredo Júlio Fernandes-Neto" w:history="1">
        <w:r w:rsidRPr="006B04E8">
          <w:rPr>
            <w:rStyle w:val="Hyperlink"/>
            <w:rFonts w:ascii="Arial" w:hAnsi="Arial" w:cs="Arial"/>
            <w:color w:val="auto"/>
            <w:sz w:val="24"/>
            <w:szCs w:val="24"/>
            <w:u w:val="none"/>
            <w:bdr w:val="none" w:sz="0" w:space="0" w:color="auto" w:frame="1"/>
          </w:rPr>
          <w:t>Fernandes-Neto</w:t>
        </w:r>
      </w:hyperlink>
      <w:r w:rsidRPr="006B04E8">
        <w:rPr>
          <w:rStyle w:val="apple-style-span"/>
          <w:rFonts w:ascii="Arial" w:hAnsi="Arial" w:cs="Arial"/>
          <w:sz w:val="24"/>
          <w:szCs w:val="24"/>
        </w:rPr>
        <w:t xml:space="preserve"> AJ,</w:t>
      </w:r>
      <w:r w:rsidRPr="006B04E8">
        <w:rPr>
          <w:rFonts w:ascii="Arial" w:hAnsi="Arial" w:cs="Arial"/>
          <w:sz w:val="24"/>
          <w:szCs w:val="24"/>
        </w:rPr>
        <w:t xml:space="preserve"> Soares CJ. </w:t>
      </w:r>
      <w:proofErr w:type="spellStart"/>
      <w:r w:rsidRPr="0036650C">
        <w:rPr>
          <w:rFonts w:ascii="Arial" w:hAnsi="Arial" w:cs="Arial"/>
          <w:sz w:val="24"/>
          <w:szCs w:val="24"/>
          <w:lang w:val="en-US"/>
        </w:rPr>
        <w:t>Radiodensity</w:t>
      </w:r>
      <w:proofErr w:type="spellEnd"/>
      <w:r w:rsidRPr="0036650C">
        <w:rPr>
          <w:rFonts w:ascii="Arial" w:hAnsi="Arial" w:cs="Arial"/>
          <w:sz w:val="24"/>
          <w:szCs w:val="24"/>
          <w:lang w:val="en-US"/>
        </w:rPr>
        <w:t xml:space="preserve"> of base, liner and luting dental materials. </w:t>
      </w:r>
      <w:proofErr w:type="spellStart"/>
      <w:r w:rsidRPr="0036650C">
        <w:rPr>
          <w:rFonts w:ascii="Arial" w:hAnsi="Arial" w:cs="Arial"/>
          <w:sz w:val="24"/>
          <w:szCs w:val="24"/>
          <w:lang w:val="en-US"/>
        </w:rPr>
        <w:t>Clin</w:t>
      </w:r>
      <w:proofErr w:type="spellEnd"/>
      <w:r w:rsidRPr="0036650C">
        <w:rPr>
          <w:rFonts w:ascii="Arial" w:hAnsi="Arial" w:cs="Arial"/>
          <w:sz w:val="24"/>
          <w:szCs w:val="24"/>
          <w:lang w:val="en-US"/>
        </w:rPr>
        <w:t xml:space="preserve"> Oral </w:t>
      </w:r>
      <w:proofErr w:type="spellStart"/>
      <w:r w:rsidRPr="0036650C">
        <w:rPr>
          <w:rFonts w:ascii="Arial" w:hAnsi="Arial" w:cs="Arial"/>
          <w:sz w:val="24"/>
          <w:szCs w:val="24"/>
          <w:lang w:val="en-US"/>
        </w:rPr>
        <w:t>Investig</w:t>
      </w:r>
      <w:proofErr w:type="spellEnd"/>
      <w:r w:rsidRPr="0036650C">
        <w:rPr>
          <w:rFonts w:ascii="Arial" w:hAnsi="Arial" w:cs="Arial"/>
          <w:sz w:val="24"/>
          <w:szCs w:val="24"/>
          <w:lang w:val="en-US"/>
        </w:rPr>
        <w:t>.</w:t>
      </w:r>
      <w:r w:rsidR="006D69D6">
        <w:rPr>
          <w:rFonts w:ascii="Arial" w:hAnsi="Arial" w:cs="Arial"/>
          <w:sz w:val="24"/>
          <w:szCs w:val="24"/>
          <w:lang w:val="en-US"/>
        </w:rPr>
        <w:t xml:space="preserve"> 2006</w:t>
      </w:r>
      <w:r w:rsidR="001359F5">
        <w:rPr>
          <w:rFonts w:ascii="Arial" w:hAnsi="Arial" w:cs="Arial"/>
          <w:sz w:val="24"/>
          <w:szCs w:val="24"/>
          <w:lang w:val="en-US"/>
        </w:rPr>
        <w:t xml:space="preserve"> </w:t>
      </w:r>
      <w:proofErr w:type="spellStart"/>
      <w:proofErr w:type="gramStart"/>
      <w:r w:rsidR="001359F5">
        <w:rPr>
          <w:rFonts w:ascii="Arial" w:hAnsi="Arial" w:cs="Arial"/>
          <w:sz w:val="24"/>
          <w:szCs w:val="24"/>
          <w:lang w:val="en-US"/>
        </w:rPr>
        <w:t>jun</w:t>
      </w:r>
      <w:proofErr w:type="spellEnd"/>
      <w:proofErr w:type="gramEnd"/>
      <w:r w:rsidR="001359F5">
        <w:rPr>
          <w:rFonts w:ascii="Arial" w:hAnsi="Arial" w:cs="Arial"/>
          <w:sz w:val="24"/>
          <w:szCs w:val="24"/>
          <w:lang w:val="en-US"/>
        </w:rPr>
        <w:t xml:space="preserve"> </w:t>
      </w:r>
      <w:r w:rsidRPr="0036650C">
        <w:rPr>
          <w:rFonts w:ascii="Arial" w:hAnsi="Arial" w:cs="Arial"/>
          <w:sz w:val="24"/>
          <w:szCs w:val="24"/>
          <w:lang w:val="en-US"/>
        </w:rPr>
        <w:t>10</w:t>
      </w:r>
      <w:r w:rsidR="006D69D6">
        <w:rPr>
          <w:rFonts w:ascii="Arial" w:hAnsi="Arial" w:cs="Arial"/>
          <w:sz w:val="24"/>
          <w:szCs w:val="24"/>
          <w:lang w:val="en-US"/>
        </w:rPr>
        <w:t>(</w:t>
      </w:r>
      <w:r w:rsidR="001359F5">
        <w:rPr>
          <w:rFonts w:ascii="Arial" w:hAnsi="Arial" w:cs="Arial"/>
          <w:sz w:val="24"/>
          <w:szCs w:val="24"/>
          <w:lang w:val="en-US"/>
        </w:rPr>
        <w:t>2</w:t>
      </w:r>
      <w:r w:rsidR="006D69D6">
        <w:rPr>
          <w:rFonts w:ascii="Arial" w:hAnsi="Arial" w:cs="Arial"/>
          <w:sz w:val="24"/>
          <w:szCs w:val="24"/>
          <w:lang w:val="en-US"/>
        </w:rPr>
        <w:t>)</w:t>
      </w:r>
      <w:r w:rsidRPr="0036650C">
        <w:rPr>
          <w:rFonts w:ascii="Arial" w:hAnsi="Arial" w:cs="Arial"/>
          <w:sz w:val="24"/>
          <w:szCs w:val="24"/>
          <w:lang w:val="en-US"/>
        </w:rPr>
        <w:t>: 114–118.</w:t>
      </w:r>
    </w:p>
    <w:p w14:paraId="370DE322" w14:textId="1A5E38A1" w:rsidR="0036650C" w:rsidRPr="00AD62A4" w:rsidRDefault="0036650C" w:rsidP="0036650C">
      <w:pPr>
        <w:pStyle w:val="PargrafodaLista"/>
        <w:numPr>
          <w:ilvl w:val="0"/>
          <w:numId w:val="1"/>
        </w:numPr>
        <w:suppressAutoHyphens w:val="0"/>
        <w:spacing w:line="480" w:lineRule="auto"/>
        <w:contextualSpacing/>
        <w:jc w:val="both"/>
        <w:rPr>
          <w:rFonts w:cs="Arial"/>
          <w:color w:val="auto"/>
          <w:szCs w:val="24"/>
          <w:lang w:val="en-US"/>
        </w:rPr>
      </w:pPr>
      <w:proofErr w:type="spellStart"/>
      <w:r w:rsidRPr="00AD62A4">
        <w:rPr>
          <w:rFonts w:cs="Arial"/>
          <w:color w:val="auto"/>
          <w:szCs w:val="24"/>
          <w:lang w:val="en-US"/>
        </w:rPr>
        <w:t>Rasimick</w:t>
      </w:r>
      <w:proofErr w:type="spellEnd"/>
      <w:r w:rsidRPr="00AD62A4">
        <w:rPr>
          <w:rFonts w:cs="Arial"/>
          <w:color w:val="auto"/>
          <w:szCs w:val="24"/>
          <w:lang w:val="en-US"/>
        </w:rPr>
        <w:t xml:space="preserve"> BJ</w:t>
      </w:r>
      <w:r>
        <w:rPr>
          <w:rFonts w:cs="Arial"/>
          <w:color w:val="auto"/>
          <w:szCs w:val="24"/>
          <w:lang w:val="en-US"/>
        </w:rPr>
        <w:t xml:space="preserve">, </w:t>
      </w:r>
      <w:proofErr w:type="spellStart"/>
      <w:r>
        <w:rPr>
          <w:rFonts w:cs="Arial"/>
          <w:color w:val="auto"/>
          <w:szCs w:val="24"/>
          <w:lang w:val="en-US"/>
        </w:rPr>
        <w:t>Gu</w:t>
      </w:r>
      <w:proofErr w:type="spellEnd"/>
      <w:r>
        <w:rPr>
          <w:rFonts w:cs="Arial"/>
          <w:color w:val="auto"/>
          <w:szCs w:val="24"/>
          <w:lang w:val="en-US"/>
        </w:rPr>
        <w:t xml:space="preserve"> S, Deutsch AS, </w:t>
      </w:r>
      <w:proofErr w:type="spellStart"/>
      <w:r>
        <w:rPr>
          <w:rFonts w:cs="Arial"/>
          <w:color w:val="auto"/>
          <w:szCs w:val="24"/>
          <w:lang w:val="en-US"/>
        </w:rPr>
        <w:t>Musikant</w:t>
      </w:r>
      <w:proofErr w:type="spellEnd"/>
      <w:r>
        <w:rPr>
          <w:rFonts w:cs="Arial"/>
          <w:color w:val="auto"/>
          <w:szCs w:val="24"/>
          <w:lang w:val="en-US"/>
        </w:rPr>
        <w:t xml:space="preserve"> BL.</w:t>
      </w:r>
      <w:r w:rsidRPr="00AD62A4">
        <w:rPr>
          <w:rFonts w:cs="Arial"/>
          <w:color w:val="auto"/>
          <w:szCs w:val="24"/>
          <w:lang w:val="en-US"/>
        </w:rPr>
        <w:t xml:space="preserve"> Measuring the </w:t>
      </w:r>
      <w:proofErr w:type="spellStart"/>
      <w:r w:rsidRPr="00AD62A4">
        <w:rPr>
          <w:rFonts w:cs="Arial"/>
          <w:color w:val="auto"/>
          <w:szCs w:val="24"/>
          <w:lang w:val="en-US"/>
        </w:rPr>
        <w:t>radiopacity</w:t>
      </w:r>
      <w:proofErr w:type="spellEnd"/>
      <w:r w:rsidRPr="00AD62A4">
        <w:rPr>
          <w:rFonts w:cs="Arial"/>
          <w:color w:val="auto"/>
          <w:szCs w:val="24"/>
          <w:lang w:val="en-US"/>
        </w:rPr>
        <w:t xml:space="preserve"> of luting cements, dowels, and core build-up materials with a digital radiography system using a CCD sensor. J </w:t>
      </w:r>
      <w:proofErr w:type="spellStart"/>
      <w:r w:rsidRPr="00AD62A4">
        <w:rPr>
          <w:rFonts w:cs="Arial"/>
          <w:color w:val="auto"/>
          <w:szCs w:val="24"/>
          <w:lang w:val="en-US"/>
        </w:rPr>
        <w:t>Prosthodont</w:t>
      </w:r>
      <w:proofErr w:type="spellEnd"/>
      <w:r w:rsidR="006D69D6">
        <w:rPr>
          <w:rFonts w:cs="Arial"/>
          <w:color w:val="auto"/>
          <w:szCs w:val="24"/>
          <w:lang w:val="en-US"/>
        </w:rPr>
        <w:t xml:space="preserve">. 2007 </w:t>
      </w:r>
      <w:proofErr w:type="spellStart"/>
      <w:r w:rsidR="000641E0">
        <w:rPr>
          <w:rFonts w:cs="Arial"/>
          <w:color w:val="auto"/>
          <w:szCs w:val="24"/>
          <w:lang w:val="en-US"/>
        </w:rPr>
        <w:t>sep</w:t>
      </w:r>
      <w:proofErr w:type="spellEnd"/>
      <w:r w:rsidR="000641E0">
        <w:rPr>
          <w:rFonts w:cs="Arial"/>
          <w:color w:val="auto"/>
          <w:szCs w:val="24"/>
          <w:lang w:val="en-US"/>
        </w:rPr>
        <w:t>/</w:t>
      </w:r>
      <w:proofErr w:type="spellStart"/>
      <w:r w:rsidR="005A4FB9">
        <w:rPr>
          <w:rFonts w:cs="Arial"/>
          <w:color w:val="auto"/>
          <w:szCs w:val="24"/>
          <w:lang w:val="en-US"/>
        </w:rPr>
        <w:t>oct</w:t>
      </w:r>
      <w:proofErr w:type="spellEnd"/>
      <w:r w:rsidRPr="00AD62A4">
        <w:rPr>
          <w:rFonts w:cs="Arial"/>
          <w:color w:val="auto"/>
          <w:szCs w:val="24"/>
          <w:lang w:val="en-US"/>
        </w:rPr>
        <w:t xml:space="preserve"> 16</w:t>
      </w:r>
      <w:r w:rsidR="006D69D6">
        <w:rPr>
          <w:rFonts w:cs="Arial"/>
          <w:color w:val="auto"/>
          <w:szCs w:val="24"/>
          <w:lang w:val="en-US"/>
        </w:rPr>
        <w:t>(</w:t>
      </w:r>
      <w:r w:rsidR="005A4FB9">
        <w:rPr>
          <w:rFonts w:cs="Arial"/>
          <w:color w:val="auto"/>
          <w:szCs w:val="24"/>
          <w:lang w:val="en-US"/>
        </w:rPr>
        <w:t>5</w:t>
      </w:r>
      <w:r w:rsidR="006D69D6">
        <w:rPr>
          <w:rFonts w:cs="Arial"/>
          <w:color w:val="auto"/>
          <w:szCs w:val="24"/>
          <w:lang w:val="en-US"/>
        </w:rPr>
        <w:t>)</w:t>
      </w:r>
      <w:r w:rsidRPr="00AD62A4">
        <w:rPr>
          <w:rFonts w:cs="Arial"/>
          <w:color w:val="auto"/>
          <w:szCs w:val="24"/>
          <w:lang w:val="en-US"/>
        </w:rPr>
        <w:t>: 357-364.</w:t>
      </w:r>
    </w:p>
    <w:p w14:paraId="2ACF63DF" w14:textId="2DAFCDF0" w:rsidR="0036650C" w:rsidRPr="00AD62A4" w:rsidRDefault="0036650C" w:rsidP="0036650C">
      <w:pPr>
        <w:pStyle w:val="PargrafodaLista"/>
        <w:numPr>
          <w:ilvl w:val="0"/>
          <w:numId w:val="1"/>
        </w:numPr>
        <w:suppressAutoHyphens w:val="0"/>
        <w:autoSpaceDE w:val="0"/>
        <w:autoSpaceDN w:val="0"/>
        <w:adjustRightInd w:val="0"/>
        <w:spacing w:line="480" w:lineRule="auto"/>
        <w:jc w:val="both"/>
        <w:rPr>
          <w:rFonts w:cs="Arial"/>
          <w:color w:val="auto"/>
          <w:szCs w:val="24"/>
          <w:lang w:val="en-US" w:eastAsia="en-US"/>
        </w:rPr>
      </w:pPr>
      <w:proofErr w:type="spellStart"/>
      <w:r w:rsidRPr="006B04E8">
        <w:rPr>
          <w:rFonts w:cs="Arial"/>
          <w:color w:val="auto"/>
          <w:szCs w:val="24"/>
        </w:rPr>
        <w:t>Cruvinel</w:t>
      </w:r>
      <w:proofErr w:type="spellEnd"/>
      <w:r w:rsidRPr="006B04E8">
        <w:rPr>
          <w:rFonts w:cs="Arial"/>
          <w:color w:val="auto"/>
          <w:szCs w:val="24"/>
        </w:rPr>
        <w:t xml:space="preserve"> DR, Garcia LFR, Casemiro LA, </w:t>
      </w:r>
      <w:proofErr w:type="spellStart"/>
      <w:r w:rsidRPr="006B04E8">
        <w:rPr>
          <w:rFonts w:cs="Arial"/>
          <w:color w:val="auto"/>
          <w:szCs w:val="24"/>
        </w:rPr>
        <w:t>Pardini</w:t>
      </w:r>
      <w:proofErr w:type="spellEnd"/>
      <w:r w:rsidRPr="006B04E8">
        <w:rPr>
          <w:rFonts w:cs="Arial"/>
          <w:color w:val="auto"/>
          <w:szCs w:val="24"/>
        </w:rPr>
        <w:t xml:space="preserve"> LC, Pires de Souza FCP. </w:t>
      </w:r>
      <w:r w:rsidRPr="00AD62A4">
        <w:rPr>
          <w:rFonts w:cs="Arial"/>
          <w:color w:val="auto"/>
          <w:szCs w:val="24"/>
          <w:lang w:val="en-US"/>
        </w:rPr>
        <w:t xml:space="preserve">Evaluation of </w:t>
      </w:r>
      <w:proofErr w:type="spellStart"/>
      <w:r w:rsidRPr="00AD62A4">
        <w:rPr>
          <w:rFonts w:cs="Arial"/>
          <w:color w:val="auto"/>
          <w:szCs w:val="24"/>
          <w:lang w:val="en-US"/>
        </w:rPr>
        <w:t>radiopacity</w:t>
      </w:r>
      <w:proofErr w:type="spellEnd"/>
      <w:r w:rsidRPr="00AD62A4">
        <w:rPr>
          <w:rFonts w:cs="Arial"/>
          <w:color w:val="auto"/>
          <w:szCs w:val="24"/>
          <w:lang w:val="en-US"/>
        </w:rPr>
        <w:t xml:space="preserve"> and </w:t>
      </w:r>
      <w:proofErr w:type="spellStart"/>
      <w:r w:rsidRPr="00AD62A4">
        <w:rPr>
          <w:rFonts w:cs="Arial"/>
          <w:color w:val="auto"/>
          <w:szCs w:val="24"/>
          <w:lang w:val="en-US"/>
        </w:rPr>
        <w:t>microhardness</w:t>
      </w:r>
      <w:proofErr w:type="spellEnd"/>
      <w:r w:rsidRPr="00AD62A4">
        <w:rPr>
          <w:rFonts w:cs="Arial"/>
          <w:color w:val="auto"/>
          <w:szCs w:val="24"/>
          <w:lang w:val="en-US"/>
        </w:rPr>
        <w:t xml:space="preserve"> of composites submitt</w:t>
      </w:r>
      <w:r>
        <w:rPr>
          <w:rFonts w:cs="Arial"/>
          <w:color w:val="auto"/>
          <w:szCs w:val="24"/>
          <w:lang w:val="en-US"/>
        </w:rPr>
        <w:t xml:space="preserve">ed to </w:t>
      </w:r>
      <w:r w:rsidR="000641E0">
        <w:rPr>
          <w:rFonts w:cs="Arial"/>
          <w:color w:val="auto"/>
          <w:szCs w:val="24"/>
          <w:lang w:val="en-US"/>
        </w:rPr>
        <w:t xml:space="preserve">artificial aging. Mat Res. 2007 </w:t>
      </w:r>
      <w:proofErr w:type="spellStart"/>
      <w:r w:rsidR="000641E0">
        <w:rPr>
          <w:rFonts w:cs="Arial"/>
          <w:color w:val="auto"/>
          <w:szCs w:val="24"/>
          <w:lang w:val="en-US"/>
        </w:rPr>
        <w:t>jul</w:t>
      </w:r>
      <w:proofErr w:type="spellEnd"/>
      <w:r w:rsidR="000641E0">
        <w:rPr>
          <w:rFonts w:cs="Arial"/>
          <w:color w:val="auto"/>
          <w:szCs w:val="24"/>
          <w:lang w:val="en-US"/>
        </w:rPr>
        <w:t>/</w:t>
      </w:r>
      <w:proofErr w:type="spellStart"/>
      <w:r w:rsidR="000641E0">
        <w:rPr>
          <w:rFonts w:cs="Arial"/>
          <w:color w:val="auto"/>
          <w:szCs w:val="24"/>
          <w:lang w:val="en-US"/>
        </w:rPr>
        <w:t>sep</w:t>
      </w:r>
      <w:proofErr w:type="spellEnd"/>
      <w:r w:rsidRPr="00AD62A4">
        <w:rPr>
          <w:rFonts w:cs="Arial"/>
          <w:color w:val="auto"/>
          <w:szCs w:val="24"/>
          <w:lang w:val="en-US"/>
        </w:rPr>
        <w:t xml:space="preserve"> 10</w:t>
      </w:r>
      <w:r w:rsidR="000641E0">
        <w:rPr>
          <w:rFonts w:cs="Arial"/>
          <w:color w:val="auto"/>
          <w:szCs w:val="24"/>
          <w:lang w:val="en-US"/>
        </w:rPr>
        <w:t>(3)</w:t>
      </w:r>
      <w:r w:rsidRPr="00AD62A4">
        <w:rPr>
          <w:rFonts w:cs="Arial"/>
          <w:color w:val="auto"/>
          <w:szCs w:val="24"/>
          <w:lang w:val="en-US"/>
        </w:rPr>
        <w:t>: 325-329.</w:t>
      </w:r>
    </w:p>
    <w:p w14:paraId="713737A7" w14:textId="67B47D76" w:rsidR="0036650C" w:rsidRPr="00AD62A4" w:rsidRDefault="0036650C" w:rsidP="0036650C">
      <w:pPr>
        <w:numPr>
          <w:ilvl w:val="0"/>
          <w:numId w:val="1"/>
        </w:numPr>
        <w:suppressAutoHyphens/>
        <w:autoSpaceDE w:val="0"/>
        <w:autoSpaceDN w:val="0"/>
        <w:adjustRightInd w:val="0"/>
        <w:spacing w:after="0" w:line="480" w:lineRule="auto"/>
        <w:jc w:val="both"/>
        <w:rPr>
          <w:rFonts w:ascii="Arial" w:hAnsi="Arial" w:cs="Arial"/>
          <w:sz w:val="24"/>
          <w:szCs w:val="24"/>
          <w:lang w:val="en-US"/>
        </w:rPr>
      </w:pPr>
      <w:proofErr w:type="spellStart"/>
      <w:r w:rsidRPr="00AD62A4">
        <w:rPr>
          <w:rFonts w:ascii="Arial" w:hAnsi="Arial" w:cs="Arial"/>
          <w:sz w:val="24"/>
          <w:szCs w:val="24"/>
          <w:lang w:val="en-US"/>
        </w:rPr>
        <w:lastRenderedPageBreak/>
        <w:t>Manicome</w:t>
      </w:r>
      <w:proofErr w:type="spellEnd"/>
      <w:r w:rsidRPr="00AD62A4">
        <w:rPr>
          <w:rFonts w:ascii="Arial" w:hAnsi="Arial" w:cs="Arial"/>
          <w:sz w:val="24"/>
          <w:szCs w:val="24"/>
          <w:lang w:val="en-US"/>
        </w:rPr>
        <w:t xml:space="preserve"> PF,</w:t>
      </w:r>
      <w:r w:rsidRPr="00AD62A4">
        <w:rPr>
          <w:rStyle w:val="CorpodetextoChar"/>
          <w:rFonts w:eastAsia="Calibri" w:cs="Arial"/>
          <w:sz w:val="24"/>
          <w:szCs w:val="24"/>
          <w:lang w:val="en-US"/>
        </w:rPr>
        <w:t xml:space="preserve"> </w:t>
      </w:r>
      <w:hyperlink r:id="rId16" w:history="1">
        <w:r w:rsidRPr="00AD62A4">
          <w:rPr>
            <w:rStyle w:val="Hyperlink"/>
            <w:rFonts w:ascii="Arial" w:hAnsi="Arial" w:cs="Arial"/>
            <w:color w:val="auto"/>
            <w:sz w:val="24"/>
            <w:szCs w:val="24"/>
            <w:u w:val="none"/>
            <w:lang w:val="en-US"/>
          </w:rPr>
          <w:t xml:space="preserve">Rossi </w:t>
        </w:r>
        <w:proofErr w:type="spellStart"/>
        <w:r w:rsidRPr="00AD62A4">
          <w:rPr>
            <w:rStyle w:val="Hyperlink"/>
            <w:rFonts w:ascii="Arial" w:hAnsi="Arial" w:cs="Arial"/>
            <w:color w:val="auto"/>
            <w:sz w:val="24"/>
            <w:szCs w:val="24"/>
            <w:u w:val="none"/>
            <w:lang w:val="en-US"/>
          </w:rPr>
          <w:t>Iommetti</w:t>
        </w:r>
        <w:proofErr w:type="spellEnd"/>
        <w:r w:rsidRPr="00AD62A4">
          <w:rPr>
            <w:rStyle w:val="Hyperlink"/>
            <w:rFonts w:ascii="Arial" w:hAnsi="Arial" w:cs="Arial"/>
            <w:color w:val="auto"/>
            <w:sz w:val="24"/>
            <w:szCs w:val="24"/>
            <w:u w:val="none"/>
            <w:lang w:val="en-US"/>
          </w:rPr>
          <w:t xml:space="preserve"> P</w:t>
        </w:r>
      </w:hyperlink>
      <w:r w:rsidRPr="00AD62A4">
        <w:rPr>
          <w:rStyle w:val="apple-style-span"/>
          <w:rFonts w:ascii="Arial" w:hAnsi="Arial" w:cs="Arial"/>
          <w:sz w:val="24"/>
          <w:szCs w:val="24"/>
          <w:lang w:val="en-US"/>
        </w:rPr>
        <w:t xml:space="preserve">, </w:t>
      </w:r>
      <w:hyperlink r:id="rId17" w:history="1">
        <w:proofErr w:type="spellStart"/>
        <w:r w:rsidRPr="00AD62A4">
          <w:rPr>
            <w:rStyle w:val="Hyperlink"/>
            <w:rFonts w:ascii="Arial" w:hAnsi="Arial" w:cs="Arial"/>
            <w:color w:val="auto"/>
            <w:sz w:val="24"/>
            <w:szCs w:val="24"/>
            <w:u w:val="none"/>
            <w:lang w:val="en-US"/>
          </w:rPr>
          <w:t>Raffaelli</w:t>
        </w:r>
        <w:proofErr w:type="spellEnd"/>
        <w:r w:rsidRPr="00AD62A4">
          <w:rPr>
            <w:rStyle w:val="Hyperlink"/>
            <w:rFonts w:ascii="Arial" w:hAnsi="Arial" w:cs="Arial"/>
            <w:color w:val="auto"/>
            <w:sz w:val="24"/>
            <w:szCs w:val="24"/>
            <w:u w:val="none"/>
            <w:lang w:val="en-US"/>
          </w:rPr>
          <w:t xml:space="preserve"> L</w:t>
        </w:r>
      </w:hyperlink>
      <w:r>
        <w:rPr>
          <w:rStyle w:val="apple-style-span"/>
          <w:rFonts w:ascii="Arial" w:hAnsi="Arial" w:cs="Arial"/>
          <w:sz w:val="24"/>
          <w:szCs w:val="24"/>
          <w:lang w:val="en-US"/>
        </w:rPr>
        <w:t xml:space="preserve">. </w:t>
      </w:r>
      <w:r w:rsidRPr="00AD62A4">
        <w:rPr>
          <w:rFonts w:ascii="Arial" w:hAnsi="Arial" w:cs="Arial"/>
          <w:sz w:val="24"/>
          <w:szCs w:val="24"/>
          <w:lang w:val="en-US"/>
        </w:rPr>
        <w:t>An overview of zirconia ceramics: basic properties and clinical applications.</w:t>
      </w:r>
      <w:r w:rsidR="000641E0">
        <w:rPr>
          <w:rFonts w:ascii="Arial" w:eastAsia="LegacySans-Book" w:hAnsi="Arial" w:cs="Arial"/>
          <w:sz w:val="24"/>
          <w:szCs w:val="24"/>
          <w:lang w:val="en-US"/>
        </w:rPr>
        <w:t xml:space="preserve"> J Dent. 2007 </w:t>
      </w:r>
      <w:proofErr w:type="spellStart"/>
      <w:proofErr w:type="gramStart"/>
      <w:r w:rsidR="000641E0">
        <w:rPr>
          <w:rFonts w:ascii="Arial" w:eastAsia="LegacySans-Book" w:hAnsi="Arial" w:cs="Arial"/>
          <w:sz w:val="24"/>
          <w:szCs w:val="24"/>
          <w:lang w:val="en-US"/>
        </w:rPr>
        <w:t>nov</w:t>
      </w:r>
      <w:proofErr w:type="spellEnd"/>
      <w:proofErr w:type="gramEnd"/>
      <w:r w:rsidR="000641E0">
        <w:rPr>
          <w:rFonts w:ascii="Arial" w:eastAsia="LegacySans-Book" w:hAnsi="Arial" w:cs="Arial"/>
          <w:sz w:val="24"/>
          <w:szCs w:val="24"/>
          <w:lang w:val="en-US"/>
        </w:rPr>
        <w:t xml:space="preserve"> </w:t>
      </w:r>
      <w:r w:rsidRPr="00AD62A4">
        <w:rPr>
          <w:rFonts w:ascii="Arial" w:eastAsia="LegacySans-Book" w:hAnsi="Arial" w:cs="Arial"/>
          <w:sz w:val="24"/>
          <w:szCs w:val="24"/>
          <w:lang w:val="en-US"/>
        </w:rPr>
        <w:t>35</w:t>
      </w:r>
      <w:r w:rsidR="000641E0">
        <w:rPr>
          <w:rFonts w:ascii="Arial" w:eastAsia="LegacySans-Book" w:hAnsi="Arial" w:cs="Arial"/>
          <w:sz w:val="24"/>
          <w:szCs w:val="24"/>
          <w:lang w:val="en-US"/>
        </w:rPr>
        <w:t>(11)</w:t>
      </w:r>
      <w:r w:rsidRPr="00AD62A4">
        <w:rPr>
          <w:rFonts w:ascii="Arial" w:eastAsia="LegacySans-Book" w:hAnsi="Arial" w:cs="Arial"/>
          <w:sz w:val="24"/>
          <w:szCs w:val="24"/>
          <w:lang w:val="en-US"/>
        </w:rPr>
        <w:t xml:space="preserve"> 819-826.</w:t>
      </w:r>
    </w:p>
    <w:p w14:paraId="6E5EF31B" w14:textId="3D962A9C" w:rsidR="0036650C" w:rsidRPr="00AD62A4" w:rsidRDefault="0036650C" w:rsidP="0036650C">
      <w:pPr>
        <w:numPr>
          <w:ilvl w:val="0"/>
          <w:numId w:val="1"/>
        </w:numPr>
        <w:suppressAutoHyphens/>
        <w:spacing w:after="0" w:line="480" w:lineRule="auto"/>
        <w:jc w:val="both"/>
        <w:rPr>
          <w:rFonts w:ascii="Arial" w:hAnsi="Arial" w:cs="Arial"/>
          <w:sz w:val="24"/>
          <w:szCs w:val="24"/>
          <w:lang w:val="en-US"/>
        </w:rPr>
      </w:pPr>
      <w:proofErr w:type="spellStart"/>
      <w:r w:rsidRPr="00AD62A4">
        <w:rPr>
          <w:rFonts w:ascii="Arial" w:hAnsi="Arial" w:cs="Arial"/>
          <w:sz w:val="24"/>
          <w:szCs w:val="24"/>
          <w:lang w:val="en-US"/>
        </w:rPr>
        <w:t>Gu</w:t>
      </w:r>
      <w:proofErr w:type="spellEnd"/>
      <w:r w:rsidRPr="00AD62A4">
        <w:rPr>
          <w:rFonts w:ascii="Arial" w:hAnsi="Arial" w:cs="Arial"/>
          <w:sz w:val="24"/>
          <w:szCs w:val="24"/>
          <w:lang w:val="en-US"/>
        </w:rPr>
        <w:t xml:space="preserve"> S, </w:t>
      </w:r>
      <w:proofErr w:type="spellStart"/>
      <w:r w:rsidRPr="00AD62A4">
        <w:rPr>
          <w:rFonts w:ascii="Arial" w:hAnsi="Arial" w:cs="Arial"/>
          <w:sz w:val="24"/>
          <w:szCs w:val="24"/>
          <w:lang w:val="en-US"/>
        </w:rPr>
        <w:t>Rasim</w:t>
      </w:r>
      <w:r>
        <w:rPr>
          <w:rFonts w:ascii="Arial" w:hAnsi="Arial" w:cs="Arial"/>
          <w:sz w:val="24"/>
          <w:szCs w:val="24"/>
          <w:lang w:val="en-US"/>
        </w:rPr>
        <w:t>ick</w:t>
      </w:r>
      <w:proofErr w:type="spellEnd"/>
      <w:r>
        <w:rPr>
          <w:rFonts w:ascii="Arial" w:hAnsi="Arial" w:cs="Arial"/>
          <w:sz w:val="24"/>
          <w:szCs w:val="24"/>
          <w:lang w:val="en-US"/>
        </w:rPr>
        <w:t xml:space="preserve"> BJ, Deutsch AS, </w:t>
      </w:r>
      <w:proofErr w:type="spellStart"/>
      <w:r>
        <w:rPr>
          <w:rFonts w:ascii="Arial" w:hAnsi="Arial" w:cs="Arial"/>
          <w:sz w:val="24"/>
          <w:szCs w:val="24"/>
          <w:lang w:val="en-US"/>
        </w:rPr>
        <w:t>Musikant</w:t>
      </w:r>
      <w:proofErr w:type="spellEnd"/>
      <w:r>
        <w:rPr>
          <w:rFonts w:ascii="Arial" w:hAnsi="Arial" w:cs="Arial"/>
          <w:sz w:val="24"/>
          <w:szCs w:val="24"/>
          <w:lang w:val="en-US"/>
        </w:rPr>
        <w:t xml:space="preserve"> BL.</w:t>
      </w:r>
      <w:r w:rsidRPr="00AD62A4">
        <w:rPr>
          <w:rFonts w:ascii="Arial" w:hAnsi="Arial" w:cs="Arial"/>
          <w:sz w:val="24"/>
          <w:szCs w:val="24"/>
          <w:lang w:val="en-US"/>
        </w:rPr>
        <w:t xml:space="preserve"> </w:t>
      </w:r>
      <w:proofErr w:type="spellStart"/>
      <w:r w:rsidRPr="00AD62A4">
        <w:rPr>
          <w:rFonts w:ascii="Arial" w:hAnsi="Arial" w:cs="Arial"/>
          <w:sz w:val="24"/>
          <w:szCs w:val="24"/>
          <w:lang w:val="en-US"/>
        </w:rPr>
        <w:t>Radiopacity</w:t>
      </w:r>
      <w:proofErr w:type="spellEnd"/>
      <w:r w:rsidRPr="00AD62A4">
        <w:rPr>
          <w:rFonts w:ascii="Arial" w:hAnsi="Arial" w:cs="Arial"/>
          <w:sz w:val="24"/>
          <w:szCs w:val="24"/>
          <w:lang w:val="en-US"/>
        </w:rPr>
        <w:t xml:space="preserve"> of dental materials using a d</w:t>
      </w:r>
      <w:r>
        <w:rPr>
          <w:rFonts w:ascii="Arial" w:hAnsi="Arial" w:cs="Arial"/>
          <w:sz w:val="24"/>
          <w:szCs w:val="24"/>
          <w:lang w:val="en-US"/>
        </w:rPr>
        <w:t>igital</w:t>
      </w:r>
      <w:r w:rsidR="00924DF2">
        <w:rPr>
          <w:rFonts w:ascii="Arial" w:hAnsi="Arial" w:cs="Arial"/>
          <w:sz w:val="24"/>
          <w:szCs w:val="24"/>
          <w:lang w:val="en-US"/>
        </w:rPr>
        <w:t xml:space="preserve"> X-ray system. Dent Mater. 2006 </w:t>
      </w:r>
      <w:proofErr w:type="spellStart"/>
      <w:proofErr w:type="gramStart"/>
      <w:r w:rsidR="00924DF2">
        <w:rPr>
          <w:rFonts w:ascii="Arial" w:hAnsi="Arial" w:cs="Arial"/>
          <w:sz w:val="24"/>
          <w:szCs w:val="24"/>
          <w:lang w:val="en-US"/>
        </w:rPr>
        <w:t>aug</w:t>
      </w:r>
      <w:proofErr w:type="spellEnd"/>
      <w:proofErr w:type="gramEnd"/>
      <w:r w:rsidRPr="00AD62A4">
        <w:rPr>
          <w:rFonts w:ascii="Arial" w:hAnsi="Arial" w:cs="Arial"/>
          <w:sz w:val="24"/>
          <w:szCs w:val="24"/>
          <w:lang w:val="en-US"/>
        </w:rPr>
        <w:t xml:space="preserve"> 22</w:t>
      </w:r>
      <w:r w:rsidR="00924DF2">
        <w:rPr>
          <w:rFonts w:ascii="Arial" w:hAnsi="Arial" w:cs="Arial"/>
          <w:sz w:val="24"/>
          <w:szCs w:val="24"/>
          <w:lang w:val="en-US"/>
        </w:rPr>
        <w:t>(8)</w:t>
      </w:r>
      <w:r w:rsidRPr="00AD62A4">
        <w:rPr>
          <w:rFonts w:ascii="Arial" w:hAnsi="Arial" w:cs="Arial"/>
          <w:sz w:val="24"/>
          <w:szCs w:val="24"/>
          <w:lang w:val="en-US"/>
        </w:rPr>
        <w:t>: 765-770.</w:t>
      </w:r>
    </w:p>
    <w:p w14:paraId="4BA15329" w14:textId="2D7D572C" w:rsidR="0036650C" w:rsidRPr="00AD62A4" w:rsidRDefault="0036650C" w:rsidP="0036650C">
      <w:pPr>
        <w:numPr>
          <w:ilvl w:val="0"/>
          <w:numId w:val="1"/>
        </w:numPr>
        <w:suppressAutoHyphens/>
        <w:spacing w:after="0" w:line="480" w:lineRule="auto"/>
        <w:jc w:val="both"/>
        <w:rPr>
          <w:rFonts w:ascii="Arial" w:hAnsi="Arial" w:cs="Arial"/>
          <w:sz w:val="24"/>
          <w:szCs w:val="24"/>
          <w:lang w:val="en-US"/>
        </w:rPr>
      </w:pPr>
      <w:proofErr w:type="spellStart"/>
      <w:r w:rsidRPr="00AD62A4">
        <w:rPr>
          <w:rFonts w:ascii="Arial" w:hAnsi="Arial" w:cs="Arial"/>
          <w:sz w:val="24"/>
          <w:szCs w:val="24"/>
          <w:lang w:val="en-US"/>
        </w:rPr>
        <w:t>Dukic</w:t>
      </w:r>
      <w:proofErr w:type="spellEnd"/>
      <w:r w:rsidRPr="00AD62A4">
        <w:rPr>
          <w:rFonts w:ascii="Arial" w:hAnsi="Arial" w:cs="Arial"/>
          <w:sz w:val="24"/>
          <w:szCs w:val="24"/>
          <w:lang w:val="en-US"/>
        </w:rPr>
        <w:t xml:space="preserve"> </w:t>
      </w:r>
      <w:r>
        <w:rPr>
          <w:rFonts w:ascii="Arial" w:hAnsi="Arial" w:cs="Arial"/>
          <w:sz w:val="24"/>
          <w:szCs w:val="24"/>
          <w:lang w:val="en-US"/>
        </w:rPr>
        <w:t xml:space="preserve">W, </w:t>
      </w:r>
      <w:proofErr w:type="spellStart"/>
      <w:r>
        <w:rPr>
          <w:rFonts w:ascii="Arial" w:hAnsi="Arial" w:cs="Arial"/>
          <w:sz w:val="24"/>
          <w:szCs w:val="24"/>
          <w:lang w:val="en-US"/>
        </w:rPr>
        <w:t>Delija</w:t>
      </w:r>
      <w:proofErr w:type="spellEnd"/>
      <w:r>
        <w:rPr>
          <w:rFonts w:ascii="Arial" w:hAnsi="Arial" w:cs="Arial"/>
          <w:sz w:val="24"/>
          <w:szCs w:val="24"/>
          <w:lang w:val="en-US"/>
        </w:rPr>
        <w:t xml:space="preserve"> B, </w:t>
      </w:r>
      <w:proofErr w:type="spellStart"/>
      <w:r>
        <w:rPr>
          <w:rFonts w:ascii="Arial" w:hAnsi="Arial" w:cs="Arial"/>
          <w:sz w:val="24"/>
          <w:szCs w:val="24"/>
          <w:lang w:val="en-US"/>
        </w:rPr>
        <w:t>Derossi</w:t>
      </w:r>
      <w:proofErr w:type="spellEnd"/>
      <w:r>
        <w:rPr>
          <w:rFonts w:ascii="Arial" w:hAnsi="Arial" w:cs="Arial"/>
          <w:sz w:val="24"/>
          <w:szCs w:val="24"/>
          <w:lang w:val="en-US"/>
        </w:rPr>
        <w:t xml:space="preserve"> D, </w:t>
      </w:r>
      <w:proofErr w:type="spellStart"/>
      <w:r>
        <w:rPr>
          <w:rFonts w:ascii="Arial" w:hAnsi="Arial" w:cs="Arial"/>
          <w:sz w:val="24"/>
          <w:szCs w:val="24"/>
          <w:lang w:val="en-US"/>
        </w:rPr>
        <w:t>Dadic</w:t>
      </w:r>
      <w:proofErr w:type="spellEnd"/>
      <w:r>
        <w:rPr>
          <w:rFonts w:ascii="Arial" w:hAnsi="Arial" w:cs="Arial"/>
          <w:sz w:val="24"/>
          <w:szCs w:val="24"/>
          <w:lang w:val="en-US"/>
        </w:rPr>
        <w:t xml:space="preserve"> I.</w:t>
      </w:r>
      <w:r w:rsidRPr="00AD62A4">
        <w:rPr>
          <w:rFonts w:ascii="Arial" w:hAnsi="Arial" w:cs="Arial"/>
          <w:sz w:val="24"/>
          <w:szCs w:val="24"/>
          <w:lang w:val="en-US"/>
        </w:rPr>
        <w:t xml:space="preserve"> </w:t>
      </w:r>
      <w:proofErr w:type="spellStart"/>
      <w:r w:rsidRPr="00AD62A4">
        <w:rPr>
          <w:rFonts w:ascii="Arial" w:hAnsi="Arial" w:cs="Arial"/>
          <w:sz w:val="24"/>
          <w:szCs w:val="24"/>
          <w:lang w:val="en-US"/>
        </w:rPr>
        <w:t>Radiopacity</w:t>
      </w:r>
      <w:proofErr w:type="spellEnd"/>
      <w:r w:rsidRPr="00AD62A4">
        <w:rPr>
          <w:rFonts w:ascii="Arial" w:hAnsi="Arial" w:cs="Arial"/>
          <w:sz w:val="24"/>
          <w:szCs w:val="24"/>
          <w:lang w:val="en-US"/>
        </w:rPr>
        <w:t xml:space="preserve"> of composite dental materials using a digital X-ray system. </w:t>
      </w:r>
      <w:r w:rsidRPr="00AD62A4">
        <w:rPr>
          <w:rFonts w:ascii="Arial" w:hAnsi="Arial" w:cs="Arial"/>
          <w:bCs/>
          <w:sz w:val="24"/>
          <w:szCs w:val="24"/>
          <w:lang w:val="en-US"/>
        </w:rPr>
        <w:t>Dent Mater J</w:t>
      </w:r>
      <w:r>
        <w:rPr>
          <w:rFonts w:ascii="Arial" w:hAnsi="Arial" w:cs="Arial"/>
          <w:bCs/>
          <w:sz w:val="24"/>
          <w:szCs w:val="24"/>
          <w:lang w:val="en-US"/>
        </w:rPr>
        <w:t>. 2012</w:t>
      </w:r>
      <w:r w:rsidR="00E07B5F">
        <w:rPr>
          <w:rFonts w:ascii="Arial" w:hAnsi="Arial" w:cs="Arial"/>
          <w:bCs/>
          <w:sz w:val="24"/>
          <w:szCs w:val="24"/>
          <w:lang w:val="en-US"/>
        </w:rPr>
        <w:t xml:space="preserve"> </w:t>
      </w:r>
      <w:proofErr w:type="spellStart"/>
      <w:proofErr w:type="gramStart"/>
      <w:r w:rsidR="00E07B5F">
        <w:rPr>
          <w:rFonts w:ascii="Arial" w:hAnsi="Arial" w:cs="Arial"/>
          <w:bCs/>
          <w:sz w:val="24"/>
          <w:szCs w:val="24"/>
          <w:lang w:val="en-US"/>
        </w:rPr>
        <w:t>feb</w:t>
      </w:r>
      <w:proofErr w:type="spellEnd"/>
      <w:proofErr w:type="gramEnd"/>
      <w:r w:rsidRPr="00AD62A4">
        <w:rPr>
          <w:rFonts w:ascii="Arial" w:hAnsi="Arial" w:cs="Arial"/>
          <w:bCs/>
          <w:sz w:val="24"/>
          <w:szCs w:val="24"/>
          <w:lang w:val="en-US"/>
        </w:rPr>
        <w:t xml:space="preserve"> 31</w:t>
      </w:r>
      <w:r w:rsidR="00E07B5F">
        <w:rPr>
          <w:rFonts w:ascii="Arial" w:hAnsi="Arial" w:cs="Arial"/>
          <w:bCs/>
          <w:sz w:val="24"/>
          <w:szCs w:val="24"/>
          <w:lang w:val="en-US"/>
        </w:rPr>
        <w:t>(1)</w:t>
      </w:r>
      <w:r w:rsidRPr="00AD62A4">
        <w:rPr>
          <w:rFonts w:ascii="Arial" w:hAnsi="Arial" w:cs="Arial"/>
          <w:bCs/>
          <w:sz w:val="24"/>
          <w:szCs w:val="24"/>
          <w:lang w:val="en-US"/>
        </w:rPr>
        <w:t>: 47-53.</w:t>
      </w:r>
    </w:p>
    <w:p w14:paraId="07002B95" w14:textId="03DE6934" w:rsidR="0036650C" w:rsidRPr="00AD62A4" w:rsidRDefault="0036650C" w:rsidP="0036650C">
      <w:pPr>
        <w:pStyle w:val="PargrafodaLista"/>
        <w:numPr>
          <w:ilvl w:val="0"/>
          <w:numId w:val="1"/>
        </w:numPr>
        <w:suppressAutoHyphens w:val="0"/>
        <w:spacing w:line="480" w:lineRule="auto"/>
        <w:contextualSpacing/>
        <w:jc w:val="both"/>
        <w:rPr>
          <w:rFonts w:eastAsia="LegacySans-Book" w:cs="Arial"/>
          <w:color w:val="auto"/>
          <w:szCs w:val="24"/>
          <w:lang w:val="en-US"/>
        </w:rPr>
      </w:pPr>
      <w:r>
        <w:rPr>
          <w:rFonts w:eastAsia="LegacySans-Book" w:cs="Arial"/>
          <w:color w:val="auto"/>
          <w:szCs w:val="24"/>
          <w:lang w:val="en-US"/>
        </w:rPr>
        <w:t>Yan M, Song W, Zhao-</w:t>
      </w:r>
      <w:proofErr w:type="spellStart"/>
      <w:r>
        <w:rPr>
          <w:rFonts w:eastAsia="LegacySans-Book" w:cs="Arial"/>
          <w:color w:val="auto"/>
          <w:szCs w:val="24"/>
          <w:lang w:val="en-US"/>
        </w:rPr>
        <w:t>Hui</w:t>
      </w:r>
      <w:proofErr w:type="spellEnd"/>
      <w:r>
        <w:rPr>
          <w:rFonts w:eastAsia="LegacySans-Book" w:cs="Arial"/>
          <w:color w:val="auto"/>
          <w:szCs w:val="24"/>
          <w:lang w:val="en-US"/>
        </w:rPr>
        <w:t xml:space="preserve"> C. </w:t>
      </w:r>
      <w:r w:rsidRPr="00AD62A4">
        <w:rPr>
          <w:rFonts w:eastAsia="LegacySans-Book" w:cs="Arial"/>
          <w:color w:val="auto"/>
          <w:szCs w:val="24"/>
          <w:lang w:val="en-US"/>
        </w:rPr>
        <w:t xml:space="preserve">Raman </w:t>
      </w:r>
      <w:proofErr w:type="spellStart"/>
      <w:r w:rsidRPr="00AD62A4">
        <w:rPr>
          <w:rFonts w:eastAsia="LegacySans-Book" w:cs="Arial"/>
          <w:color w:val="auto"/>
          <w:szCs w:val="24"/>
          <w:lang w:val="en-US"/>
        </w:rPr>
        <w:t>spetroscopy</w:t>
      </w:r>
      <w:proofErr w:type="spellEnd"/>
      <w:r w:rsidRPr="00AD62A4">
        <w:rPr>
          <w:rFonts w:eastAsia="LegacySans-Book" w:cs="Arial"/>
          <w:color w:val="auto"/>
          <w:szCs w:val="24"/>
          <w:lang w:val="en-US"/>
        </w:rPr>
        <w:t xml:space="preserve"> studies of the high-temperature evolution of the free carbon phase in </w:t>
      </w:r>
      <w:proofErr w:type="spellStart"/>
      <w:r w:rsidRPr="00AD62A4">
        <w:rPr>
          <w:rFonts w:eastAsia="LegacySans-Book" w:cs="Arial"/>
          <w:color w:val="auto"/>
          <w:szCs w:val="24"/>
          <w:lang w:val="en-US"/>
        </w:rPr>
        <w:t>polycarbosilane</w:t>
      </w:r>
      <w:proofErr w:type="spellEnd"/>
      <w:r w:rsidRPr="00AD62A4">
        <w:rPr>
          <w:rFonts w:eastAsia="LegacySans-Book" w:cs="Arial"/>
          <w:color w:val="auto"/>
          <w:szCs w:val="24"/>
          <w:lang w:val="en-US"/>
        </w:rPr>
        <w:t xml:space="preserve"> der</w:t>
      </w:r>
      <w:r>
        <w:rPr>
          <w:rFonts w:eastAsia="LegacySans-Book" w:cs="Arial"/>
          <w:color w:val="auto"/>
          <w:szCs w:val="24"/>
          <w:lang w:val="en-US"/>
        </w:rPr>
        <w:t>ived s</w:t>
      </w:r>
      <w:r w:rsidR="00E07B5F">
        <w:rPr>
          <w:rFonts w:eastAsia="LegacySans-Book" w:cs="Arial"/>
          <w:color w:val="auto"/>
          <w:szCs w:val="24"/>
          <w:lang w:val="en-US"/>
        </w:rPr>
        <w:t xml:space="preserve">ic ceramics. Ceramics Int. 2010 </w:t>
      </w:r>
      <w:proofErr w:type="spellStart"/>
      <w:r w:rsidR="00E07B5F">
        <w:rPr>
          <w:rFonts w:eastAsia="LegacySans-Book" w:cs="Arial"/>
          <w:color w:val="auto"/>
          <w:szCs w:val="24"/>
          <w:lang w:val="en-US"/>
        </w:rPr>
        <w:t>dec</w:t>
      </w:r>
      <w:proofErr w:type="spellEnd"/>
      <w:r w:rsidRPr="00AD62A4">
        <w:rPr>
          <w:rFonts w:eastAsia="LegacySans-Book" w:cs="Arial"/>
          <w:color w:val="auto"/>
          <w:szCs w:val="24"/>
          <w:lang w:val="en-US"/>
        </w:rPr>
        <w:t xml:space="preserve"> 36</w:t>
      </w:r>
      <w:r w:rsidR="00E07B5F">
        <w:rPr>
          <w:rFonts w:eastAsia="LegacySans-Book" w:cs="Arial"/>
          <w:color w:val="auto"/>
          <w:szCs w:val="24"/>
          <w:lang w:val="en-US"/>
        </w:rPr>
        <w:t xml:space="preserve"> (8)</w:t>
      </w:r>
      <w:r w:rsidRPr="00AD62A4">
        <w:rPr>
          <w:rFonts w:eastAsia="LegacySans-Book" w:cs="Arial"/>
          <w:color w:val="auto"/>
          <w:szCs w:val="24"/>
          <w:lang w:val="en-US"/>
        </w:rPr>
        <w:t>: 2455-2459.</w:t>
      </w:r>
    </w:p>
    <w:p w14:paraId="2C94A4E2" w14:textId="2FBC2BC4" w:rsidR="0036650C" w:rsidRPr="00AD62A4" w:rsidRDefault="0036650C" w:rsidP="0036650C">
      <w:pPr>
        <w:pStyle w:val="PargrafodaLista"/>
        <w:numPr>
          <w:ilvl w:val="0"/>
          <w:numId w:val="1"/>
        </w:numPr>
        <w:suppressAutoHyphens w:val="0"/>
        <w:spacing w:line="480" w:lineRule="auto"/>
        <w:contextualSpacing/>
        <w:jc w:val="both"/>
        <w:rPr>
          <w:rFonts w:eastAsia="LegacySans-Book" w:cs="Arial"/>
          <w:color w:val="auto"/>
          <w:szCs w:val="24"/>
          <w:lang w:val="en-US"/>
        </w:rPr>
      </w:pPr>
      <w:proofErr w:type="spellStart"/>
      <w:r w:rsidRPr="00AD62A4">
        <w:rPr>
          <w:rFonts w:eastAsia="LegacySans-Book" w:cs="Arial"/>
          <w:color w:val="auto"/>
          <w:szCs w:val="24"/>
          <w:lang w:val="en-US"/>
        </w:rPr>
        <w:t>Spohr</w:t>
      </w:r>
      <w:proofErr w:type="spellEnd"/>
      <w:r w:rsidRPr="00AD62A4">
        <w:rPr>
          <w:rFonts w:eastAsia="LegacySans-Book" w:cs="Arial"/>
          <w:color w:val="auto"/>
          <w:szCs w:val="24"/>
          <w:lang w:val="en-US"/>
        </w:rPr>
        <w:t xml:space="preserve"> AM, Borges GA, Burnett </w:t>
      </w:r>
      <w:proofErr w:type="spellStart"/>
      <w:r w:rsidRPr="00AD62A4">
        <w:rPr>
          <w:rFonts w:eastAsia="LegacySans-Book" w:cs="Arial"/>
          <w:color w:val="auto"/>
          <w:szCs w:val="24"/>
          <w:lang w:val="en-US"/>
        </w:rPr>
        <w:t>Júnior</w:t>
      </w:r>
      <w:proofErr w:type="spellEnd"/>
      <w:r w:rsidRPr="00AD62A4">
        <w:rPr>
          <w:rFonts w:eastAsia="LegacySans-Book" w:cs="Arial"/>
          <w:color w:val="auto"/>
          <w:szCs w:val="24"/>
          <w:lang w:val="en-US"/>
        </w:rPr>
        <w:t xml:space="preserve"> LH, </w:t>
      </w:r>
      <w:proofErr w:type="spellStart"/>
      <w:r w:rsidRPr="00AD62A4">
        <w:rPr>
          <w:rFonts w:eastAsia="LegacySans-Book" w:cs="Arial"/>
          <w:color w:val="auto"/>
          <w:szCs w:val="24"/>
          <w:lang w:val="en-US"/>
        </w:rPr>
        <w:t>Mota</w:t>
      </w:r>
      <w:proofErr w:type="spellEnd"/>
      <w:r w:rsidRPr="00AD62A4">
        <w:rPr>
          <w:rFonts w:eastAsia="LegacySans-Book" w:cs="Arial"/>
          <w:color w:val="auto"/>
          <w:szCs w:val="24"/>
          <w:lang w:val="en-US"/>
        </w:rPr>
        <w:t xml:space="preserve"> EG, </w:t>
      </w:r>
      <w:proofErr w:type="spellStart"/>
      <w:r w:rsidRPr="00AD62A4">
        <w:rPr>
          <w:rFonts w:eastAsia="LegacySans-Book" w:cs="Arial"/>
          <w:color w:val="auto"/>
          <w:szCs w:val="24"/>
          <w:lang w:val="en-US"/>
        </w:rPr>
        <w:t>Os</w:t>
      </w:r>
      <w:r>
        <w:rPr>
          <w:rFonts w:eastAsia="LegacySans-Book" w:cs="Arial"/>
          <w:color w:val="auto"/>
          <w:szCs w:val="24"/>
          <w:lang w:val="en-US"/>
        </w:rPr>
        <w:t>hima</w:t>
      </w:r>
      <w:proofErr w:type="spellEnd"/>
      <w:r>
        <w:rPr>
          <w:rFonts w:eastAsia="LegacySans-Book" w:cs="Arial"/>
          <w:color w:val="auto"/>
          <w:szCs w:val="24"/>
          <w:lang w:val="en-US"/>
        </w:rPr>
        <w:t xml:space="preserve"> HMS.</w:t>
      </w:r>
      <w:r w:rsidRPr="00AD62A4">
        <w:rPr>
          <w:rFonts w:eastAsia="LegacySans-Book" w:cs="Arial"/>
          <w:color w:val="auto"/>
          <w:szCs w:val="24"/>
          <w:lang w:val="en-US"/>
        </w:rPr>
        <w:t xml:space="preserve"> Surface modification of In-Ceram Zirconia ceramic by </w:t>
      </w:r>
      <w:proofErr w:type="spellStart"/>
      <w:r w:rsidRPr="00AD62A4">
        <w:rPr>
          <w:rFonts w:eastAsia="LegacySans-Book" w:cs="Arial"/>
          <w:color w:val="auto"/>
          <w:szCs w:val="24"/>
          <w:lang w:val="en-US"/>
        </w:rPr>
        <w:t>Nd</w:t>
      </w:r>
      <w:proofErr w:type="spellEnd"/>
      <w:r w:rsidRPr="00AD62A4">
        <w:rPr>
          <w:rFonts w:eastAsia="LegacySans-Book" w:cs="Arial"/>
          <w:color w:val="auto"/>
          <w:szCs w:val="24"/>
          <w:lang w:val="en-US"/>
        </w:rPr>
        <w:t>: YAG laser, Rocatec system, or aluminum oxide sandblasting and its bond strength to a resi</w:t>
      </w:r>
      <w:r>
        <w:rPr>
          <w:rFonts w:eastAsia="LegacySans-Book" w:cs="Arial"/>
          <w:color w:val="auto"/>
          <w:szCs w:val="24"/>
          <w:lang w:val="en-US"/>
        </w:rPr>
        <w:t>n cem</w:t>
      </w:r>
      <w:r w:rsidR="00E07B5F">
        <w:rPr>
          <w:rFonts w:eastAsia="LegacySans-Book" w:cs="Arial"/>
          <w:color w:val="auto"/>
          <w:szCs w:val="24"/>
          <w:lang w:val="en-US"/>
        </w:rPr>
        <w:t xml:space="preserve">ent. </w:t>
      </w:r>
      <w:proofErr w:type="spellStart"/>
      <w:r w:rsidR="00E07B5F">
        <w:rPr>
          <w:rFonts w:eastAsia="LegacySans-Book" w:cs="Arial"/>
          <w:color w:val="auto"/>
          <w:szCs w:val="24"/>
          <w:lang w:val="en-US"/>
        </w:rPr>
        <w:t>Photomedic</w:t>
      </w:r>
      <w:proofErr w:type="spellEnd"/>
      <w:r w:rsidR="00E07B5F">
        <w:rPr>
          <w:rFonts w:eastAsia="LegacySans-Book" w:cs="Arial"/>
          <w:color w:val="auto"/>
          <w:szCs w:val="24"/>
          <w:lang w:val="en-US"/>
        </w:rPr>
        <w:t xml:space="preserve"> Laser Surg.2008 </w:t>
      </w:r>
      <w:proofErr w:type="spellStart"/>
      <w:proofErr w:type="gramStart"/>
      <w:r w:rsidR="004A1AE1">
        <w:rPr>
          <w:rFonts w:eastAsia="LegacySans-Book" w:cs="Arial"/>
          <w:color w:val="auto"/>
          <w:szCs w:val="24"/>
          <w:lang w:val="en-US"/>
        </w:rPr>
        <w:t>jun</w:t>
      </w:r>
      <w:proofErr w:type="spellEnd"/>
      <w:proofErr w:type="gramEnd"/>
      <w:r w:rsidRPr="00AD62A4">
        <w:rPr>
          <w:rFonts w:eastAsia="LegacySans-Book" w:cs="Arial"/>
          <w:color w:val="auto"/>
          <w:szCs w:val="24"/>
          <w:lang w:val="en-US"/>
        </w:rPr>
        <w:t xml:space="preserve"> 26</w:t>
      </w:r>
      <w:r w:rsidR="004A1AE1">
        <w:rPr>
          <w:rFonts w:eastAsia="LegacySans-Book" w:cs="Arial"/>
          <w:color w:val="auto"/>
          <w:szCs w:val="24"/>
          <w:lang w:val="en-US"/>
        </w:rPr>
        <w:t>(3</w:t>
      </w:r>
      <w:r w:rsidR="00E07B5F">
        <w:rPr>
          <w:rFonts w:eastAsia="LegacySans-Book" w:cs="Arial"/>
          <w:color w:val="auto"/>
          <w:szCs w:val="24"/>
          <w:lang w:val="en-US"/>
        </w:rPr>
        <w:t>)</w:t>
      </w:r>
      <w:r w:rsidRPr="00AD62A4">
        <w:rPr>
          <w:rFonts w:eastAsia="LegacySans-Book" w:cs="Arial"/>
          <w:color w:val="auto"/>
          <w:szCs w:val="24"/>
          <w:lang w:val="en-US"/>
        </w:rPr>
        <w:t>: 203-208.</w:t>
      </w:r>
    </w:p>
    <w:p w14:paraId="5D863CF4" w14:textId="192D5C15" w:rsidR="0036650C" w:rsidRPr="00AD62A4" w:rsidRDefault="0036650C" w:rsidP="0036650C">
      <w:pPr>
        <w:numPr>
          <w:ilvl w:val="0"/>
          <w:numId w:val="1"/>
        </w:numPr>
        <w:suppressAutoHyphens/>
        <w:autoSpaceDE w:val="0"/>
        <w:autoSpaceDN w:val="0"/>
        <w:adjustRightInd w:val="0"/>
        <w:spacing w:after="0" w:line="480" w:lineRule="auto"/>
        <w:jc w:val="both"/>
        <w:rPr>
          <w:rFonts w:ascii="Arial" w:hAnsi="Arial" w:cs="Arial"/>
          <w:sz w:val="24"/>
          <w:szCs w:val="24"/>
          <w:lang w:val="en-US"/>
        </w:rPr>
      </w:pPr>
      <w:r w:rsidRPr="00AD62A4">
        <w:rPr>
          <w:rFonts w:ascii="Arial" w:hAnsi="Arial" w:cs="Arial"/>
          <w:sz w:val="24"/>
          <w:szCs w:val="24"/>
          <w:lang w:val="en-US"/>
        </w:rPr>
        <w:t xml:space="preserve">Guess PC, </w:t>
      </w:r>
      <w:proofErr w:type="spellStart"/>
      <w:r w:rsidRPr="00AD62A4">
        <w:rPr>
          <w:rFonts w:ascii="Arial" w:hAnsi="Arial" w:cs="Arial"/>
          <w:sz w:val="24"/>
          <w:szCs w:val="24"/>
          <w:lang w:val="en-US"/>
        </w:rPr>
        <w:t>Strub</w:t>
      </w:r>
      <w:proofErr w:type="spellEnd"/>
      <w:r w:rsidRPr="00AD62A4">
        <w:rPr>
          <w:rFonts w:ascii="Arial" w:hAnsi="Arial" w:cs="Arial"/>
          <w:sz w:val="24"/>
          <w:szCs w:val="24"/>
          <w:lang w:val="en-US"/>
        </w:rPr>
        <w:t xml:space="preserve"> JR, Steinhart N, </w:t>
      </w:r>
      <w:proofErr w:type="spellStart"/>
      <w:r w:rsidRPr="00AD62A4">
        <w:rPr>
          <w:rFonts w:ascii="Arial" w:hAnsi="Arial" w:cs="Arial"/>
          <w:sz w:val="24"/>
          <w:szCs w:val="24"/>
          <w:lang w:val="en-US"/>
        </w:rPr>
        <w:t>Wolkewitz</w:t>
      </w:r>
      <w:proofErr w:type="spellEnd"/>
      <w:r w:rsidRPr="00AD62A4">
        <w:rPr>
          <w:rFonts w:ascii="Arial" w:hAnsi="Arial" w:cs="Arial"/>
          <w:sz w:val="24"/>
          <w:szCs w:val="24"/>
          <w:lang w:val="en-US"/>
        </w:rPr>
        <w:t xml:space="preserve"> M, </w:t>
      </w:r>
      <w:proofErr w:type="spellStart"/>
      <w:r w:rsidRPr="00AD62A4">
        <w:rPr>
          <w:rFonts w:ascii="Arial" w:hAnsi="Arial" w:cs="Arial"/>
          <w:sz w:val="24"/>
          <w:szCs w:val="24"/>
          <w:lang w:val="en-US"/>
        </w:rPr>
        <w:t>Sta</w:t>
      </w:r>
      <w:r>
        <w:rPr>
          <w:rFonts w:ascii="Arial" w:hAnsi="Arial" w:cs="Arial"/>
          <w:sz w:val="24"/>
          <w:szCs w:val="24"/>
          <w:lang w:val="en-US"/>
        </w:rPr>
        <w:t>ppert</w:t>
      </w:r>
      <w:proofErr w:type="spellEnd"/>
      <w:r>
        <w:rPr>
          <w:rFonts w:ascii="Arial" w:hAnsi="Arial" w:cs="Arial"/>
          <w:sz w:val="24"/>
          <w:szCs w:val="24"/>
          <w:lang w:val="en-US"/>
        </w:rPr>
        <w:t xml:space="preserve"> CF.</w:t>
      </w:r>
      <w:r w:rsidRPr="00AD62A4">
        <w:rPr>
          <w:rFonts w:ascii="Arial" w:hAnsi="Arial" w:cs="Arial"/>
          <w:sz w:val="24"/>
          <w:szCs w:val="24"/>
          <w:lang w:val="en-US"/>
        </w:rPr>
        <w:t xml:space="preserve"> All-ceramic partial coverage restorations--midterm results of a 5-year prospective clinica</w:t>
      </w:r>
      <w:r>
        <w:rPr>
          <w:rFonts w:ascii="Arial" w:hAnsi="Arial" w:cs="Arial"/>
          <w:sz w:val="24"/>
          <w:szCs w:val="24"/>
          <w:lang w:val="en-US"/>
        </w:rPr>
        <w:t>l spli</w:t>
      </w:r>
      <w:r w:rsidR="004A1AE1">
        <w:rPr>
          <w:rFonts w:ascii="Arial" w:hAnsi="Arial" w:cs="Arial"/>
          <w:sz w:val="24"/>
          <w:szCs w:val="24"/>
          <w:lang w:val="en-US"/>
        </w:rPr>
        <w:t>t mouth study. Dent Mater. 2009</w:t>
      </w:r>
      <w:r w:rsidR="00780D2F">
        <w:rPr>
          <w:rFonts w:ascii="Arial" w:hAnsi="Arial" w:cs="Arial"/>
          <w:sz w:val="24"/>
          <w:szCs w:val="24"/>
          <w:lang w:val="en-US"/>
        </w:rPr>
        <w:t xml:space="preserve"> </w:t>
      </w:r>
      <w:proofErr w:type="spellStart"/>
      <w:proofErr w:type="gramStart"/>
      <w:r w:rsidR="00780D2F">
        <w:rPr>
          <w:rFonts w:ascii="Arial" w:hAnsi="Arial" w:cs="Arial"/>
          <w:sz w:val="24"/>
          <w:szCs w:val="24"/>
          <w:lang w:val="en-US"/>
        </w:rPr>
        <w:t>aug</w:t>
      </w:r>
      <w:proofErr w:type="spellEnd"/>
      <w:proofErr w:type="gramEnd"/>
      <w:r w:rsidRPr="00AD62A4">
        <w:rPr>
          <w:rFonts w:ascii="Arial" w:hAnsi="Arial" w:cs="Arial"/>
          <w:sz w:val="24"/>
          <w:szCs w:val="24"/>
          <w:lang w:val="en-US"/>
        </w:rPr>
        <w:t xml:space="preserve"> 37</w:t>
      </w:r>
      <w:r w:rsidR="00780D2F">
        <w:rPr>
          <w:rFonts w:ascii="Arial" w:hAnsi="Arial" w:cs="Arial"/>
          <w:sz w:val="24"/>
          <w:szCs w:val="24"/>
          <w:lang w:val="en-US"/>
        </w:rPr>
        <w:t>(8)</w:t>
      </w:r>
      <w:r w:rsidRPr="00AD62A4">
        <w:rPr>
          <w:rFonts w:ascii="Arial" w:hAnsi="Arial" w:cs="Arial"/>
          <w:sz w:val="24"/>
          <w:szCs w:val="24"/>
          <w:lang w:val="en-US"/>
        </w:rPr>
        <w:t>: 627-637.</w:t>
      </w:r>
    </w:p>
    <w:p w14:paraId="01DD4818" w14:textId="52584AE7" w:rsidR="0036650C" w:rsidRPr="00A953A9" w:rsidRDefault="0036650C" w:rsidP="0036650C">
      <w:pPr>
        <w:numPr>
          <w:ilvl w:val="0"/>
          <w:numId w:val="1"/>
        </w:numPr>
        <w:suppressAutoHyphens/>
        <w:autoSpaceDE w:val="0"/>
        <w:autoSpaceDN w:val="0"/>
        <w:adjustRightInd w:val="0"/>
        <w:spacing w:after="0" w:line="480" w:lineRule="auto"/>
        <w:jc w:val="both"/>
        <w:rPr>
          <w:rFonts w:ascii="Arial" w:hAnsi="Arial" w:cs="Arial"/>
          <w:bCs/>
          <w:sz w:val="24"/>
          <w:szCs w:val="24"/>
          <w:lang w:val="en-US"/>
        </w:rPr>
      </w:pPr>
      <w:proofErr w:type="spellStart"/>
      <w:r w:rsidRPr="00AD62A4">
        <w:rPr>
          <w:rFonts w:ascii="Arial" w:hAnsi="Arial" w:cs="Arial"/>
          <w:bCs/>
          <w:iCs/>
          <w:sz w:val="24"/>
          <w:szCs w:val="24"/>
          <w:lang w:val="en-US"/>
        </w:rPr>
        <w:t>Hjerppe</w:t>
      </w:r>
      <w:proofErr w:type="spellEnd"/>
      <w:r w:rsidRPr="00AD62A4">
        <w:rPr>
          <w:rFonts w:ascii="Arial" w:hAnsi="Arial" w:cs="Arial"/>
          <w:bCs/>
          <w:iCs/>
          <w:sz w:val="24"/>
          <w:szCs w:val="24"/>
          <w:lang w:val="en-US"/>
        </w:rPr>
        <w:t xml:space="preserve"> J. </w:t>
      </w:r>
      <w:hyperlink r:id="rId18" w:history="1">
        <w:proofErr w:type="spellStart"/>
        <w:r w:rsidRPr="00AD62A4">
          <w:rPr>
            <w:rStyle w:val="Hyperlink"/>
            <w:rFonts w:ascii="Arial" w:hAnsi="Arial" w:cs="Arial"/>
            <w:color w:val="auto"/>
            <w:sz w:val="24"/>
            <w:szCs w:val="24"/>
            <w:u w:val="none"/>
            <w:lang w:val="en-US"/>
          </w:rPr>
          <w:t>Vallittu</w:t>
        </w:r>
        <w:proofErr w:type="spellEnd"/>
        <w:r w:rsidRPr="00AD62A4">
          <w:rPr>
            <w:rStyle w:val="Hyperlink"/>
            <w:rFonts w:ascii="Arial" w:hAnsi="Arial" w:cs="Arial"/>
            <w:color w:val="auto"/>
            <w:sz w:val="24"/>
            <w:szCs w:val="24"/>
            <w:u w:val="none"/>
            <w:lang w:val="en-US"/>
          </w:rPr>
          <w:t xml:space="preserve"> PK</w:t>
        </w:r>
      </w:hyperlink>
      <w:r w:rsidRPr="00AD62A4">
        <w:rPr>
          <w:rStyle w:val="apple-style-span"/>
          <w:rFonts w:ascii="Arial" w:hAnsi="Arial" w:cs="Arial"/>
          <w:sz w:val="24"/>
          <w:szCs w:val="24"/>
          <w:lang w:val="en-US"/>
        </w:rPr>
        <w:t xml:space="preserve">, </w:t>
      </w:r>
      <w:hyperlink r:id="rId19" w:history="1">
        <w:proofErr w:type="spellStart"/>
        <w:r w:rsidRPr="00AD62A4">
          <w:rPr>
            <w:rStyle w:val="Hyperlink"/>
            <w:rFonts w:ascii="Arial" w:hAnsi="Arial" w:cs="Arial"/>
            <w:color w:val="auto"/>
            <w:sz w:val="24"/>
            <w:szCs w:val="24"/>
            <w:u w:val="none"/>
            <w:lang w:val="en-US"/>
          </w:rPr>
          <w:t>Fröberg</w:t>
        </w:r>
        <w:proofErr w:type="spellEnd"/>
        <w:r w:rsidRPr="00AD62A4">
          <w:rPr>
            <w:rStyle w:val="Hyperlink"/>
            <w:rFonts w:ascii="Arial" w:hAnsi="Arial" w:cs="Arial"/>
            <w:color w:val="auto"/>
            <w:sz w:val="24"/>
            <w:szCs w:val="24"/>
            <w:u w:val="none"/>
            <w:lang w:val="en-US"/>
          </w:rPr>
          <w:t xml:space="preserve"> K</w:t>
        </w:r>
      </w:hyperlink>
      <w:r w:rsidRPr="00AD62A4">
        <w:rPr>
          <w:rStyle w:val="apple-style-span"/>
          <w:rFonts w:ascii="Arial" w:hAnsi="Arial" w:cs="Arial"/>
          <w:sz w:val="24"/>
          <w:szCs w:val="24"/>
          <w:lang w:val="en-US"/>
        </w:rPr>
        <w:t xml:space="preserve">, </w:t>
      </w:r>
      <w:hyperlink r:id="rId20" w:history="1">
        <w:proofErr w:type="spellStart"/>
        <w:r w:rsidRPr="00AD62A4">
          <w:rPr>
            <w:rStyle w:val="Hyperlink"/>
            <w:rFonts w:ascii="Arial" w:hAnsi="Arial" w:cs="Arial"/>
            <w:color w:val="auto"/>
            <w:sz w:val="24"/>
            <w:szCs w:val="24"/>
            <w:u w:val="none"/>
            <w:lang w:val="en-US"/>
          </w:rPr>
          <w:t>Lassila</w:t>
        </w:r>
        <w:proofErr w:type="spellEnd"/>
        <w:r w:rsidRPr="00AD62A4">
          <w:rPr>
            <w:rStyle w:val="Hyperlink"/>
            <w:rFonts w:ascii="Arial" w:hAnsi="Arial" w:cs="Arial"/>
            <w:color w:val="auto"/>
            <w:sz w:val="24"/>
            <w:szCs w:val="24"/>
            <w:u w:val="none"/>
            <w:lang w:val="en-US"/>
          </w:rPr>
          <w:t xml:space="preserve"> LV</w:t>
        </w:r>
      </w:hyperlink>
      <w:r>
        <w:rPr>
          <w:rStyle w:val="apple-style-span"/>
          <w:rFonts w:ascii="Arial" w:hAnsi="Arial" w:cs="Arial"/>
          <w:sz w:val="24"/>
          <w:szCs w:val="24"/>
          <w:lang w:val="en-US"/>
        </w:rPr>
        <w:t>.</w:t>
      </w:r>
      <w:r w:rsidRPr="00AD62A4">
        <w:rPr>
          <w:rFonts w:ascii="Arial" w:hAnsi="Arial" w:cs="Arial"/>
          <w:bCs/>
          <w:sz w:val="24"/>
          <w:szCs w:val="24"/>
          <w:lang w:val="en-US"/>
        </w:rPr>
        <w:t xml:space="preserve"> Effect of sintering time on </w:t>
      </w:r>
      <w:r w:rsidRPr="00A953A9">
        <w:rPr>
          <w:rFonts w:ascii="Arial" w:hAnsi="Arial" w:cs="Arial"/>
          <w:bCs/>
          <w:sz w:val="24"/>
          <w:szCs w:val="24"/>
          <w:lang w:val="en-US"/>
        </w:rPr>
        <w:t>biaxial strength of zirconium dioxide.</w:t>
      </w:r>
      <w:r w:rsidRPr="00A953A9">
        <w:rPr>
          <w:rFonts w:ascii="Arial" w:eastAsia="LegacySans-Book" w:hAnsi="Arial" w:cs="Arial"/>
          <w:b/>
          <w:sz w:val="24"/>
          <w:szCs w:val="24"/>
          <w:lang w:val="en-US"/>
        </w:rPr>
        <w:t xml:space="preserve"> </w:t>
      </w:r>
      <w:r w:rsidRPr="00A953A9">
        <w:rPr>
          <w:rFonts w:ascii="Arial" w:hAnsi="Arial" w:cs="Arial"/>
          <w:sz w:val="24"/>
          <w:szCs w:val="24"/>
          <w:lang w:val="en-US"/>
        </w:rPr>
        <w:t>Dent Mater. 2009</w:t>
      </w:r>
      <w:r w:rsidR="006600A6">
        <w:rPr>
          <w:rFonts w:ascii="Arial" w:hAnsi="Arial" w:cs="Arial"/>
          <w:sz w:val="24"/>
          <w:szCs w:val="24"/>
          <w:lang w:val="en-US"/>
        </w:rPr>
        <w:t xml:space="preserve"> </w:t>
      </w:r>
      <w:proofErr w:type="spellStart"/>
      <w:proofErr w:type="gramStart"/>
      <w:r w:rsidR="006600A6">
        <w:rPr>
          <w:rFonts w:ascii="Arial" w:hAnsi="Arial" w:cs="Arial"/>
          <w:sz w:val="24"/>
          <w:szCs w:val="24"/>
          <w:lang w:val="en-US"/>
        </w:rPr>
        <w:t>feb</w:t>
      </w:r>
      <w:proofErr w:type="spellEnd"/>
      <w:proofErr w:type="gramEnd"/>
      <w:r w:rsidRPr="00A953A9">
        <w:rPr>
          <w:rFonts w:ascii="Arial" w:hAnsi="Arial" w:cs="Arial"/>
          <w:sz w:val="24"/>
          <w:szCs w:val="24"/>
          <w:lang w:val="en-US"/>
        </w:rPr>
        <w:t xml:space="preserve"> </w:t>
      </w:r>
      <w:r w:rsidRPr="00A953A9">
        <w:rPr>
          <w:rFonts w:ascii="Arial" w:eastAsia="LegacySans-Book" w:hAnsi="Arial" w:cs="Arial"/>
          <w:sz w:val="24"/>
          <w:szCs w:val="24"/>
          <w:lang w:val="en-US"/>
        </w:rPr>
        <w:t>25</w:t>
      </w:r>
      <w:r w:rsidR="006600A6">
        <w:rPr>
          <w:rFonts w:ascii="Arial" w:eastAsia="LegacySans-Book" w:hAnsi="Arial" w:cs="Arial"/>
          <w:sz w:val="24"/>
          <w:szCs w:val="24"/>
          <w:lang w:val="en-US"/>
        </w:rPr>
        <w:t>(2)</w:t>
      </w:r>
      <w:r w:rsidRPr="00A953A9">
        <w:rPr>
          <w:rFonts w:ascii="Arial" w:eastAsia="LegacySans-Book" w:hAnsi="Arial" w:cs="Arial"/>
          <w:sz w:val="24"/>
          <w:szCs w:val="24"/>
          <w:lang w:val="en-US"/>
        </w:rPr>
        <w:t>: 166-171.</w:t>
      </w:r>
    </w:p>
    <w:p w14:paraId="21235FF7" w14:textId="7600639C" w:rsidR="0036650C" w:rsidRPr="0080056E" w:rsidRDefault="0036650C" w:rsidP="0036650C">
      <w:pPr>
        <w:numPr>
          <w:ilvl w:val="0"/>
          <w:numId w:val="1"/>
        </w:numPr>
        <w:suppressAutoHyphens/>
        <w:autoSpaceDE w:val="0"/>
        <w:autoSpaceDN w:val="0"/>
        <w:adjustRightInd w:val="0"/>
        <w:spacing w:after="0" w:line="480" w:lineRule="auto"/>
        <w:jc w:val="both"/>
        <w:rPr>
          <w:rFonts w:ascii="Arial" w:hAnsi="Arial" w:cs="Arial"/>
          <w:bCs/>
          <w:sz w:val="24"/>
          <w:szCs w:val="24"/>
          <w:lang w:val="en-US"/>
        </w:rPr>
      </w:pPr>
      <w:r w:rsidRPr="00A953A9">
        <w:rPr>
          <w:rFonts w:ascii="Arial" w:hAnsi="Arial" w:cs="Arial"/>
          <w:sz w:val="24"/>
          <w:szCs w:val="24"/>
          <w:lang w:val="en-US"/>
        </w:rPr>
        <w:t>The International</w:t>
      </w:r>
      <w:r w:rsidRPr="0080056E">
        <w:rPr>
          <w:rFonts w:ascii="Arial" w:hAnsi="Arial" w:cs="Arial"/>
          <w:sz w:val="24"/>
          <w:szCs w:val="24"/>
          <w:lang w:val="en-US"/>
        </w:rPr>
        <w:t xml:space="preserve"> Standards Organization – (ISO </w:t>
      </w:r>
      <w:r w:rsidRPr="0080056E">
        <w:rPr>
          <w:rFonts w:ascii="Arial" w:hAnsi="Arial" w:cs="Arial"/>
          <w:sz w:val="24"/>
          <w:szCs w:val="24"/>
          <w:lang w:val="en-US" w:eastAsia="pt-BR"/>
        </w:rPr>
        <w:t xml:space="preserve">4049), Dentistry - polymer-based filling, restorative and luting materials, third </w:t>
      </w:r>
      <w:proofErr w:type="spellStart"/>
      <w:r w:rsidRPr="0080056E">
        <w:rPr>
          <w:rFonts w:ascii="Arial" w:hAnsi="Arial" w:cs="Arial"/>
          <w:sz w:val="24"/>
          <w:szCs w:val="24"/>
          <w:lang w:val="en-US" w:eastAsia="pt-BR"/>
        </w:rPr>
        <w:t>ed</w:t>
      </w:r>
      <w:proofErr w:type="spellEnd"/>
      <w:proofErr w:type="gramStart"/>
      <w:r w:rsidRPr="0080056E">
        <w:rPr>
          <w:rFonts w:ascii="Arial" w:hAnsi="Arial" w:cs="Arial"/>
          <w:sz w:val="24"/>
          <w:szCs w:val="24"/>
          <w:lang w:val="en-US" w:eastAsia="pt-BR"/>
        </w:rPr>
        <w:t>,  2000</w:t>
      </w:r>
      <w:proofErr w:type="gramEnd"/>
      <w:r w:rsidRPr="0080056E">
        <w:rPr>
          <w:rFonts w:ascii="Arial" w:hAnsi="Arial" w:cs="Arial"/>
          <w:sz w:val="24"/>
          <w:szCs w:val="24"/>
          <w:lang w:val="en-US" w:eastAsia="pt-BR"/>
        </w:rPr>
        <w:t>.</w:t>
      </w:r>
    </w:p>
    <w:p w14:paraId="652556C1" w14:textId="288C1D9D" w:rsidR="0036650C" w:rsidRPr="0080056E" w:rsidRDefault="0036650C" w:rsidP="0036650C">
      <w:pPr>
        <w:numPr>
          <w:ilvl w:val="0"/>
          <w:numId w:val="1"/>
        </w:numPr>
        <w:suppressAutoHyphens/>
        <w:autoSpaceDE w:val="0"/>
        <w:autoSpaceDN w:val="0"/>
        <w:adjustRightInd w:val="0"/>
        <w:spacing w:after="0" w:line="480" w:lineRule="auto"/>
        <w:jc w:val="both"/>
        <w:rPr>
          <w:rFonts w:ascii="Arial" w:hAnsi="Arial" w:cs="Arial"/>
          <w:bCs/>
          <w:sz w:val="24"/>
          <w:szCs w:val="24"/>
          <w:lang w:val="en-US"/>
        </w:rPr>
      </w:pPr>
      <w:proofErr w:type="spellStart"/>
      <w:r w:rsidRPr="0080056E">
        <w:rPr>
          <w:rFonts w:ascii="Arial" w:hAnsi="Arial" w:cs="Arial"/>
          <w:sz w:val="24"/>
          <w:szCs w:val="24"/>
          <w:lang w:val="en-US" w:eastAsia="pt-BR"/>
        </w:rPr>
        <w:lastRenderedPageBreak/>
        <w:t>Pekkan</w:t>
      </w:r>
      <w:proofErr w:type="spellEnd"/>
      <w:r w:rsidRPr="0080056E">
        <w:rPr>
          <w:rFonts w:ascii="Arial" w:hAnsi="Arial" w:cs="Arial"/>
          <w:sz w:val="24"/>
          <w:szCs w:val="24"/>
          <w:lang w:val="en-US" w:eastAsia="pt-BR"/>
        </w:rPr>
        <w:t xml:space="preserve"> G. </w:t>
      </w:r>
      <w:proofErr w:type="spellStart"/>
      <w:r w:rsidRPr="0080056E">
        <w:rPr>
          <w:rFonts w:ascii="Arial" w:hAnsi="Arial" w:cs="Arial"/>
          <w:sz w:val="24"/>
          <w:szCs w:val="24"/>
          <w:lang w:val="en-US" w:eastAsia="pt-BR"/>
        </w:rPr>
        <w:t>Sari</w:t>
      </w:r>
      <w:r>
        <w:rPr>
          <w:rFonts w:ascii="Arial" w:hAnsi="Arial" w:cs="Arial"/>
          <w:sz w:val="24"/>
          <w:szCs w:val="24"/>
          <w:lang w:val="en-US" w:eastAsia="pt-BR"/>
        </w:rPr>
        <w:t>dag</w:t>
      </w:r>
      <w:proofErr w:type="spellEnd"/>
      <w:r>
        <w:rPr>
          <w:rFonts w:ascii="Arial" w:hAnsi="Arial" w:cs="Arial"/>
          <w:sz w:val="24"/>
          <w:szCs w:val="24"/>
          <w:lang w:val="en-US" w:eastAsia="pt-BR"/>
        </w:rPr>
        <w:t xml:space="preserve"> S, </w:t>
      </w:r>
      <w:proofErr w:type="spellStart"/>
      <w:r>
        <w:rPr>
          <w:rFonts w:ascii="Arial" w:hAnsi="Arial" w:cs="Arial"/>
          <w:sz w:val="24"/>
          <w:szCs w:val="24"/>
          <w:lang w:val="en-US" w:eastAsia="pt-BR"/>
        </w:rPr>
        <w:t>Pekkan</w:t>
      </w:r>
      <w:proofErr w:type="spellEnd"/>
      <w:r>
        <w:rPr>
          <w:rFonts w:ascii="Arial" w:hAnsi="Arial" w:cs="Arial"/>
          <w:sz w:val="24"/>
          <w:szCs w:val="24"/>
          <w:lang w:val="en-US" w:eastAsia="pt-BR"/>
        </w:rPr>
        <w:t xml:space="preserve"> K, </w:t>
      </w:r>
      <w:proofErr w:type="spellStart"/>
      <w:r>
        <w:rPr>
          <w:rFonts w:ascii="Arial" w:hAnsi="Arial" w:cs="Arial"/>
          <w:sz w:val="24"/>
          <w:szCs w:val="24"/>
          <w:lang w:val="en-US" w:eastAsia="pt-BR"/>
        </w:rPr>
        <w:t>Helvacioglu</w:t>
      </w:r>
      <w:proofErr w:type="spellEnd"/>
      <w:r>
        <w:rPr>
          <w:rFonts w:ascii="Arial" w:hAnsi="Arial" w:cs="Arial"/>
          <w:sz w:val="24"/>
          <w:szCs w:val="24"/>
          <w:lang w:val="en-US" w:eastAsia="pt-BR"/>
        </w:rPr>
        <w:t xml:space="preserve"> DY</w:t>
      </w:r>
      <w:r w:rsidR="00087DD1">
        <w:rPr>
          <w:rFonts w:ascii="Arial" w:hAnsi="Arial" w:cs="Arial"/>
          <w:sz w:val="24"/>
          <w:szCs w:val="24"/>
          <w:lang w:val="en-US" w:eastAsia="pt-BR"/>
        </w:rPr>
        <w:t>.</w:t>
      </w:r>
      <w:r w:rsidRPr="0080056E">
        <w:rPr>
          <w:rFonts w:ascii="Arial" w:hAnsi="Arial" w:cs="Arial"/>
          <w:bCs/>
          <w:sz w:val="24"/>
          <w:szCs w:val="24"/>
          <w:lang w:val="en-US" w:eastAsia="pt-BR"/>
        </w:rPr>
        <w:t xml:space="preserve"> Comparative </w:t>
      </w:r>
      <w:proofErr w:type="spellStart"/>
      <w:r w:rsidRPr="0080056E">
        <w:rPr>
          <w:rFonts w:ascii="Arial" w:hAnsi="Arial" w:cs="Arial"/>
          <w:bCs/>
          <w:sz w:val="24"/>
          <w:szCs w:val="24"/>
          <w:lang w:val="en-US" w:eastAsia="pt-BR"/>
        </w:rPr>
        <w:t>radiopacity</w:t>
      </w:r>
      <w:proofErr w:type="spellEnd"/>
      <w:r w:rsidRPr="0080056E">
        <w:rPr>
          <w:rFonts w:ascii="Arial" w:hAnsi="Arial" w:cs="Arial"/>
          <w:bCs/>
          <w:sz w:val="24"/>
          <w:szCs w:val="24"/>
          <w:lang w:val="en-US" w:eastAsia="pt-BR"/>
        </w:rPr>
        <w:t xml:space="preserve"> of conventional and full-contour Y-TZP ceramics. </w:t>
      </w:r>
      <w:r w:rsidRPr="00263B80">
        <w:rPr>
          <w:rFonts w:ascii="Arial" w:hAnsi="Arial" w:cs="Arial"/>
          <w:iCs/>
          <w:sz w:val="24"/>
          <w:szCs w:val="24"/>
          <w:lang w:val="en-US" w:eastAsia="pt-BR"/>
        </w:rPr>
        <w:t>Dent Mater J</w:t>
      </w:r>
      <w:r w:rsidR="006600A6">
        <w:rPr>
          <w:rFonts w:ascii="Arial" w:hAnsi="Arial" w:cs="Arial"/>
          <w:iCs/>
          <w:sz w:val="24"/>
          <w:szCs w:val="24"/>
          <w:lang w:val="en-US" w:eastAsia="pt-BR"/>
        </w:rPr>
        <w:t xml:space="preserve">. 2016; </w:t>
      </w:r>
      <w:r w:rsidRPr="00263B80">
        <w:rPr>
          <w:rFonts w:ascii="Arial" w:hAnsi="Arial" w:cs="Arial"/>
          <w:iCs/>
          <w:sz w:val="24"/>
          <w:szCs w:val="24"/>
          <w:lang w:val="en-US" w:eastAsia="pt-BR"/>
        </w:rPr>
        <w:t>35</w:t>
      </w:r>
      <w:r w:rsidR="006600A6">
        <w:rPr>
          <w:rFonts w:ascii="Arial" w:hAnsi="Arial" w:cs="Arial"/>
          <w:iCs/>
          <w:sz w:val="24"/>
          <w:szCs w:val="24"/>
          <w:lang w:val="en-US" w:eastAsia="pt-BR"/>
        </w:rPr>
        <w:t>(2)</w:t>
      </w:r>
      <w:r w:rsidRPr="00263B80">
        <w:rPr>
          <w:rFonts w:ascii="Arial" w:hAnsi="Arial" w:cs="Arial"/>
          <w:iCs/>
          <w:sz w:val="24"/>
          <w:szCs w:val="24"/>
          <w:lang w:val="en-US" w:eastAsia="pt-BR"/>
        </w:rPr>
        <w:t>: 257–263.</w:t>
      </w:r>
    </w:p>
    <w:p w14:paraId="647E1AA7" w14:textId="07F57D13" w:rsidR="0036650C" w:rsidRPr="00AD62A4" w:rsidRDefault="00986E5D" w:rsidP="0036650C">
      <w:pPr>
        <w:pStyle w:val="PargrafodaLista"/>
        <w:numPr>
          <w:ilvl w:val="0"/>
          <w:numId w:val="1"/>
        </w:numPr>
        <w:autoSpaceDE w:val="0"/>
        <w:autoSpaceDN w:val="0"/>
        <w:adjustRightInd w:val="0"/>
        <w:spacing w:line="480" w:lineRule="auto"/>
        <w:jc w:val="both"/>
        <w:rPr>
          <w:rFonts w:cs="Arial"/>
          <w:b/>
          <w:bCs/>
          <w:color w:val="auto"/>
          <w:szCs w:val="24"/>
          <w:lang w:val="en-US"/>
        </w:rPr>
      </w:pPr>
      <w:hyperlink r:id="rId21" w:history="1">
        <w:r w:rsidR="0036650C" w:rsidRPr="00AD62A4">
          <w:rPr>
            <w:rStyle w:val="Hyperlink"/>
            <w:rFonts w:cs="Arial"/>
            <w:color w:val="auto"/>
            <w:szCs w:val="24"/>
            <w:u w:val="none"/>
            <w:lang w:val="en-US"/>
          </w:rPr>
          <w:t>Masaru</w:t>
        </w:r>
      </w:hyperlink>
      <w:r w:rsidR="0036650C" w:rsidRPr="00AD62A4">
        <w:rPr>
          <w:rStyle w:val="apple-style-span"/>
          <w:rFonts w:cs="Arial"/>
          <w:color w:val="auto"/>
          <w:szCs w:val="24"/>
          <w:lang w:val="en-US"/>
        </w:rPr>
        <w:t xml:space="preserve"> I, </w:t>
      </w:r>
      <w:hyperlink r:id="rId22" w:history="1">
        <w:r w:rsidR="0036650C" w:rsidRPr="00AD62A4">
          <w:rPr>
            <w:rStyle w:val="Hyperlink"/>
            <w:rFonts w:cs="Arial"/>
            <w:color w:val="auto"/>
            <w:szCs w:val="24"/>
            <w:u w:val="none"/>
            <w:lang w:val="en-US"/>
          </w:rPr>
          <w:t>Masayuki</w:t>
        </w:r>
      </w:hyperlink>
      <w:r w:rsidR="0036650C" w:rsidRPr="00AD62A4">
        <w:rPr>
          <w:rStyle w:val="apple-style-span"/>
          <w:rFonts w:cs="Arial"/>
          <w:color w:val="auto"/>
          <w:szCs w:val="24"/>
          <w:lang w:val="en-US"/>
        </w:rPr>
        <w:t xml:space="preserve"> O,</w:t>
      </w:r>
      <w:r w:rsidR="0036650C" w:rsidRPr="00AD62A4">
        <w:rPr>
          <w:rStyle w:val="apple-converted-space"/>
          <w:rFonts w:cs="Arial"/>
          <w:color w:val="auto"/>
          <w:szCs w:val="24"/>
          <w:lang w:val="en-US"/>
        </w:rPr>
        <w:t xml:space="preserve"> </w:t>
      </w:r>
      <w:hyperlink r:id="rId23" w:history="1">
        <w:proofErr w:type="spellStart"/>
        <w:r w:rsidR="0036650C" w:rsidRPr="00AD62A4">
          <w:rPr>
            <w:rStyle w:val="Hyperlink"/>
            <w:rFonts w:cs="Arial"/>
            <w:color w:val="auto"/>
            <w:szCs w:val="24"/>
            <w:u w:val="none"/>
            <w:lang w:val="en-US"/>
          </w:rPr>
          <w:t>Mikio</w:t>
        </w:r>
        <w:proofErr w:type="spellEnd"/>
      </w:hyperlink>
      <w:r w:rsidR="0036650C" w:rsidRPr="00AD62A4">
        <w:rPr>
          <w:rStyle w:val="apple-style-span"/>
          <w:rFonts w:cs="Arial"/>
          <w:color w:val="auto"/>
          <w:szCs w:val="24"/>
          <w:lang w:val="en-US"/>
        </w:rPr>
        <w:t xml:space="preserve"> K, </w:t>
      </w:r>
      <w:hyperlink r:id="rId24" w:history="1">
        <w:proofErr w:type="spellStart"/>
        <w:r w:rsidR="0036650C" w:rsidRPr="00AD62A4">
          <w:rPr>
            <w:rStyle w:val="Hyperlink"/>
            <w:rFonts w:cs="Arial"/>
            <w:color w:val="auto"/>
            <w:szCs w:val="24"/>
            <w:u w:val="none"/>
            <w:lang w:val="en-US"/>
          </w:rPr>
          <w:t>Shin'ichi</w:t>
        </w:r>
        <w:proofErr w:type="spellEnd"/>
      </w:hyperlink>
      <w:r w:rsidR="00087DD1">
        <w:rPr>
          <w:rFonts w:cs="Arial"/>
          <w:bCs/>
          <w:color w:val="auto"/>
          <w:szCs w:val="24"/>
          <w:lang w:val="en-US"/>
        </w:rPr>
        <w:t xml:space="preserve"> K.</w:t>
      </w:r>
      <w:r w:rsidR="0036650C" w:rsidRPr="00AD62A4">
        <w:rPr>
          <w:rFonts w:cs="Arial"/>
          <w:bCs/>
          <w:color w:val="auto"/>
          <w:szCs w:val="24"/>
          <w:lang w:val="en-US"/>
        </w:rPr>
        <w:t xml:space="preserve"> Structural changes of Sio2 glass by mechanical mi</w:t>
      </w:r>
      <w:r w:rsidR="0036650C">
        <w:rPr>
          <w:rFonts w:cs="Arial"/>
          <w:bCs/>
          <w:color w:val="auto"/>
          <w:szCs w:val="24"/>
          <w:lang w:val="en-US"/>
        </w:rPr>
        <w:t xml:space="preserve">lling. J </w:t>
      </w:r>
      <w:proofErr w:type="spellStart"/>
      <w:r w:rsidR="0036650C">
        <w:rPr>
          <w:rFonts w:cs="Arial"/>
          <w:bCs/>
          <w:color w:val="auto"/>
          <w:szCs w:val="24"/>
          <w:lang w:val="en-US"/>
        </w:rPr>
        <w:t>Mineralog</w:t>
      </w:r>
      <w:proofErr w:type="spellEnd"/>
      <w:r w:rsidR="0036650C">
        <w:rPr>
          <w:rFonts w:cs="Arial"/>
          <w:bCs/>
          <w:color w:val="auto"/>
          <w:szCs w:val="24"/>
          <w:lang w:val="en-US"/>
        </w:rPr>
        <w:t xml:space="preserve"> </w:t>
      </w:r>
      <w:proofErr w:type="spellStart"/>
      <w:r w:rsidR="0036650C">
        <w:rPr>
          <w:rFonts w:cs="Arial"/>
          <w:bCs/>
          <w:color w:val="auto"/>
          <w:szCs w:val="24"/>
          <w:lang w:val="en-US"/>
        </w:rPr>
        <w:t>Petrolog</w:t>
      </w:r>
      <w:proofErr w:type="spellEnd"/>
      <w:r w:rsidR="0036650C">
        <w:rPr>
          <w:rFonts w:cs="Arial"/>
          <w:bCs/>
          <w:color w:val="auto"/>
          <w:szCs w:val="24"/>
          <w:lang w:val="en-US"/>
        </w:rPr>
        <w:t xml:space="preserve"> Sci</w:t>
      </w:r>
      <w:r w:rsidR="006600A6">
        <w:rPr>
          <w:rFonts w:cs="Arial"/>
          <w:bCs/>
          <w:color w:val="auto"/>
          <w:szCs w:val="24"/>
          <w:lang w:val="en-US"/>
        </w:rPr>
        <w:t>. 2010;</w:t>
      </w:r>
      <w:r w:rsidR="0036650C" w:rsidRPr="00AD62A4">
        <w:rPr>
          <w:rFonts w:cs="Arial"/>
          <w:bCs/>
          <w:color w:val="auto"/>
          <w:szCs w:val="24"/>
          <w:lang w:val="en-US"/>
        </w:rPr>
        <w:t xml:space="preserve"> 105: 135-141.</w:t>
      </w:r>
    </w:p>
    <w:p w14:paraId="54D17220" w14:textId="2F3FB258" w:rsidR="0036650C" w:rsidRPr="00AD62A4" w:rsidRDefault="0036650C" w:rsidP="0036650C">
      <w:pPr>
        <w:numPr>
          <w:ilvl w:val="0"/>
          <w:numId w:val="1"/>
        </w:numPr>
        <w:autoSpaceDE w:val="0"/>
        <w:autoSpaceDN w:val="0"/>
        <w:adjustRightInd w:val="0"/>
        <w:spacing w:after="0" w:line="480" w:lineRule="auto"/>
        <w:ind w:left="504"/>
        <w:jc w:val="both"/>
        <w:textAlignment w:val="baseline"/>
        <w:rPr>
          <w:rFonts w:ascii="Arial" w:hAnsi="Arial" w:cs="Arial"/>
          <w:b/>
          <w:bCs/>
          <w:sz w:val="24"/>
          <w:szCs w:val="24"/>
          <w:lang w:val="en-US"/>
        </w:rPr>
      </w:pPr>
      <w:proofErr w:type="spellStart"/>
      <w:r w:rsidRPr="00AD62A4">
        <w:rPr>
          <w:rFonts w:ascii="Arial" w:hAnsi="Arial" w:cs="Arial"/>
          <w:bCs/>
          <w:sz w:val="24"/>
          <w:szCs w:val="24"/>
          <w:lang w:val="en-US"/>
        </w:rPr>
        <w:t>Gouadec</w:t>
      </w:r>
      <w:proofErr w:type="spellEnd"/>
      <w:r w:rsidRPr="00AD62A4">
        <w:rPr>
          <w:rFonts w:ascii="Arial" w:hAnsi="Arial" w:cs="Arial"/>
          <w:bCs/>
          <w:sz w:val="24"/>
          <w:szCs w:val="24"/>
          <w:lang w:val="en-US"/>
        </w:rPr>
        <w:t xml:space="preserve"> G, </w:t>
      </w:r>
      <w:proofErr w:type="spellStart"/>
      <w:r w:rsidRPr="00AD62A4">
        <w:rPr>
          <w:rFonts w:ascii="Arial" w:hAnsi="Arial" w:cs="Arial"/>
          <w:sz w:val="24"/>
          <w:szCs w:val="24"/>
          <w:lang w:val="en-US"/>
        </w:rPr>
        <w:t>Makaoui</w:t>
      </w:r>
      <w:proofErr w:type="spellEnd"/>
      <w:r w:rsidRPr="00AD62A4">
        <w:rPr>
          <w:rFonts w:ascii="Arial" w:hAnsi="Arial" w:cs="Arial"/>
          <w:sz w:val="24"/>
          <w:szCs w:val="24"/>
          <w:lang w:val="en-US"/>
        </w:rPr>
        <w:t xml:space="preserve"> K, </w:t>
      </w:r>
      <w:proofErr w:type="spellStart"/>
      <w:r w:rsidRPr="00AD62A4">
        <w:rPr>
          <w:rFonts w:ascii="Arial" w:hAnsi="Arial" w:cs="Arial"/>
          <w:sz w:val="24"/>
          <w:szCs w:val="24"/>
          <w:lang w:val="en-US"/>
        </w:rPr>
        <w:t>Perrière</w:t>
      </w:r>
      <w:proofErr w:type="spellEnd"/>
      <w:r w:rsidRPr="00AD62A4">
        <w:rPr>
          <w:rFonts w:ascii="Arial" w:hAnsi="Arial" w:cs="Arial"/>
          <w:sz w:val="24"/>
          <w:szCs w:val="24"/>
          <w:lang w:val="en-US"/>
        </w:rPr>
        <w:t xml:space="preserve"> L, Ph. </w:t>
      </w:r>
      <w:proofErr w:type="spellStart"/>
      <w:r w:rsidRPr="00AD62A4">
        <w:rPr>
          <w:rFonts w:ascii="Arial" w:hAnsi="Arial" w:cs="Arial"/>
          <w:sz w:val="24"/>
          <w:szCs w:val="24"/>
          <w:lang w:val="en-US"/>
        </w:rPr>
        <w:t>Colomban</w:t>
      </w:r>
      <w:proofErr w:type="spellEnd"/>
      <w:r w:rsidRPr="00AD62A4">
        <w:rPr>
          <w:rFonts w:ascii="Arial" w:hAnsi="Arial" w:cs="Arial"/>
          <w:sz w:val="24"/>
          <w:szCs w:val="24"/>
          <w:bdr w:val="none" w:sz="0" w:space="0" w:color="auto" w:frame="1"/>
          <w:vertAlign w:val="superscript"/>
          <w:lang w:val="en-US"/>
        </w:rPr>
        <w:t xml:space="preserve"> </w:t>
      </w:r>
      <w:r w:rsidRPr="00AD62A4">
        <w:rPr>
          <w:rFonts w:ascii="Arial" w:hAnsi="Arial" w:cs="Arial"/>
          <w:sz w:val="24"/>
          <w:szCs w:val="24"/>
          <w:lang w:val="en-US"/>
        </w:rPr>
        <w:t xml:space="preserve">PH, </w:t>
      </w:r>
      <w:proofErr w:type="spellStart"/>
      <w:r w:rsidRPr="00AD62A4">
        <w:rPr>
          <w:rFonts w:ascii="Arial" w:hAnsi="Arial" w:cs="Arial"/>
          <w:sz w:val="24"/>
          <w:szCs w:val="24"/>
          <w:lang w:val="en-US"/>
        </w:rPr>
        <w:t>Mazerolles</w:t>
      </w:r>
      <w:proofErr w:type="spellEnd"/>
      <w:r w:rsidRPr="00AD62A4">
        <w:rPr>
          <w:rFonts w:ascii="Arial" w:hAnsi="Arial" w:cs="Arial"/>
          <w:sz w:val="24"/>
          <w:szCs w:val="24"/>
          <w:lang w:val="en-US"/>
        </w:rPr>
        <w:t xml:space="preserve"> L</w:t>
      </w:r>
      <w:r w:rsidR="00087DD1">
        <w:rPr>
          <w:rFonts w:ascii="Arial" w:hAnsi="Arial" w:cs="Arial"/>
          <w:bCs/>
          <w:sz w:val="24"/>
          <w:szCs w:val="24"/>
          <w:lang w:val="en-US"/>
        </w:rPr>
        <w:t xml:space="preserve">. </w:t>
      </w:r>
      <w:r w:rsidRPr="00AD62A4">
        <w:rPr>
          <w:rFonts w:ascii="Arial" w:hAnsi="Arial" w:cs="Arial"/>
          <w:bCs/>
          <w:sz w:val="24"/>
          <w:szCs w:val="24"/>
          <w:lang w:val="en-US"/>
        </w:rPr>
        <w:t>Polarized</w:t>
      </w:r>
      <w:r w:rsidR="006600A6">
        <w:rPr>
          <w:rFonts w:ascii="Arial" w:hAnsi="Arial" w:cs="Arial"/>
          <w:bCs/>
          <w:sz w:val="24"/>
          <w:szCs w:val="24"/>
          <w:lang w:val="en-US"/>
        </w:rPr>
        <w:t xml:space="preserve"> </w:t>
      </w:r>
      <w:r w:rsidRPr="00AD62A4">
        <w:rPr>
          <w:rFonts w:ascii="Arial" w:hAnsi="Arial" w:cs="Arial"/>
          <w:bCs/>
          <w:sz w:val="24"/>
          <w:szCs w:val="24"/>
          <w:lang w:val="en-US"/>
        </w:rPr>
        <w:t xml:space="preserve">micro-Raman study of Al2O3-based directionally solidified oxide eutectics containing GdAlO3 </w:t>
      </w:r>
      <w:proofErr w:type="spellStart"/>
      <w:r w:rsidRPr="00AD62A4">
        <w:rPr>
          <w:rFonts w:ascii="Arial" w:hAnsi="Arial" w:cs="Arial"/>
          <w:bCs/>
          <w:sz w:val="24"/>
          <w:szCs w:val="24"/>
          <w:lang w:val="en-US"/>
        </w:rPr>
        <w:t>perovskite</w:t>
      </w:r>
      <w:proofErr w:type="spellEnd"/>
      <w:r w:rsidRPr="00AD62A4">
        <w:rPr>
          <w:rFonts w:ascii="Arial" w:hAnsi="Arial" w:cs="Arial"/>
          <w:bCs/>
          <w:sz w:val="24"/>
          <w:szCs w:val="24"/>
          <w:lang w:val="en-US"/>
        </w:rPr>
        <w:t>, Er3Al5O12 garnet an</w:t>
      </w:r>
      <w:r>
        <w:rPr>
          <w:rFonts w:ascii="Arial" w:hAnsi="Arial" w:cs="Arial"/>
          <w:bCs/>
          <w:sz w:val="24"/>
          <w:szCs w:val="24"/>
          <w:lang w:val="en-US"/>
        </w:rPr>
        <w:t xml:space="preserve">d cubic ZrO2. J Raman </w:t>
      </w:r>
      <w:proofErr w:type="spellStart"/>
      <w:r>
        <w:rPr>
          <w:rFonts w:ascii="Arial" w:hAnsi="Arial" w:cs="Arial"/>
          <w:bCs/>
          <w:sz w:val="24"/>
          <w:szCs w:val="24"/>
          <w:lang w:val="en-US"/>
        </w:rPr>
        <w:t>Spectrosc</w:t>
      </w:r>
      <w:proofErr w:type="spellEnd"/>
      <w:r w:rsidR="00087DD1">
        <w:rPr>
          <w:rFonts w:ascii="Arial" w:hAnsi="Arial" w:cs="Arial"/>
          <w:bCs/>
          <w:sz w:val="24"/>
          <w:szCs w:val="24"/>
          <w:lang w:val="en-US"/>
        </w:rPr>
        <w:t xml:space="preserve">. </w:t>
      </w:r>
      <w:r w:rsidR="006600A6">
        <w:rPr>
          <w:rFonts w:ascii="Arial" w:hAnsi="Arial" w:cs="Arial"/>
          <w:bCs/>
          <w:sz w:val="24"/>
          <w:szCs w:val="24"/>
          <w:lang w:val="en-US"/>
        </w:rPr>
        <w:t>2010;</w:t>
      </w:r>
      <w:r w:rsidRPr="00AD62A4">
        <w:rPr>
          <w:rFonts w:ascii="Arial" w:hAnsi="Arial" w:cs="Arial"/>
          <w:bCs/>
          <w:sz w:val="24"/>
          <w:szCs w:val="24"/>
          <w:lang w:val="en-US"/>
        </w:rPr>
        <w:t xml:space="preserve"> 41: 969-977.</w:t>
      </w:r>
    </w:p>
    <w:p w14:paraId="02142054" w14:textId="156C7E96" w:rsidR="0036650C" w:rsidRPr="00AD62A4" w:rsidRDefault="0036650C" w:rsidP="0036650C">
      <w:pPr>
        <w:pStyle w:val="PargrafodaLista"/>
        <w:numPr>
          <w:ilvl w:val="0"/>
          <w:numId w:val="1"/>
        </w:numPr>
        <w:autoSpaceDE w:val="0"/>
        <w:autoSpaceDN w:val="0"/>
        <w:adjustRightInd w:val="0"/>
        <w:spacing w:line="480" w:lineRule="auto"/>
        <w:jc w:val="both"/>
        <w:rPr>
          <w:rFonts w:cs="Arial"/>
          <w:color w:val="auto"/>
          <w:szCs w:val="24"/>
          <w:lang w:val="en-US"/>
        </w:rPr>
      </w:pPr>
      <w:r w:rsidRPr="00A953A9">
        <w:rPr>
          <w:rFonts w:cs="Arial"/>
          <w:color w:val="auto"/>
          <w:szCs w:val="24"/>
          <w:lang w:val="en-US"/>
        </w:rPr>
        <w:t>The International</w:t>
      </w:r>
      <w:r w:rsidRPr="00AD62A4">
        <w:rPr>
          <w:rFonts w:cs="Arial"/>
          <w:color w:val="auto"/>
          <w:szCs w:val="24"/>
          <w:lang w:val="en-US"/>
        </w:rPr>
        <w:t xml:space="preserve"> Standards Organization – (ISO 6872), British Standard</w:t>
      </w:r>
      <w:r w:rsidR="006600A6">
        <w:rPr>
          <w:rFonts w:cs="Arial"/>
          <w:color w:val="auto"/>
          <w:szCs w:val="24"/>
          <w:lang w:val="en-US"/>
        </w:rPr>
        <w:t xml:space="preserve"> Dentistry - Ceramic materials, </w:t>
      </w:r>
      <w:r w:rsidR="00A953A9">
        <w:rPr>
          <w:rFonts w:cs="Arial"/>
          <w:color w:val="auto"/>
          <w:szCs w:val="24"/>
          <w:lang w:val="en-US"/>
        </w:rPr>
        <w:t xml:space="preserve">  2008</w:t>
      </w:r>
      <w:r w:rsidRPr="00AD62A4">
        <w:rPr>
          <w:rFonts w:cs="Arial"/>
          <w:color w:val="auto"/>
          <w:szCs w:val="24"/>
          <w:lang w:val="en-US"/>
        </w:rPr>
        <w:t>.</w:t>
      </w:r>
    </w:p>
    <w:p w14:paraId="5928DCCE" w14:textId="2D2296A2" w:rsidR="0036650C" w:rsidRPr="00AD62A4" w:rsidRDefault="0036650C" w:rsidP="0036650C">
      <w:pPr>
        <w:pStyle w:val="PargrafodaLista"/>
        <w:numPr>
          <w:ilvl w:val="0"/>
          <w:numId w:val="1"/>
        </w:numPr>
        <w:autoSpaceDE w:val="0"/>
        <w:autoSpaceDN w:val="0"/>
        <w:adjustRightInd w:val="0"/>
        <w:spacing w:line="480" w:lineRule="auto"/>
        <w:jc w:val="both"/>
        <w:rPr>
          <w:rFonts w:cs="Arial"/>
          <w:color w:val="auto"/>
          <w:szCs w:val="24"/>
          <w:lang w:val="en-US"/>
        </w:rPr>
      </w:pPr>
      <w:proofErr w:type="spellStart"/>
      <w:r>
        <w:rPr>
          <w:rFonts w:cs="Arial"/>
          <w:color w:val="auto"/>
          <w:szCs w:val="24"/>
          <w:lang w:val="en-US"/>
        </w:rPr>
        <w:t>Ozkur</w:t>
      </w:r>
      <w:r w:rsidR="00087DD1">
        <w:rPr>
          <w:rFonts w:cs="Arial"/>
          <w:color w:val="auto"/>
          <w:szCs w:val="24"/>
          <w:lang w:val="en-US"/>
        </w:rPr>
        <w:t>t</w:t>
      </w:r>
      <w:proofErr w:type="spellEnd"/>
      <w:r w:rsidR="00087DD1">
        <w:rPr>
          <w:rFonts w:cs="Arial"/>
          <w:color w:val="auto"/>
          <w:szCs w:val="24"/>
          <w:lang w:val="en-US"/>
        </w:rPr>
        <w:t xml:space="preserve"> Z, </w:t>
      </w:r>
      <w:proofErr w:type="spellStart"/>
      <w:r w:rsidR="00087DD1">
        <w:rPr>
          <w:rFonts w:cs="Arial"/>
          <w:color w:val="auto"/>
          <w:szCs w:val="24"/>
          <w:lang w:val="en-US"/>
        </w:rPr>
        <w:t>Iseri</w:t>
      </w:r>
      <w:proofErr w:type="spellEnd"/>
      <w:r w:rsidR="00087DD1">
        <w:rPr>
          <w:rFonts w:cs="Arial"/>
          <w:color w:val="auto"/>
          <w:szCs w:val="24"/>
          <w:lang w:val="en-US"/>
        </w:rPr>
        <w:t xml:space="preserve"> U, </w:t>
      </w:r>
      <w:proofErr w:type="spellStart"/>
      <w:r w:rsidR="00087DD1">
        <w:rPr>
          <w:rFonts w:cs="Arial"/>
          <w:color w:val="auto"/>
          <w:szCs w:val="24"/>
          <w:lang w:val="en-US"/>
        </w:rPr>
        <w:t>Kazazoglu</w:t>
      </w:r>
      <w:proofErr w:type="spellEnd"/>
      <w:r w:rsidR="00087DD1">
        <w:rPr>
          <w:rFonts w:cs="Arial"/>
          <w:color w:val="auto"/>
          <w:szCs w:val="24"/>
          <w:lang w:val="en-US"/>
        </w:rPr>
        <w:t xml:space="preserve"> E. </w:t>
      </w:r>
      <w:r w:rsidRPr="00AD62A4">
        <w:rPr>
          <w:rFonts w:cs="Arial"/>
          <w:color w:val="auto"/>
          <w:szCs w:val="24"/>
          <w:lang w:val="en-US"/>
        </w:rPr>
        <w:t>Zirconia ceramic post systems: a literature review and a case report. Dent Mater</w:t>
      </w:r>
      <w:r w:rsidRPr="00AD62A4">
        <w:rPr>
          <w:rFonts w:cs="Arial"/>
          <w:i/>
          <w:color w:val="auto"/>
          <w:szCs w:val="24"/>
          <w:lang w:val="en-US"/>
        </w:rPr>
        <w:t xml:space="preserve"> </w:t>
      </w:r>
      <w:r>
        <w:rPr>
          <w:rFonts w:cs="Arial"/>
          <w:color w:val="auto"/>
          <w:szCs w:val="24"/>
          <w:lang w:val="en-US"/>
        </w:rPr>
        <w:t>J</w:t>
      </w:r>
      <w:r w:rsidR="00087DD1">
        <w:rPr>
          <w:rFonts w:cs="Arial"/>
          <w:color w:val="auto"/>
          <w:szCs w:val="24"/>
          <w:lang w:val="en-US"/>
        </w:rPr>
        <w:t>. 2010</w:t>
      </w:r>
      <w:r w:rsidRPr="00AD62A4">
        <w:rPr>
          <w:rFonts w:cs="Arial"/>
          <w:color w:val="auto"/>
          <w:szCs w:val="24"/>
          <w:lang w:val="en-US"/>
        </w:rPr>
        <w:t xml:space="preserve"> </w:t>
      </w:r>
      <w:r w:rsidR="006600A6">
        <w:rPr>
          <w:rFonts w:cs="Arial"/>
          <w:color w:val="auto"/>
          <w:szCs w:val="24"/>
          <w:lang w:val="en-US"/>
        </w:rPr>
        <w:t xml:space="preserve">may </w:t>
      </w:r>
      <w:r w:rsidRPr="00AD62A4">
        <w:rPr>
          <w:rFonts w:cs="Arial"/>
          <w:color w:val="auto"/>
          <w:szCs w:val="24"/>
          <w:lang w:val="en-US"/>
        </w:rPr>
        <w:t>29</w:t>
      </w:r>
      <w:r w:rsidR="006600A6">
        <w:rPr>
          <w:rFonts w:cs="Arial"/>
          <w:color w:val="auto"/>
          <w:szCs w:val="24"/>
          <w:lang w:val="en-US"/>
        </w:rPr>
        <w:t>(3)</w:t>
      </w:r>
      <w:r w:rsidRPr="00AD62A4">
        <w:rPr>
          <w:rFonts w:cs="Arial"/>
          <w:color w:val="auto"/>
          <w:szCs w:val="24"/>
          <w:lang w:val="en-US"/>
        </w:rPr>
        <w:t>: 1-13.</w:t>
      </w:r>
    </w:p>
    <w:p w14:paraId="0FAB9DB6" w14:textId="2BD59BF5" w:rsidR="0036650C" w:rsidRPr="00AD62A4" w:rsidRDefault="0036650C" w:rsidP="0036650C">
      <w:pPr>
        <w:pStyle w:val="PargrafodaLista"/>
        <w:numPr>
          <w:ilvl w:val="0"/>
          <w:numId w:val="1"/>
        </w:numPr>
        <w:autoSpaceDE w:val="0"/>
        <w:autoSpaceDN w:val="0"/>
        <w:adjustRightInd w:val="0"/>
        <w:spacing w:line="480" w:lineRule="auto"/>
        <w:jc w:val="both"/>
        <w:rPr>
          <w:rFonts w:cs="Arial"/>
          <w:bCs/>
          <w:color w:val="auto"/>
          <w:szCs w:val="24"/>
          <w:lang w:val="en-US"/>
        </w:rPr>
      </w:pPr>
      <w:proofErr w:type="spellStart"/>
      <w:r w:rsidRPr="00AD62A4">
        <w:rPr>
          <w:rFonts w:cs="Arial"/>
          <w:bCs/>
          <w:color w:val="auto"/>
          <w:szCs w:val="24"/>
          <w:lang w:val="en-US"/>
        </w:rPr>
        <w:t>Pekkan</w:t>
      </w:r>
      <w:proofErr w:type="spellEnd"/>
      <w:r w:rsidRPr="00AD62A4">
        <w:rPr>
          <w:rFonts w:cs="Arial"/>
          <w:bCs/>
          <w:color w:val="auto"/>
          <w:szCs w:val="24"/>
          <w:lang w:val="en-US"/>
        </w:rPr>
        <w:t xml:space="preserve"> G, </w:t>
      </w:r>
      <w:proofErr w:type="spellStart"/>
      <w:r w:rsidRPr="00AD62A4">
        <w:rPr>
          <w:rFonts w:cs="Arial"/>
          <w:bCs/>
          <w:color w:val="auto"/>
          <w:szCs w:val="24"/>
          <w:lang w:val="en-US"/>
        </w:rPr>
        <w:t>P</w:t>
      </w:r>
      <w:r>
        <w:rPr>
          <w:rFonts w:cs="Arial"/>
          <w:bCs/>
          <w:color w:val="auto"/>
          <w:szCs w:val="24"/>
          <w:lang w:val="en-US"/>
        </w:rPr>
        <w:t>ekkan</w:t>
      </w:r>
      <w:proofErr w:type="spellEnd"/>
      <w:r>
        <w:rPr>
          <w:rFonts w:cs="Arial"/>
          <w:bCs/>
          <w:color w:val="auto"/>
          <w:szCs w:val="24"/>
          <w:lang w:val="en-US"/>
        </w:rPr>
        <w:t xml:space="preserve"> </w:t>
      </w:r>
      <w:r w:rsidR="00087DD1">
        <w:rPr>
          <w:rFonts w:cs="Arial"/>
          <w:bCs/>
          <w:color w:val="auto"/>
          <w:szCs w:val="24"/>
          <w:lang w:val="en-US"/>
        </w:rPr>
        <w:t xml:space="preserve">K, </w:t>
      </w:r>
      <w:proofErr w:type="spellStart"/>
      <w:r w:rsidR="00087DD1">
        <w:rPr>
          <w:rFonts w:cs="Arial"/>
          <w:bCs/>
          <w:color w:val="auto"/>
          <w:szCs w:val="24"/>
          <w:lang w:val="en-US"/>
        </w:rPr>
        <w:t>Hatipoglu</w:t>
      </w:r>
      <w:proofErr w:type="spellEnd"/>
      <w:r w:rsidR="00087DD1">
        <w:rPr>
          <w:rFonts w:cs="Arial"/>
          <w:bCs/>
          <w:color w:val="auto"/>
          <w:szCs w:val="24"/>
          <w:lang w:val="en-US"/>
        </w:rPr>
        <w:t xml:space="preserve"> MG, Tuna, SH.</w:t>
      </w:r>
      <w:r w:rsidRPr="00AD62A4">
        <w:rPr>
          <w:rFonts w:cs="Arial"/>
          <w:bCs/>
          <w:color w:val="auto"/>
          <w:szCs w:val="24"/>
          <w:lang w:val="en-US"/>
        </w:rPr>
        <w:t xml:space="preserve"> Comparative </w:t>
      </w:r>
      <w:proofErr w:type="spellStart"/>
      <w:r w:rsidRPr="00AD62A4">
        <w:rPr>
          <w:rFonts w:cs="Arial"/>
          <w:bCs/>
          <w:color w:val="auto"/>
          <w:szCs w:val="24"/>
          <w:lang w:val="en-US"/>
        </w:rPr>
        <w:t>radiopacity</w:t>
      </w:r>
      <w:proofErr w:type="spellEnd"/>
      <w:r w:rsidRPr="00AD62A4">
        <w:rPr>
          <w:rFonts w:cs="Arial"/>
          <w:bCs/>
          <w:color w:val="auto"/>
          <w:szCs w:val="24"/>
          <w:lang w:val="en-US"/>
        </w:rPr>
        <w:t xml:space="preserve"> of ceramics and metals with human and bovi</w:t>
      </w:r>
      <w:r>
        <w:rPr>
          <w:rFonts w:cs="Arial"/>
          <w:bCs/>
          <w:color w:val="auto"/>
          <w:szCs w:val="24"/>
          <w:lang w:val="en-US"/>
        </w:rPr>
        <w:t xml:space="preserve">ne dental tissues. </w:t>
      </w:r>
      <w:r w:rsidRPr="009567D1">
        <w:rPr>
          <w:rFonts w:cs="Arial"/>
          <w:bCs/>
          <w:color w:val="auto"/>
          <w:szCs w:val="24"/>
          <w:lang w:val="en-US"/>
        </w:rPr>
        <w:t xml:space="preserve">J </w:t>
      </w:r>
      <w:proofErr w:type="spellStart"/>
      <w:r w:rsidRPr="009567D1">
        <w:rPr>
          <w:rFonts w:cs="Arial"/>
          <w:bCs/>
          <w:color w:val="auto"/>
          <w:szCs w:val="24"/>
          <w:lang w:val="en-US"/>
        </w:rPr>
        <w:t>Prosthet</w:t>
      </w:r>
      <w:proofErr w:type="spellEnd"/>
      <w:r w:rsidRPr="009567D1">
        <w:rPr>
          <w:rFonts w:cs="Arial"/>
          <w:bCs/>
          <w:color w:val="auto"/>
          <w:szCs w:val="24"/>
          <w:lang w:val="en-US"/>
        </w:rPr>
        <w:t xml:space="preserve"> Dent</w:t>
      </w:r>
      <w:r w:rsidR="006600A6">
        <w:rPr>
          <w:rFonts w:cs="Arial"/>
          <w:bCs/>
          <w:color w:val="auto"/>
          <w:szCs w:val="24"/>
          <w:lang w:val="en-US"/>
        </w:rPr>
        <w:t>. 2011</w:t>
      </w:r>
      <w:r w:rsidR="0057700C">
        <w:rPr>
          <w:rFonts w:cs="Arial"/>
          <w:bCs/>
          <w:color w:val="auto"/>
          <w:szCs w:val="24"/>
          <w:lang w:val="en-US"/>
        </w:rPr>
        <w:t xml:space="preserve"> </w:t>
      </w:r>
      <w:proofErr w:type="spellStart"/>
      <w:proofErr w:type="gramStart"/>
      <w:r w:rsidR="0057700C">
        <w:rPr>
          <w:rFonts w:cs="Arial"/>
          <w:bCs/>
          <w:color w:val="auto"/>
          <w:szCs w:val="24"/>
          <w:lang w:val="en-US"/>
        </w:rPr>
        <w:t>aug</w:t>
      </w:r>
      <w:proofErr w:type="spellEnd"/>
      <w:proofErr w:type="gramEnd"/>
      <w:r w:rsidRPr="009567D1">
        <w:rPr>
          <w:rFonts w:cs="Arial"/>
          <w:bCs/>
          <w:color w:val="auto"/>
          <w:szCs w:val="24"/>
          <w:lang w:val="en-US"/>
        </w:rPr>
        <w:t xml:space="preserve"> </w:t>
      </w:r>
      <w:r w:rsidRPr="00AD62A4">
        <w:rPr>
          <w:rFonts w:cs="Arial"/>
          <w:bCs/>
          <w:color w:val="auto"/>
          <w:szCs w:val="24"/>
          <w:lang w:val="en-US"/>
        </w:rPr>
        <w:t>106</w:t>
      </w:r>
      <w:r w:rsidR="0057700C">
        <w:rPr>
          <w:rFonts w:cs="Arial"/>
          <w:bCs/>
          <w:color w:val="auto"/>
          <w:szCs w:val="24"/>
          <w:lang w:val="en-US"/>
        </w:rPr>
        <w:t>(2)</w:t>
      </w:r>
      <w:r w:rsidRPr="00AD62A4">
        <w:rPr>
          <w:rFonts w:cs="Arial"/>
          <w:bCs/>
          <w:color w:val="auto"/>
          <w:szCs w:val="24"/>
          <w:lang w:val="en-US"/>
        </w:rPr>
        <w:t>: 109-117.</w:t>
      </w:r>
    </w:p>
    <w:p w14:paraId="45CE158D" w14:textId="08961047" w:rsidR="0036650C" w:rsidRPr="00AD62A4" w:rsidRDefault="0036650C" w:rsidP="0036650C">
      <w:pPr>
        <w:pStyle w:val="PargrafodaLista"/>
        <w:numPr>
          <w:ilvl w:val="0"/>
          <w:numId w:val="1"/>
        </w:numPr>
        <w:autoSpaceDE w:val="0"/>
        <w:autoSpaceDN w:val="0"/>
        <w:adjustRightInd w:val="0"/>
        <w:spacing w:line="480" w:lineRule="auto"/>
        <w:jc w:val="both"/>
        <w:rPr>
          <w:rFonts w:cs="Arial"/>
          <w:bCs/>
          <w:color w:val="auto"/>
          <w:szCs w:val="24"/>
          <w:lang w:val="en-US"/>
        </w:rPr>
      </w:pPr>
      <w:proofErr w:type="spellStart"/>
      <w:r w:rsidRPr="00AD62A4">
        <w:rPr>
          <w:rFonts w:cs="Arial"/>
          <w:bCs/>
          <w:color w:val="auto"/>
          <w:szCs w:val="24"/>
          <w:lang w:val="en-US"/>
        </w:rPr>
        <w:t>Neuhaus</w:t>
      </w:r>
      <w:proofErr w:type="spellEnd"/>
      <w:r w:rsidRPr="00AD62A4">
        <w:rPr>
          <w:rFonts w:cs="Arial"/>
          <w:bCs/>
          <w:color w:val="auto"/>
          <w:szCs w:val="24"/>
          <w:lang w:val="en-US"/>
        </w:rPr>
        <w:t xml:space="preserve"> KW, R</w:t>
      </w:r>
      <w:r>
        <w:rPr>
          <w:rFonts w:cs="Arial"/>
          <w:bCs/>
          <w:color w:val="auto"/>
          <w:szCs w:val="24"/>
          <w:lang w:val="en-US"/>
        </w:rPr>
        <w:t>odrigu</w:t>
      </w:r>
      <w:r w:rsidR="00087DD1">
        <w:rPr>
          <w:rFonts w:cs="Arial"/>
          <w:bCs/>
          <w:color w:val="auto"/>
          <w:szCs w:val="24"/>
          <w:lang w:val="en-US"/>
        </w:rPr>
        <w:t xml:space="preserve">es JA, </w:t>
      </w:r>
      <w:proofErr w:type="spellStart"/>
      <w:r w:rsidR="00087DD1">
        <w:rPr>
          <w:rFonts w:cs="Arial"/>
          <w:bCs/>
          <w:color w:val="auto"/>
          <w:szCs w:val="24"/>
          <w:lang w:val="en-US"/>
        </w:rPr>
        <w:t>Seemann</w:t>
      </w:r>
      <w:proofErr w:type="spellEnd"/>
      <w:r w:rsidR="00087DD1">
        <w:rPr>
          <w:rFonts w:cs="Arial"/>
          <w:bCs/>
          <w:color w:val="auto"/>
          <w:szCs w:val="24"/>
          <w:lang w:val="en-US"/>
        </w:rPr>
        <w:t xml:space="preserve"> R, </w:t>
      </w:r>
      <w:proofErr w:type="spellStart"/>
      <w:r w:rsidR="00087DD1">
        <w:rPr>
          <w:rFonts w:cs="Arial"/>
          <w:bCs/>
          <w:color w:val="auto"/>
          <w:szCs w:val="24"/>
          <w:lang w:val="en-US"/>
        </w:rPr>
        <w:t>Lussi</w:t>
      </w:r>
      <w:proofErr w:type="spellEnd"/>
      <w:r w:rsidR="00087DD1">
        <w:rPr>
          <w:rFonts w:cs="Arial"/>
          <w:bCs/>
          <w:color w:val="auto"/>
          <w:szCs w:val="24"/>
          <w:lang w:val="en-US"/>
        </w:rPr>
        <w:t xml:space="preserve"> A.</w:t>
      </w:r>
      <w:r w:rsidRPr="00AD62A4">
        <w:rPr>
          <w:rFonts w:cs="Arial"/>
          <w:bCs/>
          <w:color w:val="auto"/>
          <w:szCs w:val="24"/>
          <w:lang w:val="en-US"/>
        </w:rPr>
        <w:t xml:space="preserve"> Detection of proximal secondary caries at cervical glass II- amalgam restoration margins in vitro. J Dent</w:t>
      </w:r>
      <w:r w:rsidR="0057700C">
        <w:rPr>
          <w:rFonts w:cs="Arial"/>
          <w:bCs/>
          <w:color w:val="auto"/>
          <w:szCs w:val="24"/>
          <w:lang w:val="en-US"/>
        </w:rPr>
        <w:t>. 2012;</w:t>
      </w:r>
      <w:r w:rsidRPr="00AD62A4">
        <w:rPr>
          <w:rFonts w:cs="Arial"/>
          <w:bCs/>
          <w:color w:val="auto"/>
          <w:szCs w:val="24"/>
          <w:lang w:val="en-US"/>
        </w:rPr>
        <w:t xml:space="preserve"> 40</w:t>
      </w:r>
      <w:r w:rsidR="0057700C">
        <w:rPr>
          <w:rFonts w:cs="Arial"/>
          <w:bCs/>
          <w:color w:val="auto"/>
          <w:szCs w:val="24"/>
          <w:lang w:val="en-US"/>
        </w:rPr>
        <w:t>(6)</w:t>
      </w:r>
      <w:r w:rsidRPr="00AD62A4">
        <w:rPr>
          <w:rFonts w:cs="Arial"/>
          <w:bCs/>
          <w:color w:val="auto"/>
          <w:szCs w:val="24"/>
          <w:lang w:val="en-US"/>
        </w:rPr>
        <w:t>: 493-499.</w:t>
      </w:r>
    </w:p>
    <w:p w14:paraId="0E1D922D" w14:textId="54A3121F" w:rsidR="0036650C" w:rsidRPr="00AD62A4" w:rsidRDefault="0036650C" w:rsidP="0036650C">
      <w:pPr>
        <w:pStyle w:val="PargrafodaLista"/>
        <w:numPr>
          <w:ilvl w:val="0"/>
          <w:numId w:val="1"/>
        </w:numPr>
        <w:autoSpaceDE w:val="0"/>
        <w:autoSpaceDN w:val="0"/>
        <w:adjustRightInd w:val="0"/>
        <w:spacing w:line="480" w:lineRule="auto"/>
        <w:jc w:val="both"/>
        <w:rPr>
          <w:rFonts w:cs="Arial"/>
          <w:bCs/>
          <w:color w:val="auto"/>
          <w:szCs w:val="24"/>
          <w:lang w:val="en-US"/>
        </w:rPr>
      </w:pPr>
      <w:r w:rsidRPr="006B04E8">
        <w:rPr>
          <w:rFonts w:eastAsia="LegacySans-Book" w:cs="Arial"/>
          <w:color w:val="auto"/>
          <w:szCs w:val="24"/>
        </w:rPr>
        <w:t>Soares CJ, Santana FR, Fo</w:t>
      </w:r>
      <w:r w:rsidR="001D5DCB" w:rsidRPr="006B04E8">
        <w:rPr>
          <w:rFonts w:eastAsia="LegacySans-Book" w:cs="Arial"/>
          <w:color w:val="auto"/>
          <w:szCs w:val="24"/>
        </w:rPr>
        <w:t>nseca RB, Martins LRM, Neto FH.</w:t>
      </w:r>
      <w:r w:rsidRPr="006B04E8">
        <w:rPr>
          <w:rFonts w:eastAsia="LegacySans-Book" w:cs="Arial"/>
          <w:color w:val="auto"/>
          <w:szCs w:val="24"/>
        </w:rPr>
        <w:t xml:space="preserve"> </w:t>
      </w:r>
      <w:r w:rsidRPr="00AD62A4">
        <w:rPr>
          <w:rFonts w:cs="Arial"/>
          <w:color w:val="auto"/>
          <w:szCs w:val="24"/>
          <w:lang w:val="en-US"/>
        </w:rPr>
        <w:t xml:space="preserve">In vitro analysis of the </w:t>
      </w:r>
      <w:proofErr w:type="spellStart"/>
      <w:r w:rsidRPr="00AD62A4">
        <w:rPr>
          <w:rFonts w:cs="Arial"/>
          <w:color w:val="auto"/>
          <w:szCs w:val="24"/>
          <w:lang w:val="en-US"/>
        </w:rPr>
        <w:t>radiodensity</w:t>
      </w:r>
      <w:proofErr w:type="spellEnd"/>
      <w:r w:rsidRPr="00AD62A4">
        <w:rPr>
          <w:rFonts w:cs="Arial"/>
          <w:color w:val="auto"/>
          <w:szCs w:val="24"/>
          <w:lang w:val="en-US"/>
        </w:rPr>
        <w:t xml:space="preserve"> of indirect composites and ceramic inlay systems and its influence on the detection of cemen</w:t>
      </w:r>
      <w:r>
        <w:rPr>
          <w:rFonts w:cs="Arial"/>
          <w:color w:val="auto"/>
          <w:szCs w:val="24"/>
          <w:lang w:val="en-US"/>
        </w:rPr>
        <w:t xml:space="preserve">t overhangs. </w:t>
      </w:r>
      <w:proofErr w:type="spellStart"/>
      <w:r>
        <w:rPr>
          <w:rFonts w:cs="Arial"/>
          <w:color w:val="auto"/>
          <w:szCs w:val="24"/>
          <w:lang w:val="en-US"/>
        </w:rPr>
        <w:t>Clin</w:t>
      </w:r>
      <w:proofErr w:type="spellEnd"/>
      <w:r>
        <w:rPr>
          <w:rFonts w:cs="Arial"/>
          <w:color w:val="auto"/>
          <w:szCs w:val="24"/>
          <w:lang w:val="en-US"/>
        </w:rPr>
        <w:t xml:space="preserve"> Oral </w:t>
      </w:r>
      <w:proofErr w:type="spellStart"/>
      <w:r>
        <w:rPr>
          <w:rFonts w:cs="Arial"/>
          <w:color w:val="auto"/>
          <w:szCs w:val="24"/>
          <w:lang w:val="en-US"/>
        </w:rPr>
        <w:t>Investig</w:t>
      </w:r>
      <w:proofErr w:type="spellEnd"/>
      <w:r w:rsidR="0057700C">
        <w:rPr>
          <w:rFonts w:cs="Arial"/>
          <w:color w:val="auto"/>
          <w:szCs w:val="24"/>
          <w:lang w:val="en-US"/>
        </w:rPr>
        <w:t xml:space="preserve">. 2007 </w:t>
      </w:r>
      <w:proofErr w:type="spellStart"/>
      <w:r w:rsidR="0057700C">
        <w:rPr>
          <w:rFonts w:cs="Arial"/>
          <w:color w:val="auto"/>
          <w:szCs w:val="24"/>
          <w:lang w:val="en-US"/>
        </w:rPr>
        <w:t>dec</w:t>
      </w:r>
      <w:proofErr w:type="spellEnd"/>
      <w:r w:rsidRPr="00AD62A4">
        <w:rPr>
          <w:rFonts w:cs="Arial"/>
          <w:color w:val="auto"/>
          <w:szCs w:val="24"/>
          <w:lang w:val="en-US"/>
        </w:rPr>
        <w:t xml:space="preserve"> 11</w:t>
      </w:r>
      <w:r w:rsidR="0057700C">
        <w:rPr>
          <w:rFonts w:cs="Arial"/>
          <w:color w:val="auto"/>
          <w:szCs w:val="24"/>
          <w:lang w:val="en-US"/>
        </w:rPr>
        <w:t>(4)</w:t>
      </w:r>
      <w:bookmarkStart w:id="0" w:name="_GoBack"/>
      <w:bookmarkEnd w:id="0"/>
      <w:r w:rsidRPr="00AD62A4">
        <w:rPr>
          <w:rFonts w:cs="Arial"/>
          <w:color w:val="auto"/>
          <w:szCs w:val="24"/>
          <w:lang w:val="en-US"/>
        </w:rPr>
        <w:t>: 331–336.</w:t>
      </w:r>
    </w:p>
    <w:p w14:paraId="79FDCE15" w14:textId="77777777" w:rsidR="001A39B7" w:rsidRPr="001E2BC1" w:rsidRDefault="001A39B7" w:rsidP="001E2BC1">
      <w:pPr>
        <w:spacing w:after="0" w:line="360" w:lineRule="auto"/>
        <w:jc w:val="both"/>
        <w:rPr>
          <w:rStyle w:val="longtext1"/>
          <w:rFonts w:ascii="Arial" w:hAnsi="Arial" w:cs="Arial"/>
          <w:sz w:val="22"/>
          <w:szCs w:val="22"/>
          <w:shd w:val="clear" w:color="auto" w:fill="FFFFFF"/>
          <w:lang w:val="en-US"/>
        </w:rPr>
      </w:pPr>
    </w:p>
    <w:p w14:paraId="18D8062D" w14:textId="77777777" w:rsidR="00F140E4" w:rsidRPr="001E2BC1" w:rsidRDefault="007F4915" w:rsidP="001E2BC1">
      <w:pPr>
        <w:spacing w:after="0" w:line="360" w:lineRule="auto"/>
        <w:jc w:val="both"/>
        <w:rPr>
          <w:rStyle w:val="longtext1"/>
          <w:rFonts w:ascii="Arial" w:hAnsi="Arial" w:cs="Arial"/>
          <w:b/>
          <w:sz w:val="22"/>
          <w:szCs w:val="22"/>
          <w:shd w:val="clear" w:color="auto" w:fill="FFFFFF"/>
          <w:lang w:val="en-US"/>
        </w:rPr>
      </w:pPr>
      <w:r w:rsidRPr="001E2BC1">
        <w:rPr>
          <w:rStyle w:val="longtext1"/>
          <w:rFonts w:ascii="Arial" w:hAnsi="Arial" w:cs="Arial"/>
          <w:b/>
          <w:sz w:val="22"/>
          <w:szCs w:val="22"/>
          <w:shd w:val="clear" w:color="auto" w:fill="FFFFFF"/>
          <w:lang w:val="en-US"/>
        </w:rPr>
        <w:t>FIGURE</w:t>
      </w:r>
      <w:r w:rsidR="0088585E" w:rsidRPr="001E2BC1">
        <w:rPr>
          <w:rStyle w:val="longtext1"/>
          <w:rFonts w:ascii="Arial" w:hAnsi="Arial" w:cs="Arial"/>
          <w:b/>
          <w:sz w:val="22"/>
          <w:szCs w:val="22"/>
          <w:shd w:val="clear" w:color="auto" w:fill="FFFFFF"/>
          <w:lang w:val="en-US"/>
        </w:rPr>
        <w:t>S</w:t>
      </w:r>
    </w:p>
    <w:p w14:paraId="32719A48" w14:textId="77777777" w:rsidR="0088585E" w:rsidRPr="001E2BC1" w:rsidRDefault="0088585E" w:rsidP="001E2BC1">
      <w:pPr>
        <w:spacing w:after="0" w:line="360" w:lineRule="auto"/>
        <w:jc w:val="both"/>
        <w:rPr>
          <w:rStyle w:val="longtext1"/>
          <w:rFonts w:ascii="Arial" w:hAnsi="Arial" w:cs="Arial"/>
          <w:b/>
          <w:sz w:val="22"/>
          <w:szCs w:val="22"/>
          <w:shd w:val="clear" w:color="auto" w:fill="FFFFFF"/>
          <w:lang w:val="en-US"/>
        </w:rPr>
      </w:pPr>
    </w:p>
    <w:p w14:paraId="4B387CE5" w14:textId="77777777" w:rsidR="00F140E4" w:rsidRPr="001E2BC1" w:rsidRDefault="00F140E4" w:rsidP="001E2BC1">
      <w:pPr>
        <w:spacing w:after="0" w:line="360" w:lineRule="auto"/>
        <w:jc w:val="both"/>
        <w:rPr>
          <w:rFonts w:ascii="Arial" w:hAnsi="Arial" w:cs="Arial"/>
          <w:lang w:val="en-US"/>
        </w:rPr>
      </w:pPr>
      <w:r w:rsidRPr="001E2BC1">
        <w:rPr>
          <w:rFonts w:ascii="Arial" w:hAnsi="Arial" w:cs="Arial"/>
          <w:lang w:val="en-US"/>
        </w:rPr>
        <w:t>Fig</w:t>
      </w:r>
      <w:r w:rsidR="00FA5F5B" w:rsidRPr="001E2BC1">
        <w:rPr>
          <w:rFonts w:ascii="Arial" w:hAnsi="Arial" w:cs="Arial"/>
          <w:lang w:val="en-US"/>
        </w:rPr>
        <w:t>ure</w:t>
      </w:r>
      <w:r w:rsidRPr="001E2BC1">
        <w:rPr>
          <w:rFonts w:ascii="Arial" w:hAnsi="Arial" w:cs="Arial"/>
          <w:lang w:val="en-US"/>
        </w:rPr>
        <w:t xml:space="preserve"> 1</w:t>
      </w:r>
      <w:r w:rsidR="00FA5F5B" w:rsidRPr="001E2BC1">
        <w:rPr>
          <w:rFonts w:ascii="Arial" w:hAnsi="Arial" w:cs="Arial"/>
          <w:lang w:val="en-US"/>
        </w:rPr>
        <w:t>-</w:t>
      </w:r>
      <w:r w:rsidR="00676574" w:rsidRPr="001E2BC1">
        <w:rPr>
          <w:rFonts w:ascii="Arial" w:hAnsi="Arial" w:cs="Arial"/>
          <w:lang w:val="en-US"/>
        </w:rPr>
        <w:t xml:space="preserve"> </w:t>
      </w:r>
      <w:r w:rsidRPr="001E2BC1">
        <w:rPr>
          <w:rFonts w:ascii="Arial" w:hAnsi="Arial" w:cs="Arial"/>
          <w:lang w:val="en-US"/>
        </w:rPr>
        <w:t xml:space="preserve">Radiographic image including specimens of each </w:t>
      </w:r>
      <w:r w:rsidR="000E2FC3" w:rsidRPr="001E2BC1">
        <w:rPr>
          <w:rFonts w:ascii="Arial" w:hAnsi="Arial" w:cs="Arial"/>
          <w:lang w:val="en-US"/>
        </w:rPr>
        <w:t xml:space="preserve">tested </w:t>
      </w:r>
      <w:r w:rsidRPr="001E2BC1">
        <w:rPr>
          <w:rFonts w:ascii="Arial" w:hAnsi="Arial" w:cs="Arial"/>
          <w:lang w:val="en-US"/>
        </w:rPr>
        <w:t>material</w:t>
      </w:r>
      <w:r w:rsidR="000E2FC3" w:rsidRPr="001E2BC1">
        <w:rPr>
          <w:rFonts w:ascii="Arial" w:hAnsi="Arial" w:cs="Arial"/>
          <w:lang w:val="en-US"/>
        </w:rPr>
        <w:t xml:space="preserve"> (G1, G2, G3, G4, G5 and G6)</w:t>
      </w:r>
      <w:r w:rsidRPr="001E2BC1">
        <w:rPr>
          <w:rFonts w:ascii="Arial" w:hAnsi="Arial" w:cs="Arial"/>
          <w:lang w:val="en-US"/>
        </w:rPr>
        <w:t>, molar slice</w:t>
      </w:r>
      <w:r w:rsidR="00F2789A" w:rsidRPr="001E2BC1">
        <w:rPr>
          <w:rFonts w:ascii="Arial" w:hAnsi="Arial" w:cs="Arial"/>
          <w:lang w:val="en-US"/>
        </w:rPr>
        <w:t xml:space="preserve"> (enamel and dentin)</w:t>
      </w:r>
      <w:r w:rsidR="00D2535E" w:rsidRPr="001E2BC1">
        <w:rPr>
          <w:rFonts w:ascii="Arial" w:hAnsi="Arial" w:cs="Arial"/>
          <w:lang w:val="en-US"/>
        </w:rPr>
        <w:t>,</w:t>
      </w:r>
      <w:r w:rsidRPr="001E2BC1">
        <w:rPr>
          <w:rFonts w:ascii="Arial" w:hAnsi="Arial" w:cs="Arial"/>
          <w:lang w:val="en-US"/>
        </w:rPr>
        <w:t xml:space="preserve"> and aluminum </w:t>
      </w:r>
      <w:proofErr w:type="spellStart"/>
      <w:r w:rsidRPr="001E2BC1">
        <w:rPr>
          <w:rFonts w:ascii="Arial" w:hAnsi="Arial" w:cs="Arial"/>
          <w:lang w:val="en-US"/>
        </w:rPr>
        <w:t>stepwedge</w:t>
      </w:r>
      <w:proofErr w:type="spellEnd"/>
    </w:p>
    <w:p w14:paraId="511C34A2" w14:textId="77777777" w:rsidR="00381F0A" w:rsidRPr="001E2BC1" w:rsidRDefault="00381F0A" w:rsidP="001E2BC1">
      <w:pPr>
        <w:spacing w:after="0" w:line="360" w:lineRule="auto"/>
        <w:ind w:left="-567"/>
        <w:jc w:val="center"/>
        <w:rPr>
          <w:rFonts w:ascii="Arial" w:hAnsi="Arial" w:cs="Arial"/>
          <w:lang w:val="en-US"/>
        </w:rPr>
      </w:pPr>
    </w:p>
    <w:p w14:paraId="421C03B7" w14:textId="77777777" w:rsidR="001A39B7" w:rsidRPr="00AC3473" w:rsidRDefault="00F140E4" w:rsidP="001A39B7">
      <w:pPr>
        <w:spacing w:after="0" w:line="480" w:lineRule="auto"/>
        <w:jc w:val="both"/>
        <w:rPr>
          <w:rStyle w:val="longtext1"/>
          <w:rFonts w:ascii="Arial" w:hAnsi="Arial" w:cs="Arial"/>
          <w:b/>
          <w:shd w:val="clear" w:color="auto" w:fill="FFFFFF"/>
          <w:lang w:val="en-US"/>
        </w:rPr>
      </w:pPr>
      <w:r w:rsidRPr="001E2BC1">
        <w:rPr>
          <w:rFonts w:ascii="Arial" w:hAnsi="Arial" w:cs="Arial"/>
          <w:lang w:val="en-US"/>
        </w:rPr>
        <w:t>Fig</w:t>
      </w:r>
      <w:r w:rsidR="00FA5F5B" w:rsidRPr="001E2BC1">
        <w:rPr>
          <w:rFonts w:ascii="Arial" w:hAnsi="Arial" w:cs="Arial"/>
          <w:lang w:val="en-US"/>
        </w:rPr>
        <w:t>ure</w:t>
      </w:r>
      <w:r w:rsidRPr="001E2BC1">
        <w:rPr>
          <w:rFonts w:ascii="Arial" w:hAnsi="Arial" w:cs="Arial"/>
          <w:lang w:val="en-US"/>
        </w:rPr>
        <w:t xml:space="preserve"> 2</w:t>
      </w:r>
      <w:r w:rsidR="00FA5F5B" w:rsidRPr="001E2BC1">
        <w:rPr>
          <w:rFonts w:ascii="Arial" w:hAnsi="Arial" w:cs="Arial"/>
          <w:lang w:val="en-US"/>
        </w:rPr>
        <w:t>-</w:t>
      </w:r>
      <w:r w:rsidR="00676574" w:rsidRPr="001E2BC1">
        <w:rPr>
          <w:rFonts w:ascii="Arial" w:hAnsi="Arial" w:cs="Arial"/>
          <w:lang w:val="en-US"/>
        </w:rPr>
        <w:t xml:space="preserve"> </w:t>
      </w:r>
      <w:r w:rsidRPr="001E2BC1">
        <w:rPr>
          <w:rFonts w:ascii="Arial" w:hAnsi="Arial" w:cs="Arial"/>
          <w:lang w:val="en-US"/>
        </w:rPr>
        <w:t>Raman Spectra of evaluated ceramic</w:t>
      </w:r>
      <w:r w:rsidR="001A39B7" w:rsidRPr="001A39B7">
        <w:rPr>
          <w:rStyle w:val="longtext1"/>
          <w:rFonts w:ascii="Arial" w:hAnsi="Arial" w:cs="Arial"/>
          <w:b/>
          <w:shd w:val="clear" w:color="auto" w:fill="FFFFFF"/>
          <w:lang w:val="en-US"/>
        </w:rPr>
        <w:t xml:space="preserve"> </w:t>
      </w:r>
    </w:p>
    <w:p w14:paraId="47C76DA7" w14:textId="77777777" w:rsidR="00F140E4" w:rsidRDefault="00F140E4" w:rsidP="001E2BC1">
      <w:pPr>
        <w:spacing w:after="0" w:line="360" w:lineRule="auto"/>
        <w:jc w:val="both"/>
        <w:rPr>
          <w:rFonts w:ascii="Arial" w:hAnsi="Arial" w:cs="Arial"/>
          <w:lang w:val="en-US"/>
        </w:rPr>
      </w:pPr>
    </w:p>
    <w:p w14:paraId="48C68845" w14:textId="77777777" w:rsidR="001A39B7" w:rsidRDefault="001A39B7" w:rsidP="001E2BC1">
      <w:pPr>
        <w:spacing w:after="0" w:line="360" w:lineRule="auto"/>
        <w:jc w:val="both"/>
        <w:rPr>
          <w:rFonts w:ascii="Arial" w:hAnsi="Arial" w:cs="Arial"/>
          <w:lang w:val="en-US"/>
        </w:rPr>
      </w:pPr>
    </w:p>
    <w:p w14:paraId="0366886D" w14:textId="77777777" w:rsidR="001A39B7" w:rsidRPr="001A39B7" w:rsidRDefault="001A39B7" w:rsidP="001E2BC1">
      <w:pPr>
        <w:spacing w:after="0" w:line="360" w:lineRule="auto"/>
        <w:jc w:val="both"/>
        <w:rPr>
          <w:rFonts w:ascii="Arial" w:hAnsi="Arial" w:cs="Arial"/>
          <w:b/>
          <w:lang w:val="en-US"/>
        </w:rPr>
      </w:pPr>
      <w:r w:rsidRPr="001A39B7">
        <w:rPr>
          <w:rFonts w:ascii="Arial" w:hAnsi="Arial" w:cs="Arial"/>
          <w:b/>
          <w:lang w:val="en-US"/>
        </w:rPr>
        <w:t>TABLES</w:t>
      </w:r>
    </w:p>
    <w:p w14:paraId="0F8C6A68" w14:textId="77777777" w:rsidR="001A39B7" w:rsidRPr="001E2BC1" w:rsidRDefault="001A39B7" w:rsidP="001E2BC1">
      <w:pPr>
        <w:spacing w:after="0" w:line="360" w:lineRule="auto"/>
        <w:jc w:val="both"/>
        <w:rPr>
          <w:rFonts w:ascii="Arial" w:hAnsi="Arial" w:cs="Arial"/>
          <w:lang w:val="en-US"/>
        </w:rPr>
      </w:pPr>
    </w:p>
    <w:p w14:paraId="18DAE316" w14:textId="77777777" w:rsidR="001A39B7" w:rsidRDefault="001A39B7" w:rsidP="001A39B7">
      <w:pPr>
        <w:tabs>
          <w:tab w:val="left" w:pos="709"/>
        </w:tabs>
        <w:spacing w:after="0" w:line="480" w:lineRule="auto"/>
        <w:ind w:left="-142" w:right="4"/>
        <w:jc w:val="both"/>
        <w:rPr>
          <w:rFonts w:ascii="Arial" w:hAnsi="Arial" w:cs="Arial"/>
          <w:color w:val="000000"/>
          <w:sz w:val="24"/>
          <w:szCs w:val="24"/>
          <w:lang w:val="en-US"/>
        </w:rPr>
      </w:pPr>
      <w:r>
        <w:rPr>
          <w:rFonts w:ascii="Arial" w:hAnsi="Arial" w:cs="Arial"/>
          <w:color w:val="000000"/>
          <w:sz w:val="24"/>
          <w:szCs w:val="24"/>
          <w:lang w:val="en-US"/>
        </w:rPr>
        <w:t>Table 1-</w:t>
      </w:r>
      <w:r w:rsidRPr="00676574">
        <w:rPr>
          <w:rFonts w:ascii="Arial" w:hAnsi="Arial" w:cs="Arial"/>
          <w:color w:val="000000"/>
          <w:sz w:val="24"/>
          <w:szCs w:val="24"/>
          <w:lang w:val="en-US"/>
        </w:rPr>
        <w:t xml:space="preserve"> Manufacturer name and chemical composition of ceramic system according to groups</w:t>
      </w:r>
    </w:p>
    <w:p w14:paraId="20468B86" w14:textId="77777777" w:rsidR="001A39B7" w:rsidRPr="00676574" w:rsidRDefault="001A39B7" w:rsidP="001A39B7">
      <w:pPr>
        <w:spacing w:after="0" w:line="480" w:lineRule="auto"/>
        <w:ind w:left="-142" w:right="-143"/>
        <w:jc w:val="both"/>
        <w:rPr>
          <w:rFonts w:ascii="Arial" w:hAnsi="Arial" w:cs="Arial"/>
          <w:color w:val="000000"/>
          <w:sz w:val="24"/>
          <w:szCs w:val="24"/>
          <w:lang w:val="en-US"/>
        </w:rPr>
      </w:pPr>
      <w:proofErr w:type="gramStart"/>
      <w:r w:rsidRPr="00676574">
        <w:rPr>
          <w:rFonts w:ascii="Arial" w:hAnsi="Arial" w:cs="Arial"/>
          <w:color w:val="000000"/>
          <w:sz w:val="24"/>
          <w:szCs w:val="24"/>
          <w:lang w:val="en-US"/>
        </w:rPr>
        <w:t>Table 2.</w:t>
      </w:r>
      <w:proofErr w:type="gramEnd"/>
      <w:r w:rsidRPr="00676574">
        <w:rPr>
          <w:rFonts w:ascii="Arial" w:hAnsi="Arial" w:cs="Arial"/>
          <w:color w:val="000000"/>
          <w:sz w:val="24"/>
          <w:szCs w:val="24"/>
          <w:lang w:val="en-US"/>
        </w:rPr>
        <w:t xml:space="preserve"> Mean of </w:t>
      </w:r>
      <w:proofErr w:type="spellStart"/>
      <w:r w:rsidRPr="00676574">
        <w:rPr>
          <w:rFonts w:ascii="Arial" w:hAnsi="Arial" w:cs="Arial"/>
          <w:color w:val="000000"/>
          <w:sz w:val="24"/>
          <w:szCs w:val="24"/>
          <w:lang w:val="en-US"/>
        </w:rPr>
        <w:t>radiopacity</w:t>
      </w:r>
      <w:proofErr w:type="spellEnd"/>
      <w:r w:rsidRPr="00676574">
        <w:rPr>
          <w:rFonts w:ascii="Arial" w:hAnsi="Arial" w:cs="Arial"/>
          <w:color w:val="000000"/>
          <w:sz w:val="24"/>
          <w:szCs w:val="24"/>
          <w:lang w:val="en-US"/>
        </w:rPr>
        <w:t xml:space="preserve"> and thickness equivalent in aluminum for tested ceramic </w:t>
      </w:r>
    </w:p>
    <w:p w14:paraId="4D6366ED" w14:textId="77777777" w:rsidR="001A39B7" w:rsidRPr="00676574" w:rsidRDefault="001A39B7" w:rsidP="001A39B7">
      <w:pPr>
        <w:tabs>
          <w:tab w:val="left" w:pos="709"/>
        </w:tabs>
        <w:spacing w:after="0" w:line="480" w:lineRule="auto"/>
        <w:ind w:left="-142" w:right="4"/>
        <w:jc w:val="both"/>
        <w:rPr>
          <w:rFonts w:ascii="Arial" w:hAnsi="Arial" w:cs="Arial"/>
          <w:color w:val="000000"/>
          <w:sz w:val="24"/>
          <w:szCs w:val="24"/>
          <w:lang w:val="en-US"/>
        </w:rPr>
      </w:pPr>
    </w:p>
    <w:p w14:paraId="7970645E" w14:textId="77777777" w:rsidR="00C74C09" w:rsidRPr="001E2BC1" w:rsidRDefault="00C74C09" w:rsidP="001E2BC1">
      <w:pPr>
        <w:spacing w:after="0" w:line="360" w:lineRule="auto"/>
        <w:jc w:val="both"/>
        <w:rPr>
          <w:rFonts w:ascii="Arial" w:hAnsi="Arial" w:cs="Arial"/>
          <w:lang w:val="en-US"/>
        </w:rPr>
      </w:pPr>
    </w:p>
    <w:p w14:paraId="67C754EB" w14:textId="77777777" w:rsidR="00C74C09" w:rsidRPr="001E2BC1" w:rsidRDefault="00C74C09" w:rsidP="001E2BC1">
      <w:pPr>
        <w:spacing w:after="0" w:line="360" w:lineRule="auto"/>
        <w:jc w:val="both"/>
        <w:rPr>
          <w:rStyle w:val="longtext1"/>
          <w:rFonts w:ascii="Arial" w:hAnsi="Arial" w:cs="Arial"/>
          <w:sz w:val="22"/>
          <w:szCs w:val="22"/>
          <w:shd w:val="clear" w:color="auto" w:fill="FFFFFF"/>
          <w:lang w:val="en-US"/>
        </w:rPr>
      </w:pPr>
    </w:p>
    <w:p w14:paraId="6511B56D" w14:textId="77777777" w:rsidR="00C74C09" w:rsidRPr="001E2BC1" w:rsidRDefault="00C74C09" w:rsidP="001E2BC1">
      <w:pPr>
        <w:spacing w:after="0" w:line="360" w:lineRule="auto"/>
        <w:jc w:val="both"/>
        <w:rPr>
          <w:rStyle w:val="longtext1"/>
          <w:rFonts w:ascii="Arial" w:hAnsi="Arial" w:cs="Arial"/>
          <w:sz w:val="22"/>
          <w:szCs w:val="22"/>
          <w:shd w:val="clear" w:color="auto" w:fill="FFFFFF"/>
          <w:lang w:val="en-US"/>
        </w:rPr>
      </w:pPr>
    </w:p>
    <w:p w14:paraId="736A12AD" w14:textId="77777777" w:rsidR="00B160C8" w:rsidRPr="001E2BC1" w:rsidRDefault="00B160C8" w:rsidP="001E2BC1">
      <w:pPr>
        <w:spacing w:after="0" w:line="360" w:lineRule="auto"/>
        <w:jc w:val="both"/>
        <w:rPr>
          <w:rStyle w:val="longtext1"/>
          <w:rFonts w:ascii="Arial" w:hAnsi="Arial" w:cs="Arial"/>
          <w:sz w:val="22"/>
          <w:szCs w:val="22"/>
          <w:shd w:val="clear" w:color="auto" w:fill="FFFFFF"/>
          <w:lang w:val="en-US"/>
        </w:rPr>
      </w:pPr>
    </w:p>
    <w:p w14:paraId="475B6F42" w14:textId="77777777" w:rsidR="00B160C8" w:rsidRPr="001E2BC1" w:rsidRDefault="00B160C8" w:rsidP="001E2BC1">
      <w:pPr>
        <w:spacing w:after="0" w:line="360" w:lineRule="auto"/>
        <w:jc w:val="both"/>
        <w:rPr>
          <w:rStyle w:val="longtext1"/>
          <w:rFonts w:ascii="Arial" w:hAnsi="Arial" w:cs="Arial"/>
          <w:sz w:val="22"/>
          <w:szCs w:val="22"/>
          <w:shd w:val="clear" w:color="auto" w:fill="FFFFFF"/>
          <w:lang w:val="en-US"/>
        </w:rPr>
      </w:pPr>
    </w:p>
    <w:p w14:paraId="19C80CEC" w14:textId="77777777" w:rsidR="00B160C8" w:rsidRPr="001E2BC1" w:rsidRDefault="00B160C8" w:rsidP="001E2BC1">
      <w:pPr>
        <w:spacing w:after="0" w:line="360" w:lineRule="auto"/>
        <w:jc w:val="both"/>
        <w:rPr>
          <w:rStyle w:val="longtext1"/>
          <w:rFonts w:ascii="Arial" w:hAnsi="Arial" w:cs="Arial"/>
          <w:sz w:val="22"/>
          <w:szCs w:val="22"/>
          <w:shd w:val="clear" w:color="auto" w:fill="FFFFFF"/>
          <w:lang w:val="en-US"/>
        </w:rPr>
      </w:pPr>
    </w:p>
    <w:p w14:paraId="2AA47A53" w14:textId="77777777" w:rsidR="00B160C8" w:rsidRPr="001E2BC1" w:rsidRDefault="00B160C8" w:rsidP="001E2BC1">
      <w:pPr>
        <w:spacing w:after="0" w:line="360" w:lineRule="auto"/>
        <w:jc w:val="both"/>
        <w:rPr>
          <w:rStyle w:val="longtext1"/>
          <w:rFonts w:ascii="Arial" w:hAnsi="Arial" w:cs="Arial"/>
          <w:sz w:val="22"/>
          <w:szCs w:val="22"/>
          <w:shd w:val="clear" w:color="auto" w:fill="FFFFFF"/>
          <w:lang w:val="en-US"/>
        </w:rPr>
      </w:pPr>
    </w:p>
    <w:p w14:paraId="02F58BA9" w14:textId="77777777" w:rsidR="00B160C8" w:rsidRPr="001E2BC1" w:rsidRDefault="00B160C8" w:rsidP="001E2BC1">
      <w:pPr>
        <w:spacing w:after="0" w:line="360" w:lineRule="auto"/>
        <w:jc w:val="both"/>
        <w:rPr>
          <w:rStyle w:val="longtext1"/>
          <w:rFonts w:ascii="Arial" w:hAnsi="Arial" w:cs="Arial"/>
          <w:sz w:val="22"/>
          <w:szCs w:val="22"/>
          <w:shd w:val="clear" w:color="auto" w:fill="FFFFFF"/>
          <w:lang w:val="en-US"/>
        </w:rPr>
      </w:pPr>
    </w:p>
    <w:p w14:paraId="20FB8D24" w14:textId="77777777" w:rsidR="00B160C8" w:rsidRPr="001E2BC1" w:rsidRDefault="00B160C8" w:rsidP="001E2BC1">
      <w:pPr>
        <w:spacing w:after="0" w:line="360" w:lineRule="auto"/>
        <w:jc w:val="both"/>
        <w:rPr>
          <w:rStyle w:val="longtext1"/>
          <w:rFonts w:ascii="Arial" w:hAnsi="Arial" w:cs="Arial"/>
          <w:sz w:val="22"/>
          <w:szCs w:val="22"/>
          <w:shd w:val="clear" w:color="auto" w:fill="FFFFFF"/>
          <w:lang w:val="en-US"/>
        </w:rPr>
      </w:pPr>
    </w:p>
    <w:p w14:paraId="6D626124" w14:textId="77777777" w:rsidR="00B160C8" w:rsidRPr="001E2BC1" w:rsidRDefault="00B160C8" w:rsidP="001E2BC1">
      <w:pPr>
        <w:spacing w:after="0" w:line="360" w:lineRule="auto"/>
        <w:jc w:val="both"/>
        <w:rPr>
          <w:rStyle w:val="longtext1"/>
          <w:rFonts w:ascii="Arial" w:hAnsi="Arial" w:cs="Arial"/>
          <w:sz w:val="22"/>
          <w:szCs w:val="22"/>
          <w:shd w:val="clear" w:color="auto" w:fill="FFFFFF"/>
          <w:lang w:val="en-US"/>
        </w:rPr>
      </w:pPr>
    </w:p>
    <w:p w14:paraId="7235825C" w14:textId="77777777" w:rsidR="00AC3473" w:rsidRPr="001E2BC1" w:rsidRDefault="00AC3473" w:rsidP="001E2BC1">
      <w:pPr>
        <w:spacing w:after="0" w:line="360" w:lineRule="auto"/>
        <w:jc w:val="both"/>
        <w:rPr>
          <w:rStyle w:val="longtext1"/>
          <w:rFonts w:ascii="Arial" w:hAnsi="Arial" w:cs="Arial"/>
          <w:sz w:val="22"/>
          <w:szCs w:val="22"/>
          <w:shd w:val="clear" w:color="auto" w:fill="FFFFFF"/>
          <w:lang w:val="en-US"/>
        </w:rPr>
      </w:pPr>
    </w:p>
    <w:p w14:paraId="09D6ED00" w14:textId="77777777" w:rsidR="00AC3473" w:rsidRPr="001E2BC1" w:rsidRDefault="00AC3473" w:rsidP="001E2BC1">
      <w:pPr>
        <w:spacing w:after="0" w:line="360" w:lineRule="auto"/>
        <w:jc w:val="both"/>
        <w:rPr>
          <w:rStyle w:val="longtext1"/>
          <w:rFonts w:ascii="Arial" w:hAnsi="Arial" w:cs="Arial"/>
          <w:sz w:val="22"/>
          <w:szCs w:val="22"/>
          <w:shd w:val="clear" w:color="auto" w:fill="FFFFFF"/>
          <w:lang w:val="en-US"/>
        </w:rPr>
      </w:pPr>
    </w:p>
    <w:p w14:paraId="154EC9EE" w14:textId="77777777" w:rsidR="00AC3473" w:rsidRPr="001E2BC1" w:rsidRDefault="00AC3473" w:rsidP="001E2BC1">
      <w:pPr>
        <w:spacing w:after="0" w:line="360" w:lineRule="auto"/>
        <w:jc w:val="both"/>
        <w:rPr>
          <w:rStyle w:val="longtext1"/>
          <w:rFonts w:ascii="Arial" w:hAnsi="Arial" w:cs="Arial"/>
          <w:sz w:val="22"/>
          <w:szCs w:val="22"/>
          <w:shd w:val="clear" w:color="auto" w:fill="FFFFFF"/>
          <w:lang w:val="en-US"/>
        </w:rPr>
      </w:pPr>
    </w:p>
    <w:p w14:paraId="0AA57A65" w14:textId="77777777" w:rsidR="00AC3473" w:rsidRPr="001E2BC1" w:rsidRDefault="00AC3473" w:rsidP="001E2BC1">
      <w:pPr>
        <w:spacing w:after="0" w:line="360" w:lineRule="auto"/>
        <w:jc w:val="both"/>
        <w:rPr>
          <w:rStyle w:val="longtext1"/>
          <w:rFonts w:ascii="Arial" w:hAnsi="Arial" w:cs="Arial"/>
          <w:sz w:val="22"/>
          <w:szCs w:val="22"/>
          <w:shd w:val="clear" w:color="auto" w:fill="FFFFFF"/>
          <w:lang w:val="en-US"/>
        </w:rPr>
      </w:pPr>
    </w:p>
    <w:p w14:paraId="09551A62" w14:textId="77777777" w:rsidR="00AC3473" w:rsidRPr="001E2BC1" w:rsidRDefault="00AC3473" w:rsidP="001E2BC1">
      <w:pPr>
        <w:spacing w:after="0" w:line="360" w:lineRule="auto"/>
        <w:jc w:val="both"/>
        <w:rPr>
          <w:rStyle w:val="longtext1"/>
          <w:rFonts w:ascii="Arial" w:hAnsi="Arial" w:cs="Arial"/>
          <w:sz w:val="22"/>
          <w:szCs w:val="22"/>
          <w:shd w:val="clear" w:color="auto" w:fill="FFFFFF"/>
          <w:lang w:val="en-US"/>
        </w:rPr>
      </w:pPr>
    </w:p>
    <w:p w14:paraId="20E1E317" w14:textId="77777777" w:rsidR="00AC3473" w:rsidRPr="001E2BC1" w:rsidRDefault="00AC3473" w:rsidP="001E2BC1">
      <w:pPr>
        <w:spacing w:after="0" w:line="360" w:lineRule="auto"/>
        <w:jc w:val="both"/>
        <w:rPr>
          <w:rStyle w:val="longtext1"/>
          <w:rFonts w:ascii="Arial" w:hAnsi="Arial" w:cs="Arial"/>
          <w:sz w:val="22"/>
          <w:szCs w:val="22"/>
          <w:shd w:val="clear" w:color="auto" w:fill="FFFFFF"/>
          <w:lang w:val="en-US"/>
        </w:rPr>
      </w:pPr>
    </w:p>
    <w:p w14:paraId="14D1B9C2" w14:textId="77777777" w:rsidR="00AC3473" w:rsidRPr="001E2BC1" w:rsidRDefault="00AC3473" w:rsidP="001E2BC1">
      <w:pPr>
        <w:spacing w:after="0" w:line="360" w:lineRule="auto"/>
        <w:jc w:val="both"/>
        <w:rPr>
          <w:rStyle w:val="longtext1"/>
          <w:rFonts w:ascii="Arial" w:hAnsi="Arial" w:cs="Arial"/>
          <w:sz w:val="22"/>
          <w:szCs w:val="22"/>
          <w:shd w:val="clear" w:color="auto" w:fill="FFFFFF"/>
          <w:lang w:val="en-US"/>
        </w:rPr>
      </w:pPr>
    </w:p>
    <w:p w14:paraId="4CCFF721" w14:textId="77777777" w:rsidR="00AC3473" w:rsidRPr="001E2BC1" w:rsidRDefault="00AC3473" w:rsidP="001E2BC1">
      <w:pPr>
        <w:spacing w:after="0" w:line="360" w:lineRule="auto"/>
        <w:jc w:val="both"/>
        <w:rPr>
          <w:rStyle w:val="longtext1"/>
          <w:rFonts w:ascii="Arial" w:hAnsi="Arial" w:cs="Arial"/>
          <w:sz w:val="22"/>
          <w:szCs w:val="22"/>
          <w:shd w:val="clear" w:color="auto" w:fill="FFFFFF"/>
          <w:lang w:val="en-US"/>
        </w:rPr>
      </w:pPr>
    </w:p>
    <w:p w14:paraId="61489AE8" w14:textId="77777777" w:rsidR="00AC3473" w:rsidRPr="001E2BC1" w:rsidRDefault="00AC3473" w:rsidP="001E2BC1">
      <w:pPr>
        <w:spacing w:after="0" w:line="360" w:lineRule="auto"/>
        <w:jc w:val="both"/>
        <w:rPr>
          <w:rStyle w:val="longtext1"/>
          <w:rFonts w:ascii="Arial" w:hAnsi="Arial" w:cs="Arial"/>
          <w:sz w:val="22"/>
          <w:szCs w:val="22"/>
          <w:shd w:val="clear" w:color="auto" w:fill="FFFFFF"/>
          <w:lang w:val="en-US"/>
        </w:rPr>
      </w:pPr>
    </w:p>
    <w:sectPr w:rsidR="00AC3473" w:rsidRPr="001E2BC1" w:rsidSect="001E2BC1">
      <w:headerReference w:type="default" r:id="rId25"/>
      <w:pgSz w:w="12240" w:h="15840"/>
      <w:pgMar w:top="1418" w:right="1750"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55FA67" w14:textId="77777777" w:rsidR="00986E5D" w:rsidRDefault="00986E5D" w:rsidP="009625DC">
      <w:pPr>
        <w:spacing w:after="0" w:line="240" w:lineRule="auto"/>
      </w:pPr>
      <w:r>
        <w:separator/>
      </w:r>
    </w:p>
  </w:endnote>
  <w:endnote w:type="continuationSeparator" w:id="0">
    <w:p w14:paraId="2B8C869B" w14:textId="77777777" w:rsidR="00986E5D" w:rsidRDefault="00986E5D" w:rsidP="0096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Galliard-Roman">
    <w:altName w:val="Times New Roman"/>
    <w:charset w:val="00"/>
    <w:family w:val="roman"/>
    <w:pitch w:val="default"/>
    <w:sig w:usb0="00000003" w:usb1="00000000" w:usb2="00000000" w:usb3="00000000" w:csb0="00000001" w:csb1="00000000"/>
  </w:font>
  <w:font w:name="LegacySans-Book">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D366A" w14:textId="77777777" w:rsidR="00986E5D" w:rsidRDefault="00986E5D" w:rsidP="009625DC">
      <w:pPr>
        <w:spacing w:after="0" w:line="240" w:lineRule="auto"/>
      </w:pPr>
      <w:r>
        <w:separator/>
      </w:r>
    </w:p>
  </w:footnote>
  <w:footnote w:type="continuationSeparator" w:id="0">
    <w:p w14:paraId="3DCE0DD9" w14:textId="77777777" w:rsidR="00986E5D" w:rsidRDefault="00986E5D" w:rsidP="00962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527475"/>
      <w:docPartObj>
        <w:docPartGallery w:val="Page Numbers (Top of Page)"/>
        <w:docPartUnique/>
      </w:docPartObj>
    </w:sdtPr>
    <w:sdtContent>
      <w:p w14:paraId="1B87C25A" w14:textId="70C0FB07" w:rsidR="00C5155E" w:rsidRDefault="00C5155E">
        <w:pPr>
          <w:pStyle w:val="Cabealho"/>
          <w:jc w:val="right"/>
        </w:pPr>
        <w:r>
          <w:fldChar w:fldCharType="begin"/>
        </w:r>
        <w:r>
          <w:instrText>PAGE   \* MERGEFORMAT</w:instrText>
        </w:r>
        <w:r>
          <w:fldChar w:fldCharType="separate"/>
        </w:r>
        <w:r w:rsidR="0057700C">
          <w:rPr>
            <w:noProof/>
          </w:rPr>
          <w:t>15</w:t>
        </w:r>
        <w:r>
          <w:fldChar w:fldCharType="end"/>
        </w:r>
      </w:p>
    </w:sdtContent>
  </w:sdt>
  <w:p w14:paraId="3091BB88" w14:textId="77777777" w:rsidR="006562BD" w:rsidRDefault="006562B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A262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A0086"/>
    <w:multiLevelType w:val="multilevel"/>
    <w:tmpl w:val="9892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606D67"/>
    <w:multiLevelType w:val="hybridMultilevel"/>
    <w:tmpl w:val="C6DEE80C"/>
    <w:lvl w:ilvl="0" w:tplc="C31A6804">
      <w:start w:val="1"/>
      <w:numFmt w:val="decimal"/>
      <w:lvlText w:val="%1."/>
      <w:lvlJc w:val="left"/>
      <w:pPr>
        <w:ind w:left="502"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3E4592"/>
    <w:multiLevelType w:val="multilevel"/>
    <w:tmpl w:val="57FE1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72269C"/>
    <w:multiLevelType w:val="hybridMultilevel"/>
    <w:tmpl w:val="C6DEE80C"/>
    <w:lvl w:ilvl="0" w:tplc="C31A6804">
      <w:start w:val="1"/>
      <w:numFmt w:val="decimal"/>
      <w:lvlText w:val="%1."/>
      <w:lvlJc w:val="left"/>
      <w:pPr>
        <w:ind w:left="502"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C93"/>
    <w:rsid w:val="0000143D"/>
    <w:rsid w:val="00025C42"/>
    <w:rsid w:val="00034C15"/>
    <w:rsid w:val="00041EEB"/>
    <w:rsid w:val="00047F83"/>
    <w:rsid w:val="00051B2A"/>
    <w:rsid w:val="00061E29"/>
    <w:rsid w:val="000634D8"/>
    <w:rsid w:val="000641E0"/>
    <w:rsid w:val="00064A8F"/>
    <w:rsid w:val="000670DF"/>
    <w:rsid w:val="000749BB"/>
    <w:rsid w:val="00083172"/>
    <w:rsid w:val="00087DD1"/>
    <w:rsid w:val="000A1B15"/>
    <w:rsid w:val="000A6227"/>
    <w:rsid w:val="000C3A14"/>
    <w:rsid w:val="000C57B2"/>
    <w:rsid w:val="000D2C3B"/>
    <w:rsid w:val="000E2FC3"/>
    <w:rsid w:val="000E3392"/>
    <w:rsid w:val="000E68BC"/>
    <w:rsid w:val="00103F43"/>
    <w:rsid w:val="00120213"/>
    <w:rsid w:val="001339BC"/>
    <w:rsid w:val="001359F5"/>
    <w:rsid w:val="00136CA4"/>
    <w:rsid w:val="00137BAE"/>
    <w:rsid w:val="00142253"/>
    <w:rsid w:val="0016395B"/>
    <w:rsid w:val="00167225"/>
    <w:rsid w:val="00171F85"/>
    <w:rsid w:val="0017735E"/>
    <w:rsid w:val="001805C4"/>
    <w:rsid w:val="00183A8D"/>
    <w:rsid w:val="00190DEC"/>
    <w:rsid w:val="001A39B7"/>
    <w:rsid w:val="001B3E3A"/>
    <w:rsid w:val="001B49B2"/>
    <w:rsid w:val="001B6368"/>
    <w:rsid w:val="001C1C9E"/>
    <w:rsid w:val="001C2CB5"/>
    <w:rsid w:val="001C497B"/>
    <w:rsid w:val="001D2FB4"/>
    <w:rsid w:val="001D5DCB"/>
    <w:rsid w:val="001E2681"/>
    <w:rsid w:val="001E2AB4"/>
    <w:rsid w:val="001E2BC1"/>
    <w:rsid w:val="001E5935"/>
    <w:rsid w:val="001E60A2"/>
    <w:rsid w:val="00204146"/>
    <w:rsid w:val="0020692E"/>
    <w:rsid w:val="00210961"/>
    <w:rsid w:val="002478D5"/>
    <w:rsid w:val="00262C93"/>
    <w:rsid w:val="00263B80"/>
    <w:rsid w:val="00266416"/>
    <w:rsid w:val="00271D6A"/>
    <w:rsid w:val="00283021"/>
    <w:rsid w:val="0029341E"/>
    <w:rsid w:val="002A4BD0"/>
    <w:rsid w:val="002B0527"/>
    <w:rsid w:val="002C2988"/>
    <w:rsid w:val="002C4A93"/>
    <w:rsid w:val="002D2701"/>
    <w:rsid w:val="002E0CC8"/>
    <w:rsid w:val="00305BAD"/>
    <w:rsid w:val="003148F3"/>
    <w:rsid w:val="00342288"/>
    <w:rsid w:val="00343C8C"/>
    <w:rsid w:val="0034410C"/>
    <w:rsid w:val="00351FE8"/>
    <w:rsid w:val="003549CC"/>
    <w:rsid w:val="003614AB"/>
    <w:rsid w:val="00363D99"/>
    <w:rsid w:val="0036650C"/>
    <w:rsid w:val="0036653A"/>
    <w:rsid w:val="00371A86"/>
    <w:rsid w:val="00381F0A"/>
    <w:rsid w:val="0039006C"/>
    <w:rsid w:val="003958FC"/>
    <w:rsid w:val="003A3E23"/>
    <w:rsid w:val="003B1E71"/>
    <w:rsid w:val="003C0339"/>
    <w:rsid w:val="003D0A38"/>
    <w:rsid w:val="003D4DF1"/>
    <w:rsid w:val="003E1165"/>
    <w:rsid w:val="003E5CF5"/>
    <w:rsid w:val="003E7681"/>
    <w:rsid w:val="003F260B"/>
    <w:rsid w:val="00403F9D"/>
    <w:rsid w:val="00405485"/>
    <w:rsid w:val="00415239"/>
    <w:rsid w:val="00422510"/>
    <w:rsid w:val="0042676C"/>
    <w:rsid w:val="004316B3"/>
    <w:rsid w:val="00432C46"/>
    <w:rsid w:val="00437FFB"/>
    <w:rsid w:val="00442F74"/>
    <w:rsid w:val="0045165C"/>
    <w:rsid w:val="004568E4"/>
    <w:rsid w:val="0045762F"/>
    <w:rsid w:val="00474E06"/>
    <w:rsid w:val="004807BD"/>
    <w:rsid w:val="0049674F"/>
    <w:rsid w:val="004A1AE1"/>
    <w:rsid w:val="004C231A"/>
    <w:rsid w:val="004E1E61"/>
    <w:rsid w:val="004E3305"/>
    <w:rsid w:val="004E708B"/>
    <w:rsid w:val="004E7B5C"/>
    <w:rsid w:val="004F69F4"/>
    <w:rsid w:val="005043B1"/>
    <w:rsid w:val="0052295A"/>
    <w:rsid w:val="005254CC"/>
    <w:rsid w:val="00525F1A"/>
    <w:rsid w:val="00526A0D"/>
    <w:rsid w:val="00535B67"/>
    <w:rsid w:val="00540673"/>
    <w:rsid w:val="005444DE"/>
    <w:rsid w:val="00545674"/>
    <w:rsid w:val="005532D2"/>
    <w:rsid w:val="00563081"/>
    <w:rsid w:val="0056771B"/>
    <w:rsid w:val="0057700C"/>
    <w:rsid w:val="00580BB8"/>
    <w:rsid w:val="00583BEF"/>
    <w:rsid w:val="00585C79"/>
    <w:rsid w:val="005A4FB9"/>
    <w:rsid w:val="005E14DB"/>
    <w:rsid w:val="005E2D1C"/>
    <w:rsid w:val="005F37C3"/>
    <w:rsid w:val="00604828"/>
    <w:rsid w:val="00605EC0"/>
    <w:rsid w:val="006144B5"/>
    <w:rsid w:val="0062242B"/>
    <w:rsid w:val="00624795"/>
    <w:rsid w:val="006249B1"/>
    <w:rsid w:val="00626A68"/>
    <w:rsid w:val="006308A4"/>
    <w:rsid w:val="00631758"/>
    <w:rsid w:val="00635C52"/>
    <w:rsid w:val="0064450B"/>
    <w:rsid w:val="00653E3E"/>
    <w:rsid w:val="006562BD"/>
    <w:rsid w:val="006600A6"/>
    <w:rsid w:val="0066248C"/>
    <w:rsid w:val="00670370"/>
    <w:rsid w:val="00676574"/>
    <w:rsid w:val="00683883"/>
    <w:rsid w:val="00693B13"/>
    <w:rsid w:val="00695421"/>
    <w:rsid w:val="00696315"/>
    <w:rsid w:val="0069676D"/>
    <w:rsid w:val="00696C32"/>
    <w:rsid w:val="006A27D1"/>
    <w:rsid w:val="006A6031"/>
    <w:rsid w:val="006B04E8"/>
    <w:rsid w:val="006B2EE2"/>
    <w:rsid w:val="006B34F8"/>
    <w:rsid w:val="006B36DA"/>
    <w:rsid w:val="006B63AA"/>
    <w:rsid w:val="006C616E"/>
    <w:rsid w:val="006D220E"/>
    <w:rsid w:val="006D39C1"/>
    <w:rsid w:val="006D69D6"/>
    <w:rsid w:val="006D7DE6"/>
    <w:rsid w:val="006E23B0"/>
    <w:rsid w:val="006E5541"/>
    <w:rsid w:val="006F0161"/>
    <w:rsid w:val="00704C08"/>
    <w:rsid w:val="0071133D"/>
    <w:rsid w:val="00711B50"/>
    <w:rsid w:val="00716122"/>
    <w:rsid w:val="007268AD"/>
    <w:rsid w:val="007319AC"/>
    <w:rsid w:val="00733534"/>
    <w:rsid w:val="0074518D"/>
    <w:rsid w:val="007503DC"/>
    <w:rsid w:val="00754C82"/>
    <w:rsid w:val="00756D7B"/>
    <w:rsid w:val="0076368C"/>
    <w:rsid w:val="00764989"/>
    <w:rsid w:val="00765ECD"/>
    <w:rsid w:val="00775B52"/>
    <w:rsid w:val="00780D2F"/>
    <w:rsid w:val="00792AAE"/>
    <w:rsid w:val="007939FC"/>
    <w:rsid w:val="00794BDD"/>
    <w:rsid w:val="0079636D"/>
    <w:rsid w:val="007A6F7D"/>
    <w:rsid w:val="007C2F52"/>
    <w:rsid w:val="007C570E"/>
    <w:rsid w:val="007C68C9"/>
    <w:rsid w:val="007D2556"/>
    <w:rsid w:val="007D7D16"/>
    <w:rsid w:val="007F18DF"/>
    <w:rsid w:val="007F4915"/>
    <w:rsid w:val="007F61BC"/>
    <w:rsid w:val="007F6A8D"/>
    <w:rsid w:val="007F7C0B"/>
    <w:rsid w:val="0080056E"/>
    <w:rsid w:val="0080764C"/>
    <w:rsid w:val="00820B77"/>
    <w:rsid w:val="0082737E"/>
    <w:rsid w:val="00827E42"/>
    <w:rsid w:val="00850903"/>
    <w:rsid w:val="00857455"/>
    <w:rsid w:val="0086294E"/>
    <w:rsid w:val="00867725"/>
    <w:rsid w:val="00871AD4"/>
    <w:rsid w:val="0088585E"/>
    <w:rsid w:val="008939DB"/>
    <w:rsid w:val="00895967"/>
    <w:rsid w:val="0089703E"/>
    <w:rsid w:val="008B2FEE"/>
    <w:rsid w:val="008B5D8E"/>
    <w:rsid w:val="008B6830"/>
    <w:rsid w:val="008B6E22"/>
    <w:rsid w:val="008B712C"/>
    <w:rsid w:val="008D36B0"/>
    <w:rsid w:val="008D4EC3"/>
    <w:rsid w:val="008F0156"/>
    <w:rsid w:val="008F7AC6"/>
    <w:rsid w:val="00911890"/>
    <w:rsid w:val="009178FC"/>
    <w:rsid w:val="00924DF2"/>
    <w:rsid w:val="00925DAF"/>
    <w:rsid w:val="0093186B"/>
    <w:rsid w:val="009455CA"/>
    <w:rsid w:val="00946639"/>
    <w:rsid w:val="009467F0"/>
    <w:rsid w:val="009567D1"/>
    <w:rsid w:val="00957AD3"/>
    <w:rsid w:val="0096090E"/>
    <w:rsid w:val="009625DC"/>
    <w:rsid w:val="00972E86"/>
    <w:rsid w:val="00977524"/>
    <w:rsid w:val="00986E5D"/>
    <w:rsid w:val="00993E65"/>
    <w:rsid w:val="009A669D"/>
    <w:rsid w:val="009B6EB8"/>
    <w:rsid w:val="009B7820"/>
    <w:rsid w:val="009C5A78"/>
    <w:rsid w:val="009D4911"/>
    <w:rsid w:val="00A01040"/>
    <w:rsid w:val="00A03E29"/>
    <w:rsid w:val="00A204DA"/>
    <w:rsid w:val="00A23FDC"/>
    <w:rsid w:val="00A30429"/>
    <w:rsid w:val="00A33559"/>
    <w:rsid w:val="00A41339"/>
    <w:rsid w:val="00A431C9"/>
    <w:rsid w:val="00A43FF9"/>
    <w:rsid w:val="00A50198"/>
    <w:rsid w:val="00A54E37"/>
    <w:rsid w:val="00A74CB5"/>
    <w:rsid w:val="00A771C2"/>
    <w:rsid w:val="00A9463C"/>
    <w:rsid w:val="00A953A9"/>
    <w:rsid w:val="00AA4783"/>
    <w:rsid w:val="00AA5E33"/>
    <w:rsid w:val="00AA7F23"/>
    <w:rsid w:val="00AB39DD"/>
    <w:rsid w:val="00AC23DA"/>
    <w:rsid w:val="00AC3473"/>
    <w:rsid w:val="00AD3FC3"/>
    <w:rsid w:val="00AD62A4"/>
    <w:rsid w:val="00AF7445"/>
    <w:rsid w:val="00B10876"/>
    <w:rsid w:val="00B14C6D"/>
    <w:rsid w:val="00B160C8"/>
    <w:rsid w:val="00B46D4B"/>
    <w:rsid w:val="00B54D3A"/>
    <w:rsid w:val="00B8272A"/>
    <w:rsid w:val="00B82FE9"/>
    <w:rsid w:val="00BB357F"/>
    <w:rsid w:val="00BB7D94"/>
    <w:rsid w:val="00BC0853"/>
    <w:rsid w:val="00BD1CBC"/>
    <w:rsid w:val="00BD4B5A"/>
    <w:rsid w:val="00BD65C9"/>
    <w:rsid w:val="00BE3928"/>
    <w:rsid w:val="00BE4B79"/>
    <w:rsid w:val="00BF0B4C"/>
    <w:rsid w:val="00C027FC"/>
    <w:rsid w:val="00C073FC"/>
    <w:rsid w:val="00C1761E"/>
    <w:rsid w:val="00C177AF"/>
    <w:rsid w:val="00C270E7"/>
    <w:rsid w:val="00C41A6D"/>
    <w:rsid w:val="00C42414"/>
    <w:rsid w:val="00C5155E"/>
    <w:rsid w:val="00C53621"/>
    <w:rsid w:val="00C54C85"/>
    <w:rsid w:val="00C56440"/>
    <w:rsid w:val="00C62401"/>
    <w:rsid w:val="00C74C09"/>
    <w:rsid w:val="00C814FE"/>
    <w:rsid w:val="00C85679"/>
    <w:rsid w:val="00C86D0F"/>
    <w:rsid w:val="00C97CD7"/>
    <w:rsid w:val="00CA0485"/>
    <w:rsid w:val="00CA3432"/>
    <w:rsid w:val="00CB4E22"/>
    <w:rsid w:val="00CD25B7"/>
    <w:rsid w:val="00CD3053"/>
    <w:rsid w:val="00CD314A"/>
    <w:rsid w:val="00CD352F"/>
    <w:rsid w:val="00CD37E6"/>
    <w:rsid w:val="00CD6BC8"/>
    <w:rsid w:val="00CF4E4F"/>
    <w:rsid w:val="00D1407C"/>
    <w:rsid w:val="00D1604D"/>
    <w:rsid w:val="00D2296A"/>
    <w:rsid w:val="00D2489D"/>
    <w:rsid w:val="00D2535E"/>
    <w:rsid w:val="00D30F81"/>
    <w:rsid w:val="00D35EFB"/>
    <w:rsid w:val="00D50CA0"/>
    <w:rsid w:val="00D57EBB"/>
    <w:rsid w:val="00D57F67"/>
    <w:rsid w:val="00D66F87"/>
    <w:rsid w:val="00D70BFD"/>
    <w:rsid w:val="00D72B90"/>
    <w:rsid w:val="00D731A6"/>
    <w:rsid w:val="00D91951"/>
    <w:rsid w:val="00D92FFB"/>
    <w:rsid w:val="00D93F30"/>
    <w:rsid w:val="00DA50A4"/>
    <w:rsid w:val="00DA6DF5"/>
    <w:rsid w:val="00DB5071"/>
    <w:rsid w:val="00DB61E7"/>
    <w:rsid w:val="00DD58B3"/>
    <w:rsid w:val="00DE35F2"/>
    <w:rsid w:val="00DF43A0"/>
    <w:rsid w:val="00E05A8F"/>
    <w:rsid w:val="00E07B5F"/>
    <w:rsid w:val="00E17F4B"/>
    <w:rsid w:val="00E24E28"/>
    <w:rsid w:val="00E30F19"/>
    <w:rsid w:val="00E34B30"/>
    <w:rsid w:val="00E42D00"/>
    <w:rsid w:val="00E44DA9"/>
    <w:rsid w:val="00E74806"/>
    <w:rsid w:val="00E75DC0"/>
    <w:rsid w:val="00E761AA"/>
    <w:rsid w:val="00E87A2F"/>
    <w:rsid w:val="00E9482F"/>
    <w:rsid w:val="00EB506A"/>
    <w:rsid w:val="00EC0338"/>
    <w:rsid w:val="00EC4883"/>
    <w:rsid w:val="00EE7015"/>
    <w:rsid w:val="00EE7F56"/>
    <w:rsid w:val="00F06AB3"/>
    <w:rsid w:val="00F140E4"/>
    <w:rsid w:val="00F2110A"/>
    <w:rsid w:val="00F234D1"/>
    <w:rsid w:val="00F2789A"/>
    <w:rsid w:val="00F32C12"/>
    <w:rsid w:val="00F33F0F"/>
    <w:rsid w:val="00F34B57"/>
    <w:rsid w:val="00F42BB5"/>
    <w:rsid w:val="00F4657F"/>
    <w:rsid w:val="00F46D6F"/>
    <w:rsid w:val="00F53E7E"/>
    <w:rsid w:val="00F64BD8"/>
    <w:rsid w:val="00F7303D"/>
    <w:rsid w:val="00F74068"/>
    <w:rsid w:val="00F75D6A"/>
    <w:rsid w:val="00FA5F5B"/>
    <w:rsid w:val="00FA6089"/>
    <w:rsid w:val="00FD3107"/>
    <w:rsid w:val="00FE18D6"/>
    <w:rsid w:val="00FE3620"/>
    <w:rsid w:val="00FE4E19"/>
    <w:rsid w:val="00FE7B6E"/>
    <w:rsid w:val="00FF0168"/>
    <w:rsid w:val="00FF4A7A"/>
  </w:rsids>
  <m:mathPr>
    <m:mathFont m:val="Cambria Math"/>
    <m:brkBin m:val="before"/>
    <m:brkBinSub m:val="--"/>
    <m:smallFrac m:val="0"/>
    <m:dispDef/>
    <m:lMargin m:val="0"/>
    <m:rMargin m:val="0"/>
    <m:defJc m:val="centerGroup"/>
    <m:wrapIndent m:val="1440"/>
    <m:intLim m:val="subSup"/>
    <m:naryLim m:val="undOvr"/>
  </m:mathPr>
  <w:themeFontLang w:val="pt-BR"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19B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pPr>
      <w:suppressAutoHyphens/>
      <w:spacing w:after="0" w:line="360" w:lineRule="auto"/>
    </w:pPr>
    <w:rPr>
      <w:rFonts w:ascii="Arial" w:eastAsia="Times New Roman" w:hAnsi="Arial"/>
      <w:sz w:val="20"/>
      <w:szCs w:val="20"/>
      <w:lang w:eastAsia="ar-SA"/>
    </w:rPr>
  </w:style>
  <w:style w:type="character" w:customStyle="1" w:styleId="CorpodetextoChar">
    <w:name w:val="Corpo de texto Char"/>
    <w:link w:val="Corpodetexto"/>
    <w:semiHidden/>
    <w:rPr>
      <w:rFonts w:ascii="Arial" w:eastAsia="Times New Roman" w:hAnsi="Arial" w:cs="Times New Roman"/>
      <w:szCs w:val="20"/>
      <w:lang w:val="pt-BR" w:eastAsia="ar-SA"/>
    </w:rPr>
  </w:style>
  <w:style w:type="paragraph" w:styleId="Recuodecorpodetexto">
    <w:name w:val="Body Text Indent"/>
    <w:basedOn w:val="Normal"/>
    <w:link w:val="RecuodecorpodetextoChar"/>
    <w:semiHidden/>
    <w:pPr>
      <w:suppressAutoHyphens/>
      <w:spacing w:before="160" w:after="0" w:line="240" w:lineRule="auto"/>
      <w:ind w:left="720"/>
      <w:jc w:val="both"/>
    </w:pPr>
    <w:rPr>
      <w:rFonts w:ascii="Arial" w:eastAsia="Times New Roman" w:hAnsi="Arial"/>
      <w:spacing w:val="-4"/>
      <w:sz w:val="21"/>
      <w:szCs w:val="20"/>
      <w:lang w:eastAsia="ar-SA"/>
    </w:rPr>
  </w:style>
  <w:style w:type="character" w:customStyle="1" w:styleId="RecuodecorpodetextoChar">
    <w:name w:val="Recuo de corpo de texto Char"/>
    <w:link w:val="Recuodecorpodetexto"/>
    <w:semiHidden/>
    <w:rPr>
      <w:rFonts w:ascii="Arial" w:eastAsia="Times New Roman" w:hAnsi="Arial" w:cs="Times New Roman"/>
      <w:spacing w:val="-4"/>
      <w:sz w:val="21"/>
      <w:szCs w:val="20"/>
      <w:lang w:val="pt-BR" w:eastAsia="ar-SA"/>
    </w:rPr>
  </w:style>
  <w:style w:type="character" w:customStyle="1" w:styleId="longtext1">
    <w:name w:val="long_text1"/>
    <w:rPr>
      <w:sz w:val="24"/>
      <w:szCs w:val="24"/>
    </w:rPr>
  </w:style>
  <w:style w:type="table" w:customStyle="1" w:styleId="SombreamentoClaro1">
    <w:name w:val="Sombreamento Claro1"/>
    <w:basedOn w:val="Tabelanormal"/>
    <w:uiPriority w:val="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style-span">
    <w:name w:val="apple-style-span"/>
    <w:basedOn w:val="Fontepargpadro"/>
  </w:style>
  <w:style w:type="paragraph" w:customStyle="1" w:styleId="ColorfulList-Accent11">
    <w:name w:val="Colorful List - Accent 11"/>
    <w:basedOn w:val="Normal"/>
    <w:uiPriority w:val="34"/>
    <w:qFormat/>
    <w:pPr>
      <w:suppressAutoHyphens/>
      <w:spacing w:after="0" w:line="240" w:lineRule="auto"/>
      <w:ind w:left="720"/>
    </w:pPr>
    <w:rPr>
      <w:rFonts w:ascii="Arial" w:eastAsia="Times New Roman" w:hAnsi="Arial"/>
      <w:color w:val="0000FF"/>
      <w:sz w:val="24"/>
      <w:szCs w:val="28"/>
      <w:lang w:eastAsia="ar-SA"/>
    </w:rPr>
  </w:style>
  <w:style w:type="character" w:customStyle="1" w:styleId="apple-converted-space">
    <w:name w:val="apple-converted-space"/>
    <w:basedOn w:val="Fontepargpadro"/>
  </w:style>
  <w:style w:type="character" w:styleId="Hyperlink">
    <w:name w:val="Hyperlink"/>
    <w:uiPriority w:val="99"/>
    <w:unhideWhenUsed/>
    <w:rPr>
      <w:color w:val="0000FF"/>
      <w:u w:val="single"/>
    </w:rPr>
  </w:style>
  <w:style w:type="character" w:customStyle="1" w:styleId="hit">
    <w:name w:val="hit"/>
    <w:basedOn w:val="Fontepargpadro"/>
  </w:style>
  <w:style w:type="character" w:customStyle="1" w:styleId="longtext">
    <w:name w:val="long_text"/>
    <w:basedOn w:val="Fontepargpadro"/>
  </w:style>
  <w:style w:type="character" w:customStyle="1" w:styleId="hps">
    <w:name w:val="hps"/>
    <w:basedOn w:val="Fontepargpadro"/>
  </w:style>
  <w:style w:type="paragraph" w:styleId="Cabealho">
    <w:name w:val="header"/>
    <w:basedOn w:val="Normal"/>
    <w:link w:val="CabealhoChar"/>
    <w:uiPriority w:val="99"/>
    <w:unhideWhenUsed/>
    <w:rsid w:val="009625DC"/>
    <w:pPr>
      <w:tabs>
        <w:tab w:val="center" w:pos="4680"/>
        <w:tab w:val="right" w:pos="9360"/>
      </w:tabs>
    </w:pPr>
    <w:rPr>
      <w:lang w:eastAsia="x-none"/>
    </w:rPr>
  </w:style>
  <w:style w:type="character" w:customStyle="1" w:styleId="CabealhoChar">
    <w:name w:val="Cabeçalho Char"/>
    <w:link w:val="Cabealho"/>
    <w:uiPriority w:val="99"/>
    <w:rsid w:val="009625DC"/>
    <w:rPr>
      <w:sz w:val="22"/>
      <w:szCs w:val="22"/>
      <w:lang w:val="pt-BR"/>
    </w:rPr>
  </w:style>
  <w:style w:type="paragraph" w:styleId="Rodap">
    <w:name w:val="footer"/>
    <w:basedOn w:val="Normal"/>
    <w:link w:val="RodapChar"/>
    <w:uiPriority w:val="99"/>
    <w:unhideWhenUsed/>
    <w:rsid w:val="009625DC"/>
    <w:pPr>
      <w:tabs>
        <w:tab w:val="center" w:pos="4680"/>
        <w:tab w:val="right" w:pos="9360"/>
      </w:tabs>
    </w:pPr>
    <w:rPr>
      <w:lang w:eastAsia="x-none"/>
    </w:rPr>
  </w:style>
  <w:style w:type="character" w:customStyle="1" w:styleId="RodapChar">
    <w:name w:val="Rodapé Char"/>
    <w:link w:val="Rodap"/>
    <w:uiPriority w:val="99"/>
    <w:rsid w:val="009625DC"/>
    <w:rPr>
      <w:sz w:val="22"/>
      <w:szCs w:val="22"/>
      <w:lang w:val="pt-BR"/>
    </w:rPr>
  </w:style>
  <w:style w:type="paragraph" w:styleId="Textodebalo">
    <w:name w:val="Balloon Text"/>
    <w:basedOn w:val="Normal"/>
    <w:link w:val="TextodebaloChar"/>
    <w:uiPriority w:val="99"/>
    <w:semiHidden/>
    <w:unhideWhenUsed/>
    <w:rsid w:val="006249B1"/>
    <w:pPr>
      <w:spacing w:after="0" w:line="240" w:lineRule="auto"/>
    </w:pPr>
    <w:rPr>
      <w:rFonts w:ascii="Lucida Grande" w:hAnsi="Lucida Grande"/>
      <w:sz w:val="18"/>
      <w:szCs w:val="18"/>
      <w:lang w:eastAsia="x-none"/>
    </w:rPr>
  </w:style>
  <w:style w:type="character" w:customStyle="1" w:styleId="TextodebaloChar">
    <w:name w:val="Texto de balão Char"/>
    <w:link w:val="Textodebalo"/>
    <w:uiPriority w:val="99"/>
    <w:semiHidden/>
    <w:rsid w:val="006249B1"/>
    <w:rPr>
      <w:rFonts w:ascii="Lucida Grande" w:hAnsi="Lucida Grande" w:cs="Lucida Grande"/>
      <w:sz w:val="18"/>
      <w:szCs w:val="18"/>
      <w:lang w:val="pt-BR"/>
    </w:rPr>
  </w:style>
  <w:style w:type="character" w:styleId="Refdecomentrio">
    <w:name w:val="annotation reference"/>
    <w:uiPriority w:val="99"/>
    <w:semiHidden/>
    <w:unhideWhenUsed/>
    <w:rsid w:val="00711B50"/>
    <w:rPr>
      <w:sz w:val="18"/>
      <w:szCs w:val="18"/>
    </w:rPr>
  </w:style>
  <w:style w:type="paragraph" w:styleId="Textodecomentrio">
    <w:name w:val="annotation text"/>
    <w:basedOn w:val="Normal"/>
    <w:link w:val="TextodecomentrioChar"/>
    <w:uiPriority w:val="99"/>
    <w:semiHidden/>
    <w:unhideWhenUsed/>
    <w:rsid w:val="00711B50"/>
    <w:rPr>
      <w:sz w:val="24"/>
      <w:szCs w:val="24"/>
      <w:lang w:eastAsia="x-none"/>
    </w:rPr>
  </w:style>
  <w:style w:type="character" w:customStyle="1" w:styleId="TextodecomentrioChar">
    <w:name w:val="Texto de comentário Char"/>
    <w:link w:val="Textodecomentrio"/>
    <w:uiPriority w:val="99"/>
    <w:semiHidden/>
    <w:rsid w:val="00711B50"/>
    <w:rPr>
      <w:sz w:val="24"/>
      <w:szCs w:val="24"/>
      <w:lang w:val="pt-BR"/>
    </w:rPr>
  </w:style>
  <w:style w:type="paragraph" w:styleId="Assuntodocomentrio">
    <w:name w:val="annotation subject"/>
    <w:basedOn w:val="Textodecomentrio"/>
    <w:next w:val="Textodecomentrio"/>
    <w:link w:val="AssuntodocomentrioChar"/>
    <w:uiPriority w:val="99"/>
    <w:semiHidden/>
    <w:unhideWhenUsed/>
    <w:rsid w:val="00711B50"/>
    <w:rPr>
      <w:b/>
      <w:bCs/>
    </w:rPr>
  </w:style>
  <w:style w:type="character" w:customStyle="1" w:styleId="AssuntodocomentrioChar">
    <w:name w:val="Assunto do comentário Char"/>
    <w:link w:val="Assuntodocomentrio"/>
    <w:uiPriority w:val="99"/>
    <w:semiHidden/>
    <w:rsid w:val="00711B50"/>
    <w:rPr>
      <w:b/>
      <w:bCs/>
      <w:sz w:val="24"/>
      <w:szCs w:val="24"/>
      <w:lang w:val="pt-BR"/>
    </w:rPr>
  </w:style>
  <w:style w:type="paragraph" w:styleId="PargrafodaLista">
    <w:name w:val="List Paragraph"/>
    <w:basedOn w:val="Normal"/>
    <w:uiPriority w:val="34"/>
    <w:qFormat/>
    <w:rsid w:val="00C74C09"/>
    <w:pPr>
      <w:suppressAutoHyphens/>
      <w:spacing w:after="0" w:line="240" w:lineRule="auto"/>
      <w:ind w:left="720"/>
    </w:pPr>
    <w:rPr>
      <w:rFonts w:ascii="Arial" w:eastAsia="Times New Roman" w:hAnsi="Arial"/>
      <w:color w:val="0000FF"/>
      <w:sz w:val="24"/>
      <w:szCs w:val="28"/>
      <w:lang w:eastAsia="ar-SA"/>
    </w:rPr>
  </w:style>
  <w:style w:type="character" w:customStyle="1" w:styleId="allowtextselection">
    <w:name w:val="allowtextselection"/>
    <w:rsid w:val="00190DEC"/>
  </w:style>
  <w:style w:type="paragraph" w:styleId="Pr-formataoHTML">
    <w:name w:val="HTML Preformatted"/>
    <w:basedOn w:val="Normal"/>
    <w:link w:val="Pr-formataoHTMLChar"/>
    <w:uiPriority w:val="99"/>
    <w:semiHidden/>
    <w:unhideWhenUsed/>
    <w:rsid w:val="008B2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bidi="ne-NP"/>
    </w:rPr>
  </w:style>
  <w:style w:type="character" w:customStyle="1" w:styleId="Pr-formataoHTMLChar">
    <w:name w:val="Pré-formatação HTML Char"/>
    <w:link w:val="Pr-formataoHTML"/>
    <w:uiPriority w:val="99"/>
    <w:semiHidden/>
    <w:rsid w:val="008B2FEE"/>
    <w:rPr>
      <w:rFonts w:ascii="Courier New" w:eastAsia="Times New Roman" w:hAnsi="Courier New" w:cs="Courier New"/>
    </w:rPr>
  </w:style>
  <w:style w:type="paragraph" w:styleId="NormalWeb">
    <w:name w:val="Normal (Web)"/>
    <w:basedOn w:val="Normal"/>
    <w:uiPriority w:val="99"/>
    <w:semiHidden/>
    <w:unhideWhenUsed/>
    <w:rsid w:val="001E2BC1"/>
    <w:pPr>
      <w:spacing w:before="100" w:beforeAutospacing="1" w:after="100" w:afterAutospacing="1" w:line="240" w:lineRule="auto"/>
    </w:pPr>
    <w:rPr>
      <w:rFonts w:ascii="Times New Roman" w:eastAsia="Times New Roman" w:hAnsi="Times New Roman"/>
      <w:sz w:val="24"/>
      <w:szCs w:val="24"/>
      <w:lang w:eastAsia="pt-BR" w:bidi="ne-N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pPr>
      <w:suppressAutoHyphens/>
      <w:spacing w:after="0" w:line="360" w:lineRule="auto"/>
    </w:pPr>
    <w:rPr>
      <w:rFonts w:ascii="Arial" w:eastAsia="Times New Roman" w:hAnsi="Arial"/>
      <w:sz w:val="20"/>
      <w:szCs w:val="20"/>
      <w:lang w:eastAsia="ar-SA"/>
    </w:rPr>
  </w:style>
  <w:style w:type="character" w:customStyle="1" w:styleId="CorpodetextoChar">
    <w:name w:val="Corpo de texto Char"/>
    <w:link w:val="Corpodetexto"/>
    <w:semiHidden/>
    <w:rPr>
      <w:rFonts w:ascii="Arial" w:eastAsia="Times New Roman" w:hAnsi="Arial" w:cs="Times New Roman"/>
      <w:szCs w:val="20"/>
      <w:lang w:val="pt-BR" w:eastAsia="ar-SA"/>
    </w:rPr>
  </w:style>
  <w:style w:type="paragraph" w:styleId="Recuodecorpodetexto">
    <w:name w:val="Body Text Indent"/>
    <w:basedOn w:val="Normal"/>
    <w:link w:val="RecuodecorpodetextoChar"/>
    <w:semiHidden/>
    <w:pPr>
      <w:suppressAutoHyphens/>
      <w:spacing w:before="160" w:after="0" w:line="240" w:lineRule="auto"/>
      <w:ind w:left="720"/>
      <w:jc w:val="both"/>
    </w:pPr>
    <w:rPr>
      <w:rFonts w:ascii="Arial" w:eastAsia="Times New Roman" w:hAnsi="Arial"/>
      <w:spacing w:val="-4"/>
      <w:sz w:val="21"/>
      <w:szCs w:val="20"/>
      <w:lang w:eastAsia="ar-SA"/>
    </w:rPr>
  </w:style>
  <w:style w:type="character" w:customStyle="1" w:styleId="RecuodecorpodetextoChar">
    <w:name w:val="Recuo de corpo de texto Char"/>
    <w:link w:val="Recuodecorpodetexto"/>
    <w:semiHidden/>
    <w:rPr>
      <w:rFonts w:ascii="Arial" w:eastAsia="Times New Roman" w:hAnsi="Arial" w:cs="Times New Roman"/>
      <w:spacing w:val="-4"/>
      <w:sz w:val="21"/>
      <w:szCs w:val="20"/>
      <w:lang w:val="pt-BR" w:eastAsia="ar-SA"/>
    </w:rPr>
  </w:style>
  <w:style w:type="character" w:customStyle="1" w:styleId="longtext1">
    <w:name w:val="long_text1"/>
    <w:rPr>
      <w:sz w:val="24"/>
      <w:szCs w:val="24"/>
    </w:rPr>
  </w:style>
  <w:style w:type="table" w:customStyle="1" w:styleId="SombreamentoClaro1">
    <w:name w:val="Sombreamento Claro1"/>
    <w:basedOn w:val="Tabelanormal"/>
    <w:uiPriority w:val="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style-span">
    <w:name w:val="apple-style-span"/>
    <w:basedOn w:val="Fontepargpadro"/>
  </w:style>
  <w:style w:type="paragraph" w:customStyle="1" w:styleId="ColorfulList-Accent11">
    <w:name w:val="Colorful List - Accent 11"/>
    <w:basedOn w:val="Normal"/>
    <w:uiPriority w:val="34"/>
    <w:qFormat/>
    <w:pPr>
      <w:suppressAutoHyphens/>
      <w:spacing w:after="0" w:line="240" w:lineRule="auto"/>
      <w:ind w:left="720"/>
    </w:pPr>
    <w:rPr>
      <w:rFonts w:ascii="Arial" w:eastAsia="Times New Roman" w:hAnsi="Arial"/>
      <w:color w:val="0000FF"/>
      <w:sz w:val="24"/>
      <w:szCs w:val="28"/>
      <w:lang w:eastAsia="ar-SA"/>
    </w:rPr>
  </w:style>
  <w:style w:type="character" w:customStyle="1" w:styleId="apple-converted-space">
    <w:name w:val="apple-converted-space"/>
    <w:basedOn w:val="Fontepargpadro"/>
  </w:style>
  <w:style w:type="character" w:styleId="Hyperlink">
    <w:name w:val="Hyperlink"/>
    <w:uiPriority w:val="99"/>
    <w:unhideWhenUsed/>
    <w:rPr>
      <w:color w:val="0000FF"/>
      <w:u w:val="single"/>
    </w:rPr>
  </w:style>
  <w:style w:type="character" w:customStyle="1" w:styleId="hit">
    <w:name w:val="hit"/>
    <w:basedOn w:val="Fontepargpadro"/>
  </w:style>
  <w:style w:type="character" w:customStyle="1" w:styleId="longtext">
    <w:name w:val="long_text"/>
    <w:basedOn w:val="Fontepargpadro"/>
  </w:style>
  <w:style w:type="character" w:customStyle="1" w:styleId="hps">
    <w:name w:val="hps"/>
    <w:basedOn w:val="Fontepargpadro"/>
  </w:style>
  <w:style w:type="paragraph" w:styleId="Cabealho">
    <w:name w:val="header"/>
    <w:basedOn w:val="Normal"/>
    <w:link w:val="CabealhoChar"/>
    <w:uiPriority w:val="99"/>
    <w:unhideWhenUsed/>
    <w:rsid w:val="009625DC"/>
    <w:pPr>
      <w:tabs>
        <w:tab w:val="center" w:pos="4680"/>
        <w:tab w:val="right" w:pos="9360"/>
      </w:tabs>
    </w:pPr>
    <w:rPr>
      <w:lang w:eastAsia="x-none"/>
    </w:rPr>
  </w:style>
  <w:style w:type="character" w:customStyle="1" w:styleId="CabealhoChar">
    <w:name w:val="Cabeçalho Char"/>
    <w:link w:val="Cabealho"/>
    <w:uiPriority w:val="99"/>
    <w:rsid w:val="009625DC"/>
    <w:rPr>
      <w:sz w:val="22"/>
      <w:szCs w:val="22"/>
      <w:lang w:val="pt-BR"/>
    </w:rPr>
  </w:style>
  <w:style w:type="paragraph" w:styleId="Rodap">
    <w:name w:val="footer"/>
    <w:basedOn w:val="Normal"/>
    <w:link w:val="RodapChar"/>
    <w:uiPriority w:val="99"/>
    <w:unhideWhenUsed/>
    <w:rsid w:val="009625DC"/>
    <w:pPr>
      <w:tabs>
        <w:tab w:val="center" w:pos="4680"/>
        <w:tab w:val="right" w:pos="9360"/>
      </w:tabs>
    </w:pPr>
    <w:rPr>
      <w:lang w:eastAsia="x-none"/>
    </w:rPr>
  </w:style>
  <w:style w:type="character" w:customStyle="1" w:styleId="RodapChar">
    <w:name w:val="Rodapé Char"/>
    <w:link w:val="Rodap"/>
    <w:uiPriority w:val="99"/>
    <w:rsid w:val="009625DC"/>
    <w:rPr>
      <w:sz w:val="22"/>
      <w:szCs w:val="22"/>
      <w:lang w:val="pt-BR"/>
    </w:rPr>
  </w:style>
  <w:style w:type="paragraph" w:styleId="Textodebalo">
    <w:name w:val="Balloon Text"/>
    <w:basedOn w:val="Normal"/>
    <w:link w:val="TextodebaloChar"/>
    <w:uiPriority w:val="99"/>
    <w:semiHidden/>
    <w:unhideWhenUsed/>
    <w:rsid w:val="006249B1"/>
    <w:pPr>
      <w:spacing w:after="0" w:line="240" w:lineRule="auto"/>
    </w:pPr>
    <w:rPr>
      <w:rFonts w:ascii="Lucida Grande" w:hAnsi="Lucida Grande"/>
      <w:sz w:val="18"/>
      <w:szCs w:val="18"/>
      <w:lang w:eastAsia="x-none"/>
    </w:rPr>
  </w:style>
  <w:style w:type="character" w:customStyle="1" w:styleId="TextodebaloChar">
    <w:name w:val="Texto de balão Char"/>
    <w:link w:val="Textodebalo"/>
    <w:uiPriority w:val="99"/>
    <w:semiHidden/>
    <w:rsid w:val="006249B1"/>
    <w:rPr>
      <w:rFonts w:ascii="Lucida Grande" w:hAnsi="Lucida Grande" w:cs="Lucida Grande"/>
      <w:sz w:val="18"/>
      <w:szCs w:val="18"/>
      <w:lang w:val="pt-BR"/>
    </w:rPr>
  </w:style>
  <w:style w:type="character" w:styleId="Refdecomentrio">
    <w:name w:val="annotation reference"/>
    <w:uiPriority w:val="99"/>
    <w:semiHidden/>
    <w:unhideWhenUsed/>
    <w:rsid w:val="00711B50"/>
    <w:rPr>
      <w:sz w:val="18"/>
      <w:szCs w:val="18"/>
    </w:rPr>
  </w:style>
  <w:style w:type="paragraph" w:styleId="Textodecomentrio">
    <w:name w:val="annotation text"/>
    <w:basedOn w:val="Normal"/>
    <w:link w:val="TextodecomentrioChar"/>
    <w:uiPriority w:val="99"/>
    <w:semiHidden/>
    <w:unhideWhenUsed/>
    <w:rsid w:val="00711B50"/>
    <w:rPr>
      <w:sz w:val="24"/>
      <w:szCs w:val="24"/>
      <w:lang w:eastAsia="x-none"/>
    </w:rPr>
  </w:style>
  <w:style w:type="character" w:customStyle="1" w:styleId="TextodecomentrioChar">
    <w:name w:val="Texto de comentário Char"/>
    <w:link w:val="Textodecomentrio"/>
    <w:uiPriority w:val="99"/>
    <w:semiHidden/>
    <w:rsid w:val="00711B50"/>
    <w:rPr>
      <w:sz w:val="24"/>
      <w:szCs w:val="24"/>
      <w:lang w:val="pt-BR"/>
    </w:rPr>
  </w:style>
  <w:style w:type="paragraph" w:styleId="Assuntodocomentrio">
    <w:name w:val="annotation subject"/>
    <w:basedOn w:val="Textodecomentrio"/>
    <w:next w:val="Textodecomentrio"/>
    <w:link w:val="AssuntodocomentrioChar"/>
    <w:uiPriority w:val="99"/>
    <w:semiHidden/>
    <w:unhideWhenUsed/>
    <w:rsid w:val="00711B50"/>
    <w:rPr>
      <w:b/>
      <w:bCs/>
    </w:rPr>
  </w:style>
  <w:style w:type="character" w:customStyle="1" w:styleId="AssuntodocomentrioChar">
    <w:name w:val="Assunto do comentário Char"/>
    <w:link w:val="Assuntodocomentrio"/>
    <w:uiPriority w:val="99"/>
    <w:semiHidden/>
    <w:rsid w:val="00711B50"/>
    <w:rPr>
      <w:b/>
      <w:bCs/>
      <w:sz w:val="24"/>
      <w:szCs w:val="24"/>
      <w:lang w:val="pt-BR"/>
    </w:rPr>
  </w:style>
  <w:style w:type="paragraph" w:styleId="PargrafodaLista">
    <w:name w:val="List Paragraph"/>
    <w:basedOn w:val="Normal"/>
    <w:uiPriority w:val="34"/>
    <w:qFormat/>
    <w:rsid w:val="00C74C09"/>
    <w:pPr>
      <w:suppressAutoHyphens/>
      <w:spacing w:after="0" w:line="240" w:lineRule="auto"/>
      <w:ind w:left="720"/>
    </w:pPr>
    <w:rPr>
      <w:rFonts w:ascii="Arial" w:eastAsia="Times New Roman" w:hAnsi="Arial"/>
      <w:color w:val="0000FF"/>
      <w:sz w:val="24"/>
      <w:szCs w:val="28"/>
      <w:lang w:eastAsia="ar-SA"/>
    </w:rPr>
  </w:style>
  <w:style w:type="character" w:customStyle="1" w:styleId="allowtextselection">
    <w:name w:val="allowtextselection"/>
    <w:rsid w:val="00190DEC"/>
  </w:style>
  <w:style w:type="paragraph" w:styleId="Pr-formataoHTML">
    <w:name w:val="HTML Preformatted"/>
    <w:basedOn w:val="Normal"/>
    <w:link w:val="Pr-formataoHTMLChar"/>
    <w:uiPriority w:val="99"/>
    <w:semiHidden/>
    <w:unhideWhenUsed/>
    <w:rsid w:val="008B2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bidi="ne-NP"/>
    </w:rPr>
  </w:style>
  <w:style w:type="character" w:customStyle="1" w:styleId="Pr-formataoHTMLChar">
    <w:name w:val="Pré-formatação HTML Char"/>
    <w:link w:val="Pr-formataoHTML"/>
    <w:uiPriority w:val="99"/>
    <w:semiHidden/>
    <w:rsid w:val="008B2FEE"/>
    <w:rPr>
      <w:rFonts w:ascii="Courier New" w:eastAsia="Times New Roman" w:hAnsi="Courier New" w:cs="Courier New"/>
    </w:rPr>
  </w:style>
  <w:style w:type="paragraph" w:styleId="NormalWeb">
    <w:name w:val="Normal (Web)"/>
    <w:basedOn w:val="Normal"/>
    <w:uiPriority w:val="99"/>
    <w:semiHidden/>
    <w:unhideWhenUsed/>
    <w:rsid w:val="001E2BC1"/>
    <w:pPr>
      <w:spacing w:before="100" w:beforeAutospacing="1" w:after="100" w:afterAutospacing="1" w:line="240" w:lineRule="auto"/>
    </w:pPr>
    <w:rPr>
      <w:rFonts w:ascii="Times New Roman" w:eastAsia="Times New Roman" w:hAnsi="Times New Roman"/>
      <w:sz w:val="24"/>
      <w:szCs w:val="24"/>
      <w:lang w:eastAsia="pt-BR" w:bidi="ne-N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0467">
      <w:bodyDiv w:val="1"/>
      <w:marLeft w:val="0"/>
      <w:marRight w:val="0"/>
      <w:marTop w:val="0"/>
      <w:marBottom w:val="0"/>
      <w:divBdr>
        <w:top w:val="none" w:sz="0" w:space="0" w:color="auto"/>
        <w:left w:val="none" w:sz="0" w:space="0" w:color="auto"/>
        <w:bottom w:val="none" w:sz="0" w:space="0" w:color="auto"/>
        <w:right w:val="none" w:sz="0" w:space="0" w:color="auto"/>
      </w:divBdr>
    </w:div>
    <w:div w:id="253246381">
      <w:bodyDiv w:val="1"/>
      <w:marLeft w:val="0"/>
      <w:marRight w:val="0"/>
      <w:marTop w:val="0"/>
      <w:marBottom w:val="0"/>
      <w:divBdr>
        <w:top w:val="none" w:sz="0" w:space="0" w:color="auto"/>
        <w:left w:val="none" w:sz="0" w:space="0" w:color="auto"/>
        <w:bottom w:val="none" w:sz="0" w:space="0" w:color="auto"/>
        <w:right w:val="none" w:sz="0" w:space="0" w:color="auto"/>
      </w:divBdr>
    </w:div>
    <w:div w:id="520705189">
      <w:bodyDiv w:val="1"/>
      <w:marLeft w:val="0"/>
      <w:marRight w:val="0"/>
      <w:marTop w:val="0"/>
      <w:marBottom w:val="0"/>
      <w:divBdr>
        <w:top w:val="none" w:sz="0" w:space="0" w:color="auto"/>
        <w:left w:val="none" w:sz="0" w:space="0" w:color="auto"/>
        <w:bottom w:val="none" w:sz="0" w:space="0" w:color="auto"/>
        <w:right w:val="none" w:sz="0" w:space="0" w:color="auto"/>
      </w:divBdr>
    </w:div>
    <w:div w:id="634994501">
      <w:bodyDiv w:val="1"/>
      <w:marLeft w:val="0"/>
      <w:marRight w:val="0"/>
      <w:marTop w:val="0"/>
      <w:marBottom w:val="0"/>
      <w:divBdr>
        <w:top w:val="none" w:sz="0" w:space="0" w:color="auto"/>
        <w:left w:val="none" w:sz="0" w:space="0" w:color="auto"/>
        <w:bottom w:val="none" w:sz="0" w:space="0" w:color="auto"/>
        <w:right w:val="none" w:sz="0" w:space="0" w:color="auto"/>
      </w:divBdr>
      <w:divsChild>
        <w:div w:id="1351027190">
          <w:marLeft w:val="0"/>
          <w:marRight w:val="0"/>
          <w:marTop w:val="0"/>
          <w:marBottom w:val="0"/>
          <w:divBdr>
            <w:top w:val="none" w:sz="0" w:space="0" w:color="auto"/>
            <w:left w:val="none" w:sz="0" w:space="0" w:color="auto"/>
            <w:bottom w:val="none" w:sz="0" w:space="0" w:color="auto"/>
            <w:right w:val="none" w:sz="0" w:space="0" w:color="auto"/>
          </w:divBdr>
          <w:divsChild>
            <w:div w:id="1916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40318">
      <w:bodyDiv w:val="1"/>
      <w:marLeft w:val="0"/>
      <w:marRight w:val="0"/>
      <w:marTop w:val="0"/>
      <w:marBottom w:val="0"/>
      <w:divBdr>
        <w:top w:val="none" w:sz="0" w:space="0" w:color="auto"/>
        <w:left w:val="none" w:sz="0" w:space="0" w:color="auto"/>
        <w:bottom w:val="none" w:sz="0" w:space="0" w:color="auto"/>
        <w:right w:val="none" w:sz="0" w:space="0" w:color="auto"/>
      </w:divBdr>
    </w:div>
    <w:div w:id="841702851">
      <w:bodyDiv w:val="1"/>
      <w:marLeft w:val="0"/>
      <w:marRight w:val="0"/>
      <w:marTop w:val="0"/>
      <w:marBottom w:val="0"/>
      <w:divBdr>
        <w:top w:val="none" w:sz="0" w:space="0" w:color="auto"/>
        <w:left w:val="none" w:sz="0" w:space="0" w:color="auto"/>
        <w:bottom w:val="none" w:sz="0" w:space="0" w:color="auto"/>
        <w:right w:val="none" w:sz="0" w:space="0" w:color="auto"/>
      </w:divBdr>
    </w:div>
    <w:div w:id="1004286480">
      <w:bodyDiv w:val="1"/>
      <w:marLeft w:val="0"/>
      <w:marRight w:val="0"/>
      <w:marTop w:val="0"/>
      <w:marBottom w:val="0"/>
      <w:divBdr>
        <w:top w:val="none" w:sz="0" w:space="0" w:color="auto"/>
        <w:left w:val="none" w:sz="0" w:space="0" w:color="auto"/>
        <w:bottom w:val="none" w:sz="0" w:space="0" w:color="auto"/>
        <w:right w:val="none" w:sz="0" w:space="0" w:color="auto"/>
      </w:divBdr>
    </w:div>
    <w:div w:id="1076242312">
      <w:bodyDiv w:val="1"/>
      <w:marLeft w:val="0"/>
      <w:marRight w:val="0"/>
      <w:marTop w:val="0"/>
      <w:marBottom w:val="0"/>
      <w:divBdr>
        <w:top w:val="none" w:sz="0" w:space="0" w:color="auto"/>
        <w:left w:val="none" w:sz="0" w:space="0" w:color="auto"/>
        <w:bottom w:val="none" w:sz="0" w:space="0" w:color="auto"/>
        <w:right w:val="none" w:sz="0" w:space="0" w:color="auto"/>
      </w:divBdr>
    </w:div>
    <w:div w:id="1480340551">
      <w:bodyDiv w:val="1"/>
      <w:marLeft w:val="0"/>
      <w:marRight w:val="0"/>
      <w:marTop w:val="0"/>
      <w:marBottom w:val="0"/>
      <w:divBdr>
        <w:top w:val="none" w:sz="0" w:space="0" w:color="auto"/>
        <w:left w:val="none" w:sz="0" w:space="0" w:color="auto"/>
        <w:bottom w:val="none" w:sz="0" w:space="0" w:color="auto"/>
        <w:right w:val="none" w:sz="0" w:space="0" w:color="auto"/>
      </w:divBdr>
    </w:div>
    <w:div w:id="1828201579">
      <w:bodyDiv w:val="1"/>
      <w:marLeft w:val="0"/>
      <w:marRight w:val="0"/>
      <w:marTop w:val="0"/>
      <w:marBottom w:val="0"/>
      <w:divBdr>
        <w:top w:val="none" w:sz="0" w:space="0" w:color="auto"/>
        <w:left w:val="none" w:sz="0" w:space="0" w:color="auto"/>
        <w:bottom w:val="none" w:sz="0" w:space="0" w:color="auto"/>
        <w:right w:val="none" w:sz="0" w:space="0" w:color="auto"/>
      </w:divBdr>
      <w:divsChild>
        <w:div w:id="847448087">
          <w:marLeft w:val="300"/>
          <w:marRight w:val="300"/>
          <w:marTop w:val="0"/>
          <w:marBottom w:val="0"/>
          <w:divBdr>
            <w:top w:val="none" w:sz="0" w:space="0" w:color="auto"/>
            <w:left w:val="none" w:sz="0" w:space="0" w:color="auto"/>
            <w:bottom w:val="none" w:sz="0" w:space="0" w:color="auto"/>
            <w:right w:val="none" w:sz="0" w:space="0" w:color="auto"/>
          </w:divBdr>
          <w:divsChild>
            <w:div w:id="161362455">
              <w:marLeft w:val="0"/>
              <w:marRight w:val="0"/>
              <w:marTop w:val="0"/>
              <w:marBottom w:val="0"/>
              <w:divBdr>
                <w:top w:val="none" w:sz="0" w:space="0" w:color="auto"/>
                <w:left w:val="none" w:sz="0" w:space="0" w:color="auto"/>
                <w:bottom w:val="none" w:sz="0" w:space="0" w:color="auto"/>
                <w:right w:val="none" w:sz="0" w:space="0" w:color="auto"/>
              </w:divBdr>
              <w:divsChild>
                <w:div w:id="2053189582">
                  <w:marLeft w:val="0"/>
                  <w:marRight w:val="0"/>
                  <w:marTop w:val="0"/>
                  <w:marBottom w:val="0"/>
                  <w:divBdr>
                    <w:top w:val="single" w:sz="12" w:space="0" w:color="EBEBEB"/>
                    <w:left w:val="none" w:sz="0" w:space="0" w:color="auto"/>
                    <w:bottom w:val="none" w:sz="0" w:space="0" w:color="auto"/>
                    <w:right w:val="none" w:sz="0" w:space="0" w:color="auto"/>
                  </w:divBdr>
                  <w:divsChild>
                    <w:div w:id="284049145">
                      <w:marLeft w:val="0"/>
                      <w:marRight w:val="0"/>
                      <w:marTop w:val="0"/>
                      <w:marBottom w:val="0"/>
                      <w:divBdr>
                        <w:top w:val="none" w:sz="0" w:space="0" w:color="auto"/>
                        <w:left w:val="none" w:sz="0" w:space="0" w:color="auto"/>
                        <w:bottom w:val="none" w:sz="0" w:space="0" w:color="auto"/>
                        <w:right w:val="none" w:sz="0" w:space="0" w:color="auto"/>
                      </w:divBdr>
                      <w:divsChild>
                        <w:div w:id="181481833">
                          <w:marLeft w:val="0"/>
                          <w:marRight w:val="0"/>
                          <w:marTop w:val="0"/>
                          <w:marBottom w:val="0"/>
                          <w:divBdr>
                            <w:top w:val="none" w:sz="0" w:space="0" w:color="auto"/>
                            <w:left w:val="none" w:sz="0" w:space="0" w:color="auto"/>
                            <w:bottom w:val="none" w:sz="0" w:space="0" w:color="auto"/>
                            <w:right w:val="none" w:sz="0" w:space="0" w:color="auto"/>
                          </w:divBdr>
                          <w:divsChild>
                            <w:div w:id="1616324324">
                              <w:marLeft w:val="0"/>
                              <w:marRight w:val="0"/>
                              <w:marTop w:val="0"/>
                              <w:marBottom w:val="0"/>
                              <w:divBdr>
                                <w:top w:val="none" w:sz="0" w:space="0" w:color="auto"/>
                                <w:left w:val="none" w:sz="0" w:space="0" w:color="auto"/>
                                <w:bottom w:val="none" w:sz="0" w:space="0" w:color="auto"/>
                                <w:right w:val="none" w:sz="0" w:space="0" w:color="auto"/>
                              </w:divBdr>
                              <w:divsChild>
                                <w:div w:id="1689217891">
                                  <w:marLeft w:val="0"/>
                                  <w:marRight w:val="0"/>
                                  <w:marTop w:val="0"/>
                                  <w:marBottom w:val="0"/>
                                  <w:divBdr>
                                    <w:top w:val="none" w:sz="0" w:space="0" w:color="auto"/>
                                    <w:left w:val="none" w:sz="0" w:space="0" w:color="auto"/>
                                    <w:bottom w:val="none" w:sz="0" w:space="0" w:color="auto"/>
                                    <w:right w:val="none" w:sz="0" w:space="0" w:color="auto"/>
                                  </w:divBdr>
                                  <w:divsChild>
                                    <w:div w:id="536358459">
                                      <w:marLeft w:val="0"/>
                                      <w:marRight w:val="0"/>
                                      <w:marTop w:val="0"/>
                                      <w:marBottom w:val="0"/>
                                      <w:divBdr>
                                        <w:top w:val="none" w:sz="0" w:space="0" w:color="auto"/>
                                        <w:left w:val="none" w:sz="0" w:space="0" w:color="auto"/>
                                        <w:bottom w:val="none" w:sz="0" w:space="0" w:color="auto"/>
                                        <w:right w:val="none" w:sz="0" w:space="0" w:color="auto"/>
                                      </w:divBdr>
                                    </w:div>
                                    <w:div w:id="623657731">
                                      <w:marLeft w:val="0"/>
                                      <w:marRight w:val="0"/>
                                      <w:marTop w:val="0"/>
                                      <w:marBottom w:val="0"/>
                                      <w:divBdr>
                                        <w:top w:val="none" w:sz="0" w:space="0" w:color="auto"/>
                                        <w:left w:val="none" w:sz="0" w:space="0" w:color="auto"/>
                                        <w:bottom w:val="none" w:sz="0" w:space="0" w:color="auto"/>
                                        <w:right w:val="none" w:sz="0" w:space="0" w:color="auto"/>
                                      </w:divBdr>
                                    </w:div>
                                    <w:div w:id="19708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405765">
      <w:bodyDiv w:val="1"/>
      <w:marLeft w:val="0"/>
      <w:marRight w:val="0"/>
      <w:marTop w:val="0"/>
      <w:marBottom w:val="0"/>
      <w:divBdr>
        <w:top w:val="none" w:sz="0" w:space="0" w:color="auto"/>
        <w:left w:val="none" w:sz="0" w:space="0" w:color="auto"/>
        <w:bottom w:val="none" w:sz="0" w:space="0" w:color="auto"/>
        <w:right w:val="none" w:sz="0" w:space="0" w:color="auto"/>
      </w:divBdr>
      <w:divsChild>
        <w:div w:id="45377036">
          <w:blockQuote w:val="1"/>
          <w:marLeft w:val="720"/>
          <w:marRight w:val="720"/>
          <w:marTop w:val="100"/>
          <w:marBottom w:val="100"/>
          <w:divBdr>
            <w:top w:val="none" w:sz="0" w:space="0" w:color="auto"/>
            <w:left w:val="none" w:sz="0" w:space="0" w:color="auto"/>
            <w:bottom w:val="none" w:sz="0" w:space="0" w:color="auto"/>
            <w:right w:val="none" w:sz="0" w:space="0" w:color="auto"/>
          </w:divBdr>
        </w:div>
        <w:div w:id="462386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pringerlink.com/content/?Author=Paulo+Vin%c3%adcius+Soares" TargetMode="External"/><Relationship Id="rId18" Type="http://schemas.openxmlformats.org/officeDocument/2006/relationships/hyperlink" Target="http://www.ncbi.nlm.nih.gov/pubmed?term=%22Vallittu%20PK%22%5BAuthor%5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adsabs.harvard.edu/cgi-bin/author_form?author=Iwao,+M&amp;fullauthor=Iwao,%20Masaru&amp;charset=UTF-8&amp;db_key=PHY" TargetMode="External"/><Relationship Id="rId7" Type="http://schemas.openxmlformats.org/officeDocument/2006/relationships/footnotes" Target="footnotes.xml"/><Relationship Id="rId12" Type="http://schemas.openxmlformats.org/officeDocument/2006/relationships/hyperlink" Target="http://www.springerlink.com/content/?Author=Rodrigo+Borges+Fonseca" TargetMode="External"/><Relationship Id="rId17" Type="http://schemas.openxmlformats.org/officeDocument/2006/relationships/hyperlink" Target="http://www.ncbi.nlm.nih.gov/pubmed?term=%22Raffaelli%20L%22%5BAuthor%5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cbi.nlm.nih.gov/pubmed?term=%22Rossi%20Iommetti%20P%22%5BAuthor%5D" TargetMode="External"/><Relationship Id="rId20" Type="http://schemas.openxmlformats.org/officeDocument/2006/relationships/hyperlink" Target="http://www.ncbi.nlm.nih.gov/pubmed?term=%22Lassila%20LV%22%5BAuthor%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iencedirect.com/science/article/pii/S0022391307601243?_alid=1765490308&amp;_rdoc=1&amp;_fmt=high&amp;_origin=search&amp;_docanchor=&amp;_ct=1215&amp;_zone=rslt_list_item&amp;md5=f8c91c102c8f2b510219a8272f05545c" TargetMode="External"/><Relationship Id="rId24" Type="http://schemas.openxmlformats.org/officeDocument/2006/relationships/hyperlink" Target="http://adsabs.harvard.edu/cgi-bin/author_form?author=Katayama,+S&amp;fullauthor=Katayama,%20Shin%27ichi&amp;charset=UTF-8&amp;db_key=PHY" TargetMode="External"/><Relationship Id="rId5" Type="http://schemas.openxmlformats.org/officeDocument/2006/relationships/settings" Target="settings.xml"/><Relationship Id="rId15" Type="http://schemas.openxmlformats.org/officeDocument/2006/relationships/hyperlink" Target="http://www.springerlink.com/content/?Author=Alfredo+J%c3%balio+Fernandes-Neto" TargetMode="External"/><Relationship Id="rId23" Type="http://schemas.openxmlformats.org/officeDocument/2006/relationships/hyperlink" Target="http://adsabs.harvard.edu/cgi-bin/author_form?author=Koyano,+M&amp;fullauthor=Koyano,%20Mikio&amp;charset=UTF-8&amp;db_key=PHY" TargetMode="External"/><Relationship Id="rId10" Type="http://schemas.openxmlformats.org/officeDocument/2006/relationships/image" Target="media/image2.tiff"/><Relationship Id="rId19" Type="http://schemas.openxmlformats.org/officeDocument/2006/relationships/hyperlink" Target="http://www.ncbi.nlm.nih.gov/pubmed?term=%22Fr%C3%B6berg%20K%22%5BAuthor%5D" TargetMode="External"/><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yperlink" Target="http://www.springerlink.com/content/?Author=Louren%c3%a7o+Correr-Sobrinho" TargetMode="External"/><Relationship Id="rId22" Type="http://schemas.openxmlformats.org/officeDocument/2006/relationships/hyperlink" Target="http://adsabs.harvard.edu/cgi-bin/author_form?author=Okuno,+M&amp;fullauthor=Okuno,%20Masayuki&amp;charset=UTF-8&amp;db_key=PH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96CFC-989C-4FB1-BACC-0B77FB323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3457</Words>
  <Characters>18672</Characters>
  <Application>Microsoft Office Word</Application>
  <DocSecurity>0</DocSecurity>
  <Lines>155</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RADIOPACITY OF DENTAL CERAMICS USING DIRECT DIGITAL IMAGING:</vt:lpstr>
      <vt:lpstr>RADIOPACITY OF DENTAL CERAMICS USING DIRECT DIGITAL IMAGING:</vt:lpstr>
    </vt:vector>
  </TitlesOfParts>
  <Company/>
  <LinksUpToDate>false</LinksUpToDate>
  <CharactersWithSpaces>22085</CharactersWithSpaces>
  <SharedDoc>false</SharedDoc>
  <HLinks>
    <vt:vector size="90" baseType="variant">
      <vt:variant>
        <vt:i4>589919</vt:i4>
      </vt:variant>
      <vt:variant>
        <vt:i4>42</vt:i4>
      </vt:variant>
      <vt:variant>
        <vt:i4>0</vt:i4>
      </vt:variant>
      <vt:variant>
        <vt:i4>5</vt:i4>
      </vt:variant>
      <vt:variant>
        <vt:lpwstr>http://adsabs.harvard.edu/cgi-bin/author_form?author=Katayama,+S&amp;fullauthor=Katayama,%20Shin%27ichi&amp;charset=UTF-8&amp;db_key=PHY</vt:lpwstr>
      </vt:variant>
      <vt:variant>
        <vt:lpwstr/>
      </vt:variant>
      <vt:variant>
        <vt:i4>3407906</vt:i4>
      </vt:variant>
      <vt:variant>
        <vt:i4>39</vt:i4>
      </vt:variant>
      <vt:variant>
        <vt:i4>0</vt:i4>
      </vt:variant>
      <vt:variant>
        <vt:i4>5</vt:i4>
      </vt:variant>
      <vt:variant>
        <vt:lpwstr>http://adsabs.harvard.edu/cgi-bin/author_form?author=Koyano,+M&amp;fullauthor=Koyano,%20Mikio&amp;charset=UTF-8&amp;db_key=PHY</vt:lpwstr>
      </vt:variant>
      <vt:variant>
        <vt:lpwstr/>
      </vt:variant>
      <vt:variant>
        <vt:i4>327699</vt:i4>
      </vt:variant>
      <vt:variant>
        <vt:i4>36</vt:i4>
      </vt:variant>
      <vt:variant>
        <vt:i4>0</vt:i4>
      </vt:variant>
      <vt:variant>
        <vt:i4>5</vt:i4>
      </vt:variant>
      <vt:variant>
        <vt:lpwstr>http://adsabs.harvard.edu/cgi-bin/author_form?author=Okuno,+M&amp;fullauthor=Okuno,%20Masayuki&amp;charset=UTF-8&amp;db_key=PHY</vt:lpwstr>
      </vt:variant>
      <vt:variant>
        <vt:lpwstr/>
      </vt:variant>
      <vt:variant>
        <vt:i4>720916</vt:i4>
      </vt:variant>
      <vt:variant>
        <vt:i4>33</vt:i4>
      </vt:variant>
      <vt:variant>
        <vt:i4>0</vt:i4>
      </vt:variant>
      <vt:variant>
        <vt:i4>5</vt:i4>
      </vt:variant>
      <vt:variant>
        <vt:lpwstr>http://adsabs.harvard.edu/cgi-bin/author_form?author=Iwao,+M&amp;fullauthor=Iwao,%20Masaru&amp;charset=UTF-8&amp;db_key=PHY</vt:lpwstr>
      </vt:variant>
      <vt:variant>
        <vt:lpwstr/>
      </vt:variant>
      <vt:variant>
        <vt:i4>6881323</vt:i4>
      </vt:variant>
      <vt:variant>
        <vt:i4>30</vt:i4>
      </vt:variant>
      <vt:variant>
        <vt:i4>0</vt:i4>
      </vt:variant>
      <vt:variant>
        <vt:i4>5</vt:i4>
      </vt:variant>
      <vt:variant>
        <vt:lpwstr>http://www.ncbi.nlm.nih.gov/pubmed?term=%22Lassila%20LV%22%5BAuthor%5D</vt:lpwstr>
      </vt:variant>
      <vt:variant>
        <vt:lpwstr/>
      </vt:variant>
      <vt:variant>
        <vt:i4>3604591</vt:i4>
      </vt:variant>
      <vt:variant>
        <vt:i4>27</vt:i4>
      </vt:variant>
      <vt:variant>
        <vt:i4>0</vt:i4>
      </vt:variant>
      <vt:variant>
        <vt:i4>5</vt:i4>
      </vt:variant>
      <vt:variant>
        <vt:lpwstr>http://www.ncbi.nlm.nih.gov/pubmed?term=%22Fr%C3%B6berg%20K%22%5BAuthor%5D</vt:lpwstr>
      </vt:variant>
      <vt:variant>
        <vt:lpwstr/>
      </vt:variant>
      <vt:variant>
        <vt:i4>7274538</vt:i4>
      </vt:variant>
      <vt:variant>
        <vt:i4>24</vt:i4>
      </vt:variant>
      <vt:variant>
        <vt:i4>0</vt:i4>
      </vt:variant>
      <vt:variant>
        <vt:i4>5</vt:i4>
      </vt:variant>
      <vt:variant>
        <vt:lpwstr>http://www.ncbi.nlm.nih.gov/pubmed?term=%22Vallittu%20PK%22%5BAuthor%5D</vt:lpwstr>
      </vt:variant>
      <vt:variant>
        <vt:lpwstr/>
      </vt:variant>
      <vt:variant>
        <vt:i4>3670143</vt:i4>
      </vt:variant>
      <vt:variant>
        <vt:i4>21</vt:i4>
      </vt:variant>
      <vt:variant>
        <vt:i4>0</vt:i4>
      </vt:variant>
      <vt:variant>
        <vt:i4>5</vt:i4>
      </vt:variant>
      <vt:variant>
        <vt:lpwstr>http://www.ncbi.nlm.nih.gov/pubmed?term=%22Raffaelli%20L%22%5BAuthor%5D</vt:lpwstr>
      </vt:variant>
      <vt:variant>
        <vt:lpwstr/>
      </vt:variant>
      <vt:variant>
        <vt:i4>7995490</vt:i4>
      </vt:variant>
      <vt:variant>
        <vt:i4>18</vt:i4>
      </vt:variant>
      <vt:variant>
        <vt:i4>0</vt:i4>
      </vt:variant>
      <vt:variant>
        <vt:i4>5</vt:i4>
      </vt:variant>
      <vt:variant>
        <vt:lpwstr>http://www.ncbi.nlm.nih.gov/pubmed?term=%22Rossi%20Iommetti%20P%22%5BAuthor%5D</vt:lpwstr>
      </vt:variant>
      <vt:variant>
        <vt:lpwstr/>
      </vt:variant>
      <vt:variant>
        <vt:i4>917590</vt:i4>
      </vt:variant>
      <vt:variant>
        <vt:i4>15</vt:i4>
      </vt:variant>
      <vt:variant>
        <vt:i4>0</vt:i4>
      </vt:variant>
      <vt:variant>
        <vt:i4>5</vt:i4>
      </vt:variant>
      <vt:variant>
        <vt:lpwstr>http://www.springerlink.com/content/?Author=Alfredo+J%c3%balio+Fernandes-Neto</vt:lpwstr>
      </vt:variant>
      <vt:variant>
        <vt:lpwstr/>
      </vt:variant>
      <vt:variant>
        <vt:i4>1048648</vt:i4>
      </vt:variant>
      <vt:variant>
        <vt:i4>12</vt:i4>
      </vt:variant>
      <vt:variant>
        <vt:i4>0</vt:i4>
      </vt:variant>
      <vt:variant>
        <vt:i4>5</vt:i4>
      </vt:variant>
      <vt:variant>
        <vt:lpwstr>http://www.springerlink.com/content/?Author=Francisco+Haiter-Neto</vt:lpwstr>
      </vt:variant>
      <vt:variant>
        <vt:lpwstr/>
      </vt:variant>
      <vt:variant>
        <vt:i4>393298</vt:i4>
      </vt:variant>
      <vt:variant>
        <vt:i4>9</vt:i4>
      </vt:variant>
      <vt:variant>
        <vt:i4>0</vt:i4>
      </vt:variant>
      <vt:variant>
        <vt:i4>5</vt:i4>
      </vt:variant>
      <vt:variant>
        <vt:lpwstr>http://www.springerlink.com/content/?Author=Louren%c3%a7o+Correr-Sobrinho</vt:lpwstr>
      </vt:variant>
      <vt:variant>
        <vt:lpwstr/>
      </vt:variant>
      <vt:variant>
        <vt:i4>3866657</vt:i4>
      </vt:variant>
      <vt:variant>
        <vt:i4>6</vt:i4>
      </vt:variant>
      <vt:variant>
        <vt:i4>0</vt:i4>
      </vt:variant>
      <vt:variant>
        <vt:i4>5</vt:i4>
      </vt:variant>
      <vt:variant>
        <vt:lpwstr>http://www.springerlink.com/content/?Author=Paulo+Vin%c3%adcius+Soares</vt:lpwstr>
      </vt:variant>
      <vt:variant>
        <vt:lpwstr/>
      </vt:variant>
      <vt:variant>
        <vt:i4>7733293</vt:i4>
      </vt:variant>
      <vt:variant>
        <vt:i4>3</vt:i4>
      </vt:variant>
      <vt:variant>
        <vt:i4>0</vt:i4>
      </vt:variant>
      <vt:variant>
        <vt:i4>5</vt:i4>
      </vt:variant>
      <vt:variant>
        <vt:lpwstr>http://www.springerlink.com/content/?Author=Rodrigo+Borges+Fonseca</vt:lpwstr>
      </vt:variant>
      <vt:variant>
        <vt:lpwstr/>
      </vt:variant>
      <vt:variant>
        <vt:i4>6422598</vt:i4>
      </vt:variant>
      <vt:variant>
        <vt:i4>0</vt:i4>
      </vt:variant>
      <vt:variant>
        <vt:i4>0</vt:i4>
      </vt:variant>
      <vt:variant>
        <vt:i4>5</vt:i4>
      </vt:variant>
      <vt:variant>
        <vt:lpwstr>http://www.sciencedirect.com/science/article/pii/S0022391307601243?_alid=1765490308&amp;_rdoc=1&amp;_fmt=high&amp;_origin=search&amp;_docanchor=&amp;_ct=1215&amp;_zone=rslt_list_item&amp;md5=f8c91c102c8f2b510219a8272f05545c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RADIOPACITY OF DENTAL CERAMICS USING DIRECT DIGITAL IMAGING:</dc:title>
  <dc:creator>Devito</dc:creator>
  <cp:lastModifiedBy>DEBORA</cp:lastModifiedBy>
  <cp:revision>16</cp:revision>
  <cp:lastPrinted>2016-12-21T13:35:00Z</cp:lastPrinted>
  <dcterms:created xsi:type="dcterms:W3CDTF">2017-10-28T19:42:00Z</dcterms:created>
  <dcterms:modified xsi:type="dcterms:W3CDTF">2017-11-01T16:01:00Z</dcterms:modified>
</cp:coreProperties>
</file>