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DE0" w:rsidRDefault="00C82DDA" w:rsidP="009957C3">
      <w:pPr>
        <w:spacing w:after="0" w:line="480" w:lineRule="auto"/>
        <w:jc w:val="both"/>
        <w:rPr>
          <w:rStyle w:val="Forte"/>
          <w:rFonts w:ascii="Arial" w:hAnsi="Arial" w:cs="Arial"/>
          <w:color w:val="111111"/>
          <w:sz w:val="24"/>
          <w:szCs w:val="24"/>
          <w:shd w:val="clear" w:color="auto" w:fill="FFFFFF"/>
        </w:rPr>
      </w:pPr>
      <w:r w:rsidRPr="00C82DDA">
        <w:rPr>
          <w:rStyle w:val="Forte"/>
          <w:rFonts w:ascii="Arial" w:hAnsi="Arial" w:cs="Arial"/>
          <w:color w:val="111111"/>
          <w:sz w:val="24"/>
          <w:szCs w:val="24"/>
          <w:shd w:val="clear" w:color="auto" w:fill="FFFFFF"/>
        </w:rPr>
        <w:t>Abs</w:t>
      </w:r>
      <w:bookmarkStart w:id="0" w:name="_GoBack"/>
      <w:bookmarkEnd w:id="0"/>
      <w:r w:rsidRPr="00C82DDA">
        <w:rPr>
          <w:rStyle w:val="Forte"/>
          <w:rFonts w:ascii="Arial" w:hAnsi="Arial" w:cs="Arial"/>
          <w:color w:val="111111"/>
          <w:sz w:val="24"/>
          <w:szCs w:val="24"/>
          <w:shd w:val="clear" w:color="auto" w:fill="FFFFFF"/>
        </w:rPr>
        <w:t>tract</w:t>
      </w:r>
    </w:p>
    <w:p w:rsidR="00C82DDA" w:rsidRPr="00C82DDA" w:rsidRDefault="00C82DDA" w:rsidP="009957C3">
      <w:pPr>
        <w:spacing w:after="0" w:line="480" w:lineRule="auto"/>
        <w:jc w:val="both"/>
        <w:rPr>
          <w:rFonts w:ascii="Arial" w:hAnsi="Arial" w:cs="Arial"/>
          <w:sz w:val="24"/>
          <w:szCs w:val="24"/>
          <w:lang w:val="en-US"/>
        </w:rPr>
      </w:pPr>
    </w:p>
    <w:p w:rsidR="009957C3" w:rsidRPr="001007C8" w:rsidRDefault="009957C3" w:rsidP="009957C3">
      <w:pPr>
        <w:spacing w:after="0" w:line="480" w:lineRule="auto"/>
        <w:jc w:val="both"/>
        <w:rPr>
          <w:rFonts w:ascii="Arial" w:hAnsi="Arial" w:cs="Arial"/>
          <w:sz w:val="24"/>
          <w:szCs w:val="24"/>
          <w:lang w:val="en-US"/>
        </w:rPr>
      </w:pPr>
      <w:r w:rsidRPr="001007C8">
        <w:rPr>
          <w:rFonts w:ascii="Arial" w:hAnsi="Arial" w:cs="Arial"/>
          <w:sz w:val="24"/>
          <w:szCs w:val="24"/>
          <w:lang w:val="en-US"/>
        </w:rPr>
        <w:t xml:space="preserve">The aim of the study was to evaluate the effect of aging through different thermocycling protocols on the flexural strength of a feldspathic ceramic. Fifty ceramic bars, </w:t>
      </w:r>
      <w:proofErr w:type="spellStart"/>
      <w:r w:rsidRPr="001007C8">
        <w:rPr>
          <w:rFonts w:ascii="Arial" w:hAnsi="Arial" w:cs="Arial"/>
          <w:sz w:val="24"/>
          <w:szCs w:val="24"/>
          <w:lang w:val="en-US"/>
        </w:rPr>
        <w:t>Vitablock</w:t>
      </w:r>
      <w:proofErr w:type="spellEnd"/>
      <w:r w:rsidRPr="001007C8">
        <w:rPr>
          <w:rFonts w:ascii="Arial" w:hAnsi="Arial" w:cs="Arial"/>
          <w:sz w:val="24"/>
          <w:szCs w:val="24"/>
          <w:lang w:val="en-US"/>
        </w:rPr>
        <w:t xml:space="preserve"> Mark II (VITA), with dimensions of 18X4X2mm were prepared. The bars were randomly distributed to the groups (n = 10), which were defined according to the number of thermal cycles (</w:t>
      </w:r>
      <w:proofErr w:type="spellStart"/>
      <w:r w:rsidRPr="001007C8">
        <w:rPr>
          <w:rFonts w:ascii="Arial" w:hAnsi="Arial" w:cs="Arial"/>
          <w:sz w:val="24"/>
          <w:szCs w:val="24"/>
          <w:lang w:val="en-US"/>
        </w:rPr>
        <w:t>TCy</w:t>
      </w:r>
      <w:proofErr w:type="spellEnd"/>
      <w:r w:rsidRPr="001007C8">
        <w:rPr>
          <w:rFonts w:ascii="Arial" w:hAnsi="Arial" w:cs="Arial"/>
          <w:sz w:val="24"/>
          <w:szCs w:val="24"/>
          <w:lang w:val="en-US"/>
        </w:rPr>
        <w:t xml:space="preserve">): G0 - no </w:t>
      </w:r>
      <w:proofErr w:type="spellStart"/>
      <w:r w:rsidRPr="001007C8">
        <w:rPr>
          <w:rFonts w:ascii="Arial" w:hAnsi="Arial" w:cs="Arial"/>
          <w:sz w:val="24"/>
          <w:szCs w:val="24"/>
          <w:lang w:val="en-US"/>
        </w:rPr>
        <w:t>TCy</w:t>
      </w:r>
      <w:proofErr w:type="spellEnd"/>
      <w:r w:rsidRPr="001007C8">
        <w:rPr>
          <w:rFonts w:ascii="Arial" w:hAnsi="Arial" w:cs="Arial"/>
          <w:sz w:val="24"/>
          <w:szCs w:val="24"/>
          <w:lang w:val="en-US"/>
        </w:rPr>
        <w:t xml:space="preserve">; G500 - 500 cycles of </w:t>
      </w:r>
      <w:proofErr w:type="spellStart"/>
      <w:r w:rsidRPr="001007C8">
        <w:rPr>
          <w:rFonts w:ascii="Arial" w:hAnsi="Arial" w:cs="Arial"/>
          <w:sz w:val="24"/>
          <w:szCs w:val="24"/>
          <w:lang w:val="en-US"/>
        </w:rPr>
        <w:t>TCy</w:t>
      </w:r>
      <w:proofErr w:type="spellEnd"/>
      <w:r w:rsidRPr="001007C8">
        <w:rPr>
          <w:rFonts w:ascii="Arial" w:hAnsi="Arial" w:cs="Arial"/>
          <w:sz w:val="24"/>
          <w:szCs w:val="24"/>
          <w:lang w:val="en-US"/>
        </w:rPr>
        <w:t xml:space="preserve">; G6000 - 6000 </w:t>
      </w:r>
      <w:proofErr w:type="spellStart"/>
      <w:r w:rsidRPr="001007C8">
        <w:rPr>
          <w:rFonts w:ascii="Arial" w:hAnsi="Arial" w:cs="Arial"/>
          <w:sz w:val="24"/>
          <w:szCs w:val="24"/>
          <w:lang w:val="en-US"/>
        </w:rPr>
        <w:t>TCy</w:t>
      </w:r>
      <w:proofErr w:type="spellEnd"/>
      <w:r w:rsidRPr="001007C8">
        <w:rPr>
          <w:rFonts w:ascii="Arial" w:hAnsi="Arial" w:cs="Arial"/>
          <w:sz w:val="24"/>
          <w:szCs w:val="24"/>
          <w:lang w:val="en-US"/>
        </w:rPr>
        <w:t xml:space="preserve">; G10000 - 10000 </w:t>
      </w:r>
      <w:proofErr w:type="spellStart"/>
      <w:r w:rsidRPr="001007C8">
        <w:rPr>
          <w:rFonts w:ascii="Arial" w:hAnsi="Arial" w:cs="Arial"/>
          <w:sz w:val="24"/>
          <w:szCs w:val="24"/>
          <w:lang w:val="en-US"/>
        </w:rPr>
        <w:t>TCy</w:t>
      </w:r>
      <w:proofErr w:type="spellEnd"/>
      <w:r w:rsidRPr="001007C8">
        <w:rPr>
          <w:rFonts w:ascii="Arial" w:hAnsi="Arial" w:cs="Arial"/>
          <w:sz w:val="24"/>
          <w:szCs w:val="24"/>
          <w:lang w:val="en-US"/>
        </w:rPr>
        <w:t xml:space="preserve">; G15000 - 15000 </w:t>
      </w:r>
      <w:proofErr w:type="spellStart"/>
      <w:r w:rsidRPr="001007C8">
        <w:rPr>
          <w:rFonts w:ascii="Arial" w:hAnsi="Arial" w:cs="Arial"/>
          <w:sz w:val="24"/>
          <w:szCs w:val="24"/>
          <w:lang w:val="en-US"/>
        </w:rPr>
        <w:t>TCy</w:t>
      </w:r>
      <w:proofErr w:type="spellEnd"/>
      <w:r w:rsidRPr="001007C8">
        <w:rPr>
          <w:rFonts w:ascii="Arial" w:hAnsi="Arial" w:cs="Arial"/>
          <w:sz w:val="24"/>
          <w:szCs w:val="24"/>
          <w:lang w:val="en-US"/>
        </w:rPr>
        <w:t xml:space="preserve">. After aging, the specimens were subjected to the </w:t>
      </w:r>
      <w:proofErr w:type="gramStart"/>
      <w:r w:rsidRPr="001007C8">
        <w:rPr>
          <w:rFonts w:ascii="Arial" w:hAnsi="Arial" w:cs="Arial"/>
          <w:sz w:val="24"/>
          <w:szCs w:val="24"/>
          <w:lang w:val="en-US"/>
        </w:rPr>
        <w:t>three point</w:t>
      </w:r>
      <w:proofErr w:type="gramEnd"/>
      <w:r w:rsidRPr="001007C8">
        <w:rPr>
          <w:rFonts w:ascii="Arial" w:hAnsi="Arial" w:cs="Arial"/>
          <w:sz w:val="24"/>
          <w:szCs w:val="24"/>
          <w:lang w:val="en-US"/>
        </w:rPr>
        <w:t xml:space="preserve"> bending test in a universal testing machine (EMIC DL 1000), under 0.5mm/min speed and loading of 50kgf, until catastrophic failure. A sample of each group was evaluated for topographic morphology under Scanning Electron Microscopy. For mechanical testing, the following mean values and standard deviation (</w:t>
      </w:r>
      <w:proofErr w:type="spellStart"/>
      <w:r w:rsidRPr="001007C8">
        <w:rPr>
          <w:rFonts w:ascii="Arial" w:hAnsi="Arial" w:cs="Arial"/>
          <w:sz w:val="24"/>
          <w:szCs w:val="24"/>
          <w:lang w:val="en-US"/>
        </w:rPr>
        <w:t>MPa</w:t>
      </w:r>
      <w:proofErr w:type="spellEnd"/>
      <w:r w:rsidRPr="001007C8">
        <w:rPr>
          <w:rFonts w:ascii="Arial" w:hAnsi="Arial" w:cs="Arial"/>
          <w:sz w:val="24"/>
          <w:szCs w:val="24"/>
          <w:lang w:val="en-US"/>
        </w:rPr>
        <w:t>) were obtained: G0 (99.78 ± 5.07); G500 (101.64 ± 5.59); G6000 (98.13 ± 4.95); G10000 (91.77 ± 9.68); G15000 (101.51 ± 4.22). An analysis of variance by regression equation (p = 0.387) was performed, demonstrating a weak and non-significant correlation between flexural strength and number of thermal cycles. It can be concluded that aging in water solely by different numbers of temperature cycles did not influence on the flexural strength of a feldspathic ceramic.</w:t>
      </w:r>
    </w:p>
    <w:p w:rsidR="009957C3" w:rsidRPr="001007C8" w:rsidRDefault="009957C3" w:rsidP="009957C3">
      <w:pPr>
        <w:spacing w:after="0" w:line="480" w:lineRule="auto"/>
        <w:jc w:val="both"/>
        <w:rPr>
          <w:rFonts w:ascii="Arial" w:hAnsi="Arial" w:cs="Arial"/>
          <w:sz w:val="24"/>
          <w:szCs w:val="24"/>
          <w:lang w:val="en-US"/>
        </w:rPr>
      </w:pPr>
    </w:p>
    <w:p w:rsidR="009957C3" w:rsidRPr="001007C8" w:rsidRDefault="009957C3" w:rsidP="009957C3">
      <w:pPr>
        <w:spacing w:after="0" w:line="480" w:lineRule="auto"/>
        <w:jc w:val="both"/>
        <w:rPr>
          <w:rFonts w:ascii="Arial" w:hAnsi="Arial" w:cs="Arial"/>
          <w:sz w:val="24"/>
          <w:szCs w:val="24"/>
          <w:lang w:val="en-US"/>
        </w:rPr>
      </w:pPr>
      <w:r w:rsidRPr="001007C8">
        <w:rPr>
          <w:rFonts w:ascii="Arial" w:hAnsi="Arial" w:cs="Arial"/>
          <w:sz w:val="24"/>
          <w:szCs w:val="24"/>
          <w:lang w:val="en-US"/>
        </w:rPr>
        <w:t xml:space="preserve">Key words: </w:t>
      </w:r>
      <w:r w:rsidRPr="001007C8">
        <w:rPr>
          <w:rFonts w:ascii="Arial" w:hAnsi="Arial" w:cs="Arial"/>
          <w:bCs/>
          <w:color w:val="000000"/>
          <w:sz w:val="24"/>
          <w:szCs w:val="24"/>
          <w:shd w:val="clear" w:color="auto" w:fill="FFFFFF" w:themeFill="background1"/>
          <w:lang w:val="en-US"/>
        </w:rPr>
        <w:t>material resistance,</w:t>
      </w:r>
      <w:r w:rsidRPr="001007C8">
        <w:rPr>
          <w:rFonts w:ascii="Arial" w:hAnsi="Arial" w:cs="Arial"/>
          <w:sz w:val="24"/>
          <w:szCs w:val="24"/>
          <w:shd w:val="clear" w:color="auto" w:fill="FFFFFF" w:themeFill="background1"/>
          <w:lang w:val="en-US"/>
        </w:rPr>
        <w:t xml:space="preserve"> a</w:t>
      </w:r>
      <w:r w:rsidRPr="001007C8">
        <w:rPr>
          <w:rFonts w:ascii="Arial" w:hAnsi="Arial" w:cs="Arial"/>
          <w:bCs/>
          <w:color w:val="000000"/>
          <w:sz w:val="24"/>
          <w:szCs w:val="24"/>
          <w:shd w:val="clear" w:color="auto" w:fill="FFFFFF" w:themeFill="background1"/>
          <w:lang w:val="en-US"/>
        </w:rPr>
        <w:t>ging, ceramics.</w:t>
      </w:r>
    </w:p>
    <w:p w:rsidR="007F673D" w:rsidRDefault="007F673D"/>
    <w:sectPr w:rsidR="007F67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C3"/>
    <w:rsid w:val="007F673D"/>
    <w:rsid w:val="00844BA7"/>
    <w:rsid w:val="00937DE0"/>
    <w:rsid w:val="009957C3"/>
    <w:rsid w:val="00C82DDA"/>
    <w:rsid w:val="00F96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2612"/>
  <w15:chartTrackingRefBased/>
  <w15:docId w15:val="{B4346CC3-0029-4794-A099-06E01778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7C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82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Luís</dc:creator>
  <cp:keywords/>
  <dc:description/>
  <cp:lastModifiedBy>Ronaldo Luís</cp:lastModifiedBy>
  <cp:revision>2</cp:revision>
  <dcterms:created xsi:type="dcterms:W3CDTF">2018-02-14T21:43:00Z</dcterms:created>
  <dcterms:modified xsi:type="dcterms:W3CDTF">2018-02-14T21:43:00Z</dcterms:modified>
</cp:coreProperties>
</file>