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44" w:rsidRPr="005D4E7E" w:rsidRDefault="00E94E44" w:rsidP="00E94E44">
      <w:pPr>
        <w:spacing w:line="360" w:lineRule="auto"/>
        <w:textAlignment w:val="top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Effect of dentin pre-treatment with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Dolimite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powder on demineralized dentine in deciduous molars</w:t>
      </w:r>
    </w:p>
    <w:p w:rsidR="00E94E44" w:rsidRPr="00E94E44" w:rsidRDefault="00E94E44" w:rsidP="00E94E44">
      <w:pPr>
        <w:spacing w:line="360" w:lineRule="auto"/>
        <w:rPr>
          <w:rFonts w:ascii="Times New Roman" w:hAnsi="Times New Roman"/>
          <w:caps/>
          <w:kern w:val="24"/>
          <w:sz w:val="24"/>
          <w:szCs w:val="24"/>
        </w:rPr>
      </w:pPr>
      <w:r w:rsidRPr="00E94E44">
        <w:rPr>
          <w:rFonts w:ascii="Times New Roman" w:hAnsi="Times New Roman"/>
          <w:sz w:val="24"/>
          <w:szCs w:val="24"/>
        </w:rPr>
        <w:t>Aut</w:t>
      </w:r>
      <w:r>
        <w:rPr>
          <w:rFonts w:ascii="Times New Roman" w:hAnsi="Times New Roman"/>
          <w:sz w:val="24"/>
          <w:szCs w:val="24"/>
        </w:rPr>
        <w:t>h</w:t>
      </w:r>
      <w:r w:rsidRPr="00E94E44">
        <w:rPr>
          <w:rFonts w:ascii="Times New Roman" w:hAnsi="Times New Roman"/>
          <w:sz w:val="24"/>
          <w:szCs w:val="24"/>
        </w:rPr>
        <w:t xml:space="preserve">ors: </w:t>
      </w:r>
      <w:r w:rsidRPr="00E94E44">
        <w:rPr>
          <w:rFonts w:ascii="Times New Roman" w:hAnsi="Times New Roman"/>
          <w:caps/>
          <w:kern w:val="24"/>
          <w:sz w:val="24"/>
          <w:szCs w:val="24"/>
        </w:rPr>
        <w:t>GISELE FERNANDES DIAS</w:t>
      </w:r>
      <w:r w:rsidRPr="00E94E44">
        <w:rPr>
          <w:rFonts w:ascii="Times New Roman" w:hAnsi="Times New Roman"/>
          <w:caps/>
          <w:kern w:val="24"/>
          <w:sz w:val="24"/>
          <w:szCs w:val="24"/>
          <w:vertAlign w:val="superscript"/>
        </w:rPr>
        <w:t>1</w:t>
      </w:r>
      <w:r w:rsidRPr="00E94E44">
        <w:rPr>
          <w:rFonts w:ascii="Times New Roman" w:hAnsi="Times New Roman"/>
          <w:caps/>
          <w:kern w:val="24"/>
          <w:sz w:val="24"/>
          <w:szCs w:val="24"/>
        </w:rPr>
        <w:t>, FABIANA BUCHOLDZ TEIXEIRA ALVES</w:t>
      </w:r>
      <w:r w:rsidRPr="00E94E44">
        <w:rPr>
          <w:rFonts w:ascii="Times New Roman" w:hAnsi="Times New Roman"/>
          <w:caps/>
          <w:kern w:val="24"/>
          <w:sz w:val="24"/>
          <w:szCs w:val="24"/>
          <w:vertAlign w:val="superscript"/>
        </w:rPr>
        <w:t>1</w:t>
      </w:r>
      <w:r w:rsidR="006D2304">
        <w:rPr>
          <w:rFonts w:ascii="Times New Roman" w:hAnsi="Times New Roman"/>
          <w:kern w:val="24"/>
          <w:sz w:val="24"/>
          <w:szCs w:val="24"/>
        </w:rPr>
        <w:t>, DAPHYNNE MANOSSO SAMWAYS</w:t>
      </w:r>
      <w:r w:rsidRPr="00E94E44">
        <w:rPr>
          <w:rFonts w:ascii="Times New Roman" w:hAnsi="Times New Roman"/>
          <w:kern w:val="24"/>
          <w:sz w:val="24"/>
          <w:szCs w:val="24"/>
          <w:vertAlign w:val="superscript"/>
        </w:rPr>
        <w:t>2</w:t>
      </w:r>
      <w:r w:rsidRPr="00E94E44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E94E44">
        <w:rPr>
          <w:rFonts w:ascii="Times New Roman" w:hAnsi="Times New Roman"/>
          <w:caps/>
          <w:kern w:val="24"/>
          <w:sz w:val="24"/>
          <w:szCs w:val="24"/>
        </w:rPr>
        <w:t>FÁBIO ANDRÉ DOS SANTOS</w:t>
      </w:r>
      <w:r w:rsidRPr="00E94E44">
        <w:rPr>
          <w:rFonts w:ascii="Times New Roman" w:hAnsi="Times New Roman"/>
          <w:caps/>
          <w:kern w:val="24"/>
          <w:sz w:val="24"/>
          <w:szCs w:val="24"/>
          <w:vertAlign w:val="superscript"/>
        </w:rPr>
        <w:t>1</w:t>
      </w:r>
      <w:r w:rsidRPr="00E94E44">
        <w:rPr>
          <w:rFonts w:ascii="Times New Roman" w:hAnsi="Times New Roman"/>
          <w:caps/>
          <w:kern w:val="24"/>
          <w:sz w:val="24"/>
          <w:szCs w:val="24"/>
        </w:rPr>
        <w:t>.</w:t>
      </w:r>
    </w:p>
    <w:p w:rsidR="00E94E44" w:rsidRPr="00E94E44" w:rsidRDefault="00E94E44" w:rsidP="00E94E44">
      <w:pPr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1 Professor,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Department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Restorative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Dentistry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School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Dentistry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, Ponta Grossa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State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University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School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Dentistry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, General Carlos Cavalcanti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Avenue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, #4748 CEP 84030-</w:t>
      </w:r>
      <w:proofErr w:type="gram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900,Ponta</w:t>
      </w:r>
      <w:proofErr w:type="gram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Grossa, Paraná,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Brazil</w:t>
      </w:r>
      <w:proofErr w:type="spellEnd"/>
    </w:p>
    <w:p w:rsidR="00E94E44" w:rsidRPr="00E94E44" w:rsidRDefault="00E94E44" w:rsidP="00E94E44">
      <w:pPr>
        <w:textAlignment w:val="top"/>
        <w:rPr>
          <w:rFonts w:ascii="Times New Roman" w:hAnsi="Times New Roman"/>
          <w:sz w:val="24"/>
          <w:szCs w:val="24"/>
          <w:lang w:val="en-US"/>
        </w:rPr>
      </w:pPr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2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Undergradueted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student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Departament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Pediatric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Dentistry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School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Dentistry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, Ponta Grossa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State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University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, General Carlos Cavalcanti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Avenue</w:t>
      </w:r>
      <w:proofErr w:type="spell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, #4748 CEP 84030-</w:t>
      </w:r>
      <w:proofErr w:type="gram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900,Ponta</w:t>
      </w:r>
      <w:proofErr w:type="gramEnd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 xml:space="preserve"> Grossa, Paraná, </w:t>
      </w:r>
      <w:proofErr w:type="spellStart"/>
      <w:r w:rsidRPr="00E94E44">
        <w:rPr>
          <w:rFonts w:ascii="Times New Roman" w:hAnsi="Times New Roman"/>
          <w:sz w:val="24"/>
          <w:szCs w:val="24"/>
          <w:shd w:val="clear" w:color="auto" w:fill="FFFFFF"/>
        </w:rPr>
        <w:t>Brazil</w:t>
      </w:r>
      <w:proofErr w:type="spellEnd"/>
    </w:p>
    <w:p w:rsidR="00E94E44" w:rsidRDefault="00E94E44" w:rsidP="00E94E44">
      <w:pPr>
        <w:spacing w:line="360" w:lineRule="auto"/>
        <w:jc w:val="both"/>
        <w:textAlignment w:val="top"/>
        <w:rPr>
          <w:lang w:val="en-US"/>
        </w:rPr>
      </w:pPr>
    </w:p>
    <w:p w:rsidR="00E94E44" w:rsidRPr="00007945" w:rsidRDefault="00E94E44" w:rsidP="00E94E44">
      <w:pPr>
        <w:suppressAutoHyphens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ABSTRACT</w:t>
      </w:r>
    </w:p>
    <w:p w:rsidR="00E94E44" w:rsidRPr="00C443F3" w:rsidRDefault="00E94E44" w:rsidP="00E94E44">
      <w:pPr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 xml:space="preserve">The objective of this study was to evaluate mineral alterations and repercussions on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mechanical properties in sound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 xml:space="preserve"> and demineralized dentin of primary molars after treatment with powdered dolomite (DMT) follo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wed by glass ionomer cement (GIC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>). Class I ca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vities were prepared in 32 decidous molars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>,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divided into groups G1 (sound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 xml:space="preserve"> dentin) and G2 (demineralized dentin). The 16-tooth (G1DMT, G2DMT) received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topical 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>application of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 xml:space="preserve"> DMT and r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estoration of high viscosity GIC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. 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>The 16 teeth assigned to the groups (G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1 and G2) were restored with GIC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>. The specimens were sliced and prepared for Knoop (KHN), Micro Raman and FEG microhardness analysis. The variables (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sound 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>and demineralized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dentin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>), treatment (without and with DMT) and interaction (dentin and treatment) were analyzed with factorial ANOVA and Bonferroni post-test at a significance level of 5% (α = 0.05 ). However, there was a significant difference in dentin interaction and treatment (p =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 xml:space="preserve"> 0.001). DMT associated with GIC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 xml:space="preserve"> determined improvement in the quality of the demineralized dentin substrate, with positive repercussion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s</w:t>
      </w:r>
      <w:r w:rsidRPr="005733F2">
        <w:rPr>
          <w:rFonts w:ascii="Times New Roman" w:hAnsi="Times New Roman"/>
          <w:color w:val="000000"/>
          <w:sz w:val="24"/>
          <w:szCs w:val="24"/>
          <w:lang w:val="pt-PT"/>
        </w:rPr>
        <w:t xml:space="preserve"> of the chemical-mechanical properties of the dentin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.</w:t>
      </w:r>
    </w:p>
    <w:p w:rsidR="00E94E44" w:rsidRDefault="00E94E44" w:rsidP="00E94E44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733F2">
        <w:rPr>
          <w:rFonts w:ascii="Times New Roman" w:hAnsi="Times New Roman"/>
          <w:color w:val="000000"/>
          <w:sz w:val="24"/>
          <w:szCs w:val="24"/>
          <w:lang w:val="en-US"/>
        </w:rPr>
        <w:t>Key words: Dental caries. Dentin. Tooth decay. Glass Ionomer Cement.</w:t>
      </w:r>
    </w:p>
    <w:p w:rsidR="00E94E44" w:rsidRPr="00E61430" w:rsidRDefault="00E94E44" w:rsidP="00E94E4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61430">
        <w:rPr>
          <w:rFonts w:ascii="Times New Roman" w:hAnsi="Times New Roman"/>
          <w:sz w:val="24"/>
          <w:szCs w:val="24"/>
          <w:shd w:val="clear" w:color="auto" w:fill="FFFFFF"/>
        </w:rPr>
        <w:t>CORRESPONDING AUTHOR</w:t>
      </w:r>
    </w:p>
    <w:p w:rsidR="00E94E44" w:rsidRPr="00E61430" w:rsidRDefault="00E94E44" w:rsidP="00E94E4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Gisele Fernandes Dias.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Departament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Pediatric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Dentistry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School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Dentistry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, Ponta Grossa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State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University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 General Carlos Cavalcanti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Avenue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, #4748 CEP 84030-900, Ponta Grossa, Paraná,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Brazil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 giodonto@hotmail.com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phone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number</w:t>
      </w:r>
      <w:proofErr w:type="spellEnd"/>
      <w:r w:rsidRPr="00E61430">
        <w:rPr>
          <w:rFonts w:ascii="Times New Roman" w:hAnsi="Times New Roman"/>
          <w:sz w:val="24"/>
          <w:szCs w:val="24"/>
          <w:shd w:val="clear" w:color="auto" w:fill="FFFFFF"/>
        </w:rPr>
        <w:t>: +55 42 991535590</w:t>
      </w:r>
    </w:p>
    <w:p w:rsidR="00E94E44" w:rsidRDefault="00E94E44" w:rsidP="00E94E44"/>
    <w:sectPr w:rsidR="00E94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44"/>
    <w:rsid w:val="00567604"/>
    <w:rsid w:val="006D2304"/>
    <w:rsid w:val="008F0506"/>
    <w:rsid w:val="00DD72F7"/>
    <w:rsid w:val="00E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47B6-38B0-46B9-B759-890AE818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44"/>
    <w:pPr>
      <w:suppressAutoHyphens/>
      <w:spacing w:after="200" w:line="276" w:lineRule="auto"/>
    </w:pPr>
    <w:rPr>
      <w:rFonts w:ascii="Calibri" w:eastAsia="SimSun" w:hAnsi="Calibri" w:cs="Times New Roman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FD</dc:creator>
  <cp:keywords/>
  <dc:description/>
  <cp:lastModifiedBy>Gisele FD</cp:lastModifiedBy>
  <cp:revision>4</cp:revision>
  <dcterms:created xsi:type="dcterms:W3CDTF">2017-10-31T18:33:00Z</dcterms:created>
  <dcterms:modified xsi:type="dcterms:W3CDTF">2017-12-20T20:04:00Z</dcterms:modified>
</cp:coreProperties>
</file>