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01" w:rsidRPr="00C52558" w:rsidRDefault="00FD74A8" w:rsidP="00882501">
      <w:pPr>
        <w:rPr>
          <w:sz w:val="20"/>
          <w:szCs w:val="20"/>
          <w:lang w:val="en-US"/>
        </w:rPr>
      </w:pPr>
      <w:r>
        <w:rPr>
          <w:color w:val="222222"/>
          <w:sz w:val="20"/>
          <w:szCs w:val="20"/>
          <w:lang w:val="en"/>
        </w:rPr>
        <w:t xml:space="preserve">Table </w:t>
      </w:r>
      <w:bookmarkStart w:id="0" w:name="_GoBack"/>
      <w:bookmarkEnd w:id="0"/>
      <w:r w:rsidR="00C52558" w:rsidRPr="00C52558">
        <w:rPr>
          <w:color w:val="222222"/>
          <w:sz w:val="20"/>
          <w:szCs w:val="20"/>
          <w:lang w:val="en"/>
        </w:rPr>
        <w:t>8- Evaluation of composite resins and sensitivity in the first week, fifteen days and one month.</w:t>
      </w:r>
    </w:p>
    <w:tbl>
      <w:tblPr>
        <w:tblW w:w="8253" w:type="dxa"/>
        <w:tblLayout w:type="fixed"/>
        <w:tblLook w:val="04A0" w:firstRow="1" w:lastRow="0" w:firstColumn="1" w:lastColumn="0" w:noHBand="0" w:noVBand="1"/>
      </w:tblPr>
      <w:tblGrid>
        <w:gridCol w:w="1266"/>
        <w:gridCol w:w="140"/>
        <w:gridCol w:w="750"/>
        <w:gridCol w:w="244"/>
        <w:gridCol w:w="1113"/>
        <w:gridCol w:w="40"/>
        <w:gridCol w:w="851"/>
        <w:gridCol w:w="34"/>
        <w:gridCol w:w="230"/>
        <w:gridCol w:w="851"/>
        <w:gridCol w:w="143"/>
        <w:gridCol w:w="376"/>
        <w:gridCol w:w="231"/>
        <w:gridCol w:w="417"/>
        <w:gridCol w:w="169"/>
        <w:gridCol w:w="405"/>
        <w:gridCol w:w="134"/>
        <w:gridCol w:w="109"/>
        <w:gridCol w:w="507"/>
        <w:gridCol w:w="93"/>
        <w:gridCol w:w="150"/>
      </w:tblGrid>
      <w:tr w:rsidR="00882501" w:rsidRPr="00C52558" w:rsidTr="001349B5">
        <w:trPr>
          <w:gridAfter w:val="4"/>
          <w:wAfter w:w="859" w:type="dxa"/>
        </w:trPr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501" w:rsidRPr="00C52558" w:rsidRDefault="00882501" w:rsidP="00C525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5255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2501" w:rsidRPr="00C52558" w:rsidRDefault="00C52558" w:rsidP="001349B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First week</w:t>
            </w:r>
            <w:r w:rsidR="00882501" w:rsidRPr="00C52558">
              <w:rPr>
                <w:rFonts w:eastAsia="Calibr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2501" w:rsidRPr="00C52558" w:rsidRDefault="00C52558" w:rsidP="00C5255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fifteen days</w:t>
            </w:r>
            <w:r w:rsidR="00882501" w:rsidRPr="00C52558">
              <w:rPr>
                <w:rFonts w:eastAsia="Calibri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2501" w:rsidRPr="00C52558" w:rsidRDefault="00882501" w:rsidP="00C5255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5255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</w:t>
            </w:r>
            <w:r w:rsidR="00C52558">
              <w:rPr>
                <w:rFonts w:eastAsia="Calibri"/>
                <w:b/>
                <w:sz w:val="20"/>
                <w:szCs w:val="20"/>
                <w:lang w:eastAsia="en-US"/>
              </w:rPr>
              <w:t>One month</w:t>
            </w:r>
            <w:r w:rsidRPr="00C52558">
              <w:rPr>
                <w:rFonts w:eastAsia="Calibri"/>
                <w:b/>
                <w:sz w:val="20"/>
                <w:szCs w:val="20"/>
                <w:lang w:eastAsia="en-US"/>
              </w:rPr>
              <w:t>***</w:t>
            </w:r>
          </w:p>
        </w:tc>
      </w:tr>
      <w:tr w:rsidR="00882501" w:rsidRPr="00C52558" w:rsidTr="001349B5">
        <w:trPr>
          <w:gridAfter w:val="1"/>
          <w:wAfter w:w="150" w:type="dxa"/>
        </w:trPr>
        <w:tc>
          <w:tcPr>
            <w:tcW w:w="1406" w:type="dxa"/>
            <w:gridSpan w:val="2"/>
          </w:tcPr>
          <w:p w:rsidR="00882501" w:rsidRPr="00C52558" w:rsidRDefault="00882501" w:rsidP="001349B5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vAlign w:val="bottom"/>
          </w:tcPr>
          <w:p w:rsidR="00882501" w:rsidRPr="00C52558" w:rsidRDefault="00882501" w:rsidP="001349B5">
            <w:pPr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  <w:r w:rsidRPr="00C52558"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C52558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C52558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bottom"/>
          </w:tcPr>
          <w:p w:rsidR="00882501" w:rsidRPr="00C52558" w:rsidRDefault="00C52558" w:rsidP="001349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</w:t>
            </w:r>
            <w:r w:rsidR="00882501" w:rsidRPr="00C52558">
              <w:rPr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1258" w:type="dxa"/>
            <w:gridSpan w:val="4"/>
            <w:vAlign w:val="bottom"/>
          </w:tcPr>
          <w:p w:rsidR="00882501" w:rsidRPr="00C52558" w:rsidRDefault="00C52558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24" w:type="dxa"/>
            <w:gridSpan w:val="3"/>
            <w:vAlign w:val="bottom"/>
          </w:tcPr>
          <w:p w:rsidR="00C52558" w:rsidRPr="00C52558" w:rsidRDefault="00C52558" w:rsidP="00C525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817" w:type="dxa"/>
            <w:gridSpan w:val="4"/>
            <w:vAlign w:val="bottom"/>
          </w:tcPr>
          <w:p w:rsidR="00882501" w:rsidRPr="00C52558" w:rsidRDefault="00C52558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2558">
              <w:rPr>
                <w:b/>
                <w:color w:val="000000"/>
                <w:sz w:val="20"/>
                <w:szCs w:val="20"/>
              </w:rPr>
              <w:t>%(n)</w:t>
            </w: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2558">
              <w:rPr>
                <w:b/>
                <w:color w:val="000000"/>
                <w:sz w:val="20"/>
                <w:szCs w:val="20"/>
              </w:rPr>
              <w:t>%(n)</w:t>
            </w:r>
          </w:p>
        </w:tc>
        <w:tc>
          <w:tcPr>
            <w:tcW w:w="851" w:type="dxa"/>
            <w:vAlign w:val="bottom"/>
          </w:tcPr>
          <w:p w:rsidR="00882501" w:rsidRPr="00C52558" w:rsidRDefault="00882501" w:rsidP="001349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52558">
              <w:rPr>
                <w:b/>
                <w:color w:val="000000"/>
                <w:sz w:val="20"/>
                <w:szCs w:val="20"/>
              </w:rPr>
              <w:t>%(n)</w:t>
            </w:r>
          </w:p>
        </w:tc>
        <w:tc>
          <w:tcPr>
            <w:tcW w:w="1258" w:type="dxa"/>
            <w:gridSpan w:val="4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2558">
              <w:rPr>
                <w:b/>
                <w:color w:val="000000"/>
                <w:sz w:val="20"/>
                <w:szCs w:val="20"/>
              </w:rPr>
              <w:t>%(n)</w:t>
            </w:r>
          </w:p>
        </w:tc>
        <w:tc>
          <w:tcPr>
            <w:tcW w:w="102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2558">
              <w:rPr>
                <w:b/>
                <w:color w:val="000000"/>
                <w:sz w:val="20"/>
                <w:szCs w:val="20"/>
              </w:rPr>
              <w:t>%(n)</w:t>
            </w:r>
          </w:p>
        </w:tc>
        <w:tc>
          <w:tcPr>
            <w:tcW w:w="817" w:type="dxa"/>
            <w:gridSpan w:val="4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2558">
              <w:rPr>
                <w:b/>
                <w:color w:val="000000"/>
                <w:sz w:val="20"/>
                <w:szCs w:val="20"/>
              </w:rPr>
              <w:t>%(n)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rPr>
          <w:gridAfter w:val="2"/>
          <w:wAfter w:w="243" w:type="dxa"/>
        </w:trPr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82501" w:rsidRPr="00C52558" w:rsidRDefault="00882501" w:rsidP="001349B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P60</w:t>
            </w: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94,0 (63)</w:t>
            </w: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6,0 (4)</w:t>
            </w:r>
          </w:p>
        </w:tc>
        <w:tc>
          <w:tcPr>
            <w:tcW w:w="1115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95,5 (64)</w:t>
            </w:r>
          </w:p>
        </w:tc>
        <w:tc>
          <w:tcPr>
            <w:tcW w:w="851" w:type="dxa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4,5 (3)</w:t>
            </w:r>
          </w:p>
        </w:tc>
        <w:tc>
          <w:tcPr>
            <w:tcW w:w="1167" w:type="dxa"/>
            <w:gridSpan w:val="4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95,5(64)</w:t>
            </w:r>
          </w:p>
        </w:tc>
        <w:tc>
          <w:tcPr>
            <w:tcW w:w="817" w:type="dxa"/>
            <w:gridSpan w:val="4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4,5 (3)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 xml:space="preserve">RoK </w:t>
            </w: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94,0 (63)</w:t>
            </w: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6,0 (4)</w:t>
            </w:r>
          </w:p>
        </w:tc>
        <w:tc>
          <w:tcPr>
            <w:tcW w:w="1115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98,5 (66)</w:t>
            </w:r>
          </w:p>
        </w:tc>
        <w:tc>
          <w:tcPr>
            <w:tcW w:w="851" w:type="dxa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1,5 (1)</w:t>
            </w:r>
          </w:p>
        </w:tc>
        <w:tc>
          <w:tcPr>
            <w:tcW w:w="1167" w:type="dxa"/>
            <w:gridSpan w:val="4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98,5(66)</w:t>
            </w:r>
          </w:p>
        </w:tc>
        <w:tc>
          <w:tcPr>
            <w:tcW w:w="817" w:type="dxa"/>
            <w:gridSpan w:val="4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1,5 (1)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P90</w:t>
            </w: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88,1 (59)</w:t>
            </w: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11,9 (8)</w:t>
            </w:r>
          </w:p>
        </w:tc>
        <w:tc>
          <w:tcPr>
            <w:tcW w:w="1115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97,0 (65)</w:t>
            </w:r>
          </w:p>
        </w:tc>
        <w:tc>
          <w:tcPr>
            <w:tcW w:w="851" w:type="dxa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3,0 (2)</w:t>
            </w:r>
          </w:p>
        </w:tc>
        <w:tc>
          <w:tcPr>
            <w:tcW w:w="1167" w:type="dxa"/>
            <w:gridSpan w:val="4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100 (67)</w:t>
            </w:r>
          </w:p>
        </w:tc>
        <w:tc>
          <w:tcPr>
            <w:tcW w:w="817" w:type="dxa"/>
            <w:gridSpan w:val="4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Evolux</w:t>
            </w:r>
          </w:p>
        </w:tc>
        <w:tc>
          <w:tcPr>
            <w:tcW w:w="1134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91,0 (61)</w:t>
            </w:r>
          </w:p>
        </w:tc>
        <w:tc>
          <w:tcPr>
            <w:tcW w:w="1153" w:type="dxa"/>
            <w:gridSpan w:val="2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9,0 (6)</w:t>
            </w:r>
          </w:p>
        </w:tc>
        <w:tc>
          <w:tcPr>
            <w:tcW w:w="1115" w:type="dxa"/>
            <w:gridSpan w:val="3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100 (67)</w:t>
            </w:r>
          </w:p>
        </w:tc>
        <w:tc>
          <w:tcPr>
            <w:tcW w:w="851" w:type="dxa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4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100 (67)</w:t>
            </w:r>
          </w:p>
        </w:tc>
        <w:tc>
          <w:tcPr>
            <w:tcW w:w="817" w:type="dxa"/>
            <w:gridSpan w:val="4"/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  <w:tcBorders>
              <w:bottom w:val="single" w:sz="4" w:space="0" w:color="auto"/>
            </w:tcBorders>
          </w:tcPr>
          <w:p w:rsidR="00882501" w:rsidRPr="00C52558" w:rsidRDefault="00882501" w:rsidP="001349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2501" w:rsidRPr="00C52558" w:rsidTr="001349B5"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82501" w:rsidRPr="00C52558" w:rsidRDefault="00882501" w:rsidP="001349B5">
            <w:pPr>
              <w:rPr>
                <w:b/>
                <w:sz w:val="20"/>
                <w:szCs w:val="20"/>
              </w:rPr>
            </w:pPr>
            <w:r w:rsidRPr="00C5255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91,8 (246)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8,2 (22)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97,8 (262)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2,2 (6)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98,5 (264)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501" w:rsidRPr="00C52558" w:rsidRDefault="00882501" w:rsidP="001349B5">
            <w:pPr>
              <w:jc w:val="center"/>
              <w:rPr>
                <w:color w:val="000000"/>
                <w:sz w:val="20"/>
                <w:szCs w:val="20"/>
              </w:rPr>
            </w:pPr>
            <w:r w:rsidRPr="00C52558">
              <w:rPr>
                <w:color w:val="000000"/>
                <w:sz w:val="20"/>
                <w:szCs w:val="20"/>
              </w:rPr>
              <w:t>1,5 (4)</w:t>
            </w:r>
          </w:p>
        </w:tc>
        <w:tc>
          <w:tcPr>
            <w:tcW w:w="750" w:type="dxa"/>
            <w:gridSpan w:val="3"/>
            <w:vAlign w:val="bottom"/>
          </w:tcPr>
          <w:p w:rsidR="00882501" w:rsidRPr="00C52558" w:rsidRDefault="00882501" w:rsidP="001349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82501" w:rsidRPr="00C52558" w:rsidRDefault="00882501" w:rsidP="00882501">
      <w:pPr>
        <w:rPr>
          <w:sz w:val="20"/>
          <w:szCs w:val="20"/>
          <w:lang w:val="en-US"/>
        </w:rPr>
      </w:pPr>
      <w:r w:rsidRPr="00C52558">
        <w:rPr>
          <w:sz w:val="20"/>
          <w:szCs w:val="20"/>
          <w:lang w:val="en-US"/>
        </w:rPr>
        <w:t>* p</w:t>
      </w:r>
      <w:r w:rsidR="00C52558" w:rsidRPr="00C52558">
        <w:rPr>
          <w:sz w:val="20"/>
          <w:szCs w:val="20"/>
          <w:lang w:val="en-US"/>
        </w:rPr>
        <w:t>-value</w:t>
      </w:r>
      <w:r w:rsidRPr="00C52558">
        <w:rPr>
          <w:sz w:val="20"/>
          <w:szCs w:val="20"/>
          <w:lang w:val="en-US"/>
        </w:rPr>
        <w:t>= 0,580, Fisher’s Exact Test</w:t>
      </w:r>
      <w:r w:rsidR="00C52558">
        <w:rPr>
          <w:sz w:val="20"/>
          <w:szCs w:val="20"/>
          <w:lang w:val="en-US"/>
        </w:rPr>
        <w:t xml:space="preserve">, </w:t>
      </w:r>
      <w:r w:rsidR="00C52558" w:rsidRPr="00C52558">
        <w:rPr>
          <w:sz w:val="20"/>
          <w:szCs w:val="20"/>
          <w:lang w:val="en-US"/>
        </w:rPr>
        <w:t xml:space="preserve">** p-value </w:t>
      </w:r>
      <w:r w:rsidRPr="00C52558">
        <w:rPr>
          <w:sz w:val="20"/>
          <w:szCs w:val="20"/>
          <w:lang w:val="en-US"/>
        </w:rPr>
        <w:t>= 0,522, Fisher’s Exact Test</w:t>
      </w:r>
      <w:r w:rsidR="00C52558">
        <w:rPr>
          <w:sz w:val="20"/>
          <w:szCs w:val="20"/>
          <w:lang w:val="en-US"/>
        </w:rPr>
        <w:t xml:space="preserve">, </w:t>
      </w:r>
      <w:r w:rsidR="00C52558" w:rsidRPr="00C52558">
        <w:rPr>
          <w:sz w:val="20"/>
          <w:szCs w:val="20"/>
          <w:lang w:val="en-US"/>
        </w:rPr>
        <w:t xml:space="preserve">*** p-value </w:t>
      </w:r>
      <w:r w:rsidRPr="00C52558">
        <w:rPr>
          <w:sz w:val="20"/>
          <w:szCs w:val="20"/>
          <w:lang w:val="en-US"/>
        </w:rPr>
        <w:t>= 0,198, Fisher’s Exact Test</w:t>
      </w:r>
    </w:p>
    <w:p w:rsidR="00CB6C2E" w:rsidRPr="00C52558" w:rsidRDefault="00CB6C2E">
      <w:pPr>
        <w:rPr>
          <w:sz w:val="20"/>
          <w:szCs w:val="20"/>
          <w:lang w:val="en-US"/>
        </w:rPr>
      </w:pPr>
    </w:p>
    <w:sectPr w:rsidR="00CB6C2E" w:rsidRPr="00C52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01"/>
    <w:rsid w:val="00882501"/>
    <w:rsid w:val="00C52558"/>
    <w:rsid w:val="00CB6C2E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0C99-B1AA-4A02-B941-F759278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5</cp:revision>
  <dcterms:created xsi:type="dcterms:W3CDTF">2018-04-23T20:37:00Z</dcterms:created>
  <dcterms:modified xsi:type="dcterms:W3CDTF">2018-05-03T19:13:00Z</dcterms:modified>
</cp:coreProperties>
</file>