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459D2" w14:textId="77777777" w:rsidR="00996C0F" w:rsidRPr="00CD2D39" w:rsidRDefault="00996C0F" w:rsidP="00823450">
      <w:pPr>
        <w:spacing w:line="480" w:lineRule="auto"/>
        <w:jc w:val="center"/>
        <w:rPr>
          <w:rFonts w:ascii="Arial" w:hAnsi="Arial" w:cs="Arial"/>
          <w:b/>
          <w:lang w:val="en-US"/>
        </w:rPr>
      </w:pPr>
      <w:r w:rsidRPr="00CD2D39">
        <w:rPr>
          <w:rFonts w:ascii="Arial" w:hAnsi="Arial" w:cs="Arial"/>
          <w:b/>
          <w:lang w:val="en-US"/>
        </w:rPr>
        <w:t xml:space="preserve">IgA antibodies against </w:t>
      </w:r>
      <w:r w:rsidRPr="00CD2D39">
        <w:rPr>
          <w:rFonts w:ascii="Arial" w:hAnsi="Arial" w:cs="Arial"/>
          <w:b/>
          <w:i/>
          <w:lang w:val="en-US"/>
        </w:rPr>
        <w:t xml:space="preserve">Streptococcus </w:t>
      </w:r>
      <w:proofErr w:type="spellStart"/>
      <w:r w:rsidRPr="00CD2D39">
        <w:rPr>
          <w:rFonts w:ascii="Arial" w:hAnsi="Arial" w:cs="Arial"/>
          <w:b/>
          <w:i/>
          <w:lang w:val="en-US"/>
        </w:rPr>
        <w:t>mutans</w:t>
      </w:r>
      <w:proofErr w:type="spellEnd"/>
      <w:r w:rsidRPr="00CD2D39">
        <w:rPr>
          <w:rFonts w:ascii="Arial" w:hAnsi="Arial" w:cs="Arial"/>
          <w:b/>
          <w:lang w:val="en-US"/>
        </w:rPr>
        <w:t xml:space="preserve"> in breast milk</w:t>
      </w:r>
      <w:r w:rsidR="00393306" w:rsidRPr="00CD2D39">
        <w:rPr>
          <w:rFonts w:ascii="Arial" w:hAnsi="Arial" w:cs="Arial"/>
          <w:b/>
          <w:lang w:val="en-US"/>
        </w:rPr>
        <w:t xml:space="preserve"> and saliva</w:t>
      </w:r>
    </w:p>
    <w:p w14:paraId="15A69140" w14:textId="77777777" w:rsidR="00996C0F" w:rsidRPr="00CD2D39" w:rsidRDefault="00996C0F" w:rsidP="00823450">
      <w:pPr>
        <w:spacing w:line="480" w:lineRule="auto"/>
        <w:jc w:val="center"/>
        <w:rPr>
          <w:rFonts w:ascii="Arial" w:hAnsi="Arial" w:cs="Arial"/>
          <w:b/>
          <w:lang w:val="en-US"/>
        </w:rPr>
      </w:pPr>
      <w:r w:rsidRPr="00CD2D39">
        <w:rPr>
          <w:rFonts w:ascii="Arial" w:hAnsi="Arial" w:cs="Arial"/>
          <w:b/>
          <w:lang w:val="en-US"/>
        </w:rPr>
        <w:t>Short title: Passive Immunity against caries</w:t>
      </w:r>
    </w:p>
    <w:p w14:paraId="6D5F5AB5" w14:textId="77777777" w:rsidR="00996C0F" w:rsidRPr="00CD2D39" w:rsidRDefault="00996C0F" w:rsidP="00823450">
      <w:pPr>
        <w:spacing w:line="480" w:lineRule="auto"/>
        <w:jc w:val="both"/>
        <w:rPr>
          <w:rFonts w:ascii="Arial" w:hAnsi="Arial" w:cs="Arial"/>
          <w:lang w:val="en-US"/>
        </w:rPr>
      </w:pPr>
    </w:p>
    <w:p w14:paraId="549EC720" w14:textId="77777777" w:rsidR="00A30994" w:rsidRPr="00CD2D39" w:rsidRDefault="00A30994" w:rsidP="00823450">
      <w:pPr>
        <w:spacing w:line="480" w:lineRule="auto"/>
        <w:jc w:val="both"/>
        <w:rPr>
          <w:rFonts w:ascii="Arial" w:hAnsi="Arial" w:cs="Arial"/>
          <w:b/>
          <w:lang w:val="en-US"/>
        </w:rPr>
      </w:pPr>
      <w:r w:rsidRPr="00CD2D39">
        <w:rPr>
          <w:rFonts w:ascii="Arial" w:hAnsi="Arial" w:cs="Arial"/>
          <w:b/>
          <w:lang w:val="en-US"/>
        </w:rPr>
        <w:t>Abstract</w:t>
      </w:r>
    </w:p>
    <w:p w14:paraId="6A49FDE0" w14:textId="77777777" w:rsidR="00A30994" w:rsidRPr="00CD2D39" w:rsidRDefault="00A30994" w:rsidP="00823450">
      <w:pPr>
        <w:spacing w:line="480" w:lineRule="auto"/>
        <w:jc w:val="both"/>
        <w:rPr>
          <w:rFonts w:ascii="Arial" w:hAnsi="Arial" w:cs="Arial"/>
          <w:lang w:val="en-US"/>
        </w:rPr>
      </w:pPr>
      <w:r w:rsidRPr="00CD2D39">
        <w:rPr>
          <w:rFonts w:ascii="Arial" w:hAnsi="Arial" w:cs="Arial"/>
          <w:color w:val="111111"/>
          <w:shd w:val="clear" w:color="auto" w:fill="FFFFFF"/>
          <w:lang w:val="en-US"/>
        </w:rPr>
        <w:t>Objective</w:t>
      </w:r>
      <w:r w:rsidRPr="00CD2D39">
        <w:rPr>
          <w:rFonts w:ascii="Arial" w:hAnsi="Arial" w:cs="Arial"/>
          <w:lang w:val="en-US"/>
        </w:rPr>
        <w:t xml:space="preserve">: The present work aimed to correlate the levels of IgA antibodies reactive with </w:t>
      </w:r>
      <w:r w:rsidRPr="00CD2D39">
        <w:rPr>
          <w:rFonts w:ascii="Arial" w:hAnsi="Arial" w:cs="Arial"/>
          <w:i/>
          <w:lang w:val="en-US"/>
        </w:rPr>
        <w:t xml:space="preserve">Streptococcus </w:t>
      </w:r>
      <w:proofErr w:type="spellStart"/>
      <w:r w:rsidRPr="00CD2D39">
        <w:rPr>
          <w:rFonts w:ascii="Arial" w:hAnsi="Arial" w:cs="Arial"/>
          <w:i/>
          <w:lang w:val="en-US"/>
        </w:rPr>
        <w:t>mutans</w:t>
      </w:r>
      <w:proofErr w:type="spellEnd"/>
      <w:r w:rsidRPr="00CD2D39">
        <w:rPr>
          <w:rFonts w:ascii="Arial" w:hAnsi="Arial" w:cs="Arial"/>
          <w:i/>
          <w:lang w:val="en-US"/>
        </w:rPr>
        <w:t xml:space="preserve"> </w:t>
      </w:r>
      <w:r w:rsidRPr="00CD2D39">
        <w:rPr>
          <w:rFonts w:ascii="Arial" w:hAnsi="Arial" w:cs="Arial"/>
          <w:lang w:val="en-US"/>
        </w:rPr>
        <w:t xml:space="preserve">antigens in the saliva and/or in the breast milk and the oral health of lactating. </w:t>
      </w:r>
      <w:r w:rsidRPr="00CD2D39">
        <w:rPr>
          <w:rFonts w:ascii="Arial" w:hAnsi="Arial" w:cs="Arial"/>
          <w:color w:val="111111"/>
          <w:shd w:val="clear" w:color="auto" w:fill="FFFFFF"/>
          <w:lang w:val="en-US"/>
        </w:rPr>
        <w:t>Material and methods</w:t>
      </w:r>
      <w:r w:rsidRPr="00CD2D39">
        <w:rPr>
          <w:rFonts w:ascii="Arial" w:hAnsi="Arial" w:cs="Arial"/>
          <w:lang w:val="en-US"/>
        </w:rPr>
        <w:t>: Breast milk and whole saliva samples were collected from 29 lactating. The oral health was verified using DMF scores and the volunteers were separated in three groups: 1) low DMF score; 2) high DMF score with active caries and 3) high DMF score without active caries. The IgA antibodies anti-</w:t>
      </w:r>
      <w:r w:rsidRPr="00CD2D39">
        <w:rPr>
          <w:rFonts w:ascii="Arial" w:hAnsi="Arial" w:cs="Arial"/>
          <w:i/>
          <w:lang w:val="en-US"/>
        </w:rPr>
        <w:t xml:space="preserve">Streptococcus </w:t>
      </w:r>
      <w:proofErr w:type="spellStart"/>
      <w:r w:rsidRPr="00CD2D39">
        <w:rPr>
          <w:rFonts w:ascii="Arial" w:hAnsi="Arial" w:cs="Arial"/>
          <w:i/>
          <w:lang w:val="en-US"/>
        </w:rPr>
        <w:t>mutans</w:t>
      </w:r>
      <w:proofErr w:type="spellEnd"/>
      <w:r w:rsidRPr="00CD2D39">
        <w:rPr>
          <w:rFonts w:ascii="Arial" w:hAnsi="Arial" w:cs="Arial"/>
          <w:lang w:val="en-US"/>
        </w:rPr>
        <w:t xml:space="preserve"> were analyzed in the samples using ELISA technique. Results: The results showed similar levels of IgA antibodies in all groups, both in milk and saliva. No correlation could be confirmed between the levels of IgA in the saliva and in the breast milk with the oral health of lactating studied. Conclusion: The results suggest that, independently of mother’s oral health, the newborn receive the same amounts of anti-</w:t>
      </w:r>
      <w:r w:rsidRPr="00CD2D39">
        <w:rPr>
          <w:rFonts w:ascii="Arial" w:hAnsi="Arial" w:cs="Arial"/>
          <w:i/>
          <w:lang w:val="en-US"/>
        </w:rPr>
        <w:t xml:space="preserve">Streptococcus </w:t>
      </w:r>
      <w:proofErr w:type="spellStart"/>
      <w:r w:rsidRPr="00CD2D39">
        <w:rPr>
          <w:rFonts w:ascii="Arial" w:hAnsi="Arial" w:cs="Arial"/>
          <w:i/>
          <w:lang w:val="en-US"/>
        </w:rPr>
        <w:t>mutans</w:t>
      </w:r>
      <w:proofErr w:type="spellEnd"/>
      <w:r w:rsidRPr="00CD2D39">
        <w:rPr>
          <w:rFonts w:ascii="Arial" w:hAnsi="Arial" w:cs="Arial"/>
          <w:i/>
          <w:lang w:val="en-US"/>
        </w:rPr>
        <w:t xml:space="preserve"> </w:t>
      </w:r>
      <w:r w:rsidRPr="00CD2D39">
        <w:rPr>
          <w:rFonts w:ascii="Arial" w:hAnsi="Arial" w:cs="Arial"/>
          <w:lang w:val="en-US"/>
        </w:rPr>
        <w:t xml:space="preserve">IgA by breastfeeding. </w:t>
      </w:r>
    </w:p>
    <w:p w14:paraId="339D5FC1" w14:textId="77777777" w:rsidR="00A30994" w:rsidRPr="00CD2D39" w:rsidRDefault="00A30994" w:rsidP="00823450">
      <w:pPr>
        <w:spacing w:line="480" w:lineRule="auto"/>
        <w:rPr>
          <w:rFonts w:ascii="Arial" w:hAnsi="Arial" w:cs="Arial"/>
          <w:lang w:val="en-US"/>
        </w:rPr>
      </w:pPr>
      <w:r w:rsidRPr="00CD2D39">
        <w:rPr>
          <w:rFonts w:ascii="Arial" w:hAnsi="Arial" w:cs="Arial"/>
          <w:lang w:val="en-US"/>
        </w:rPr>
        <w:t xml:space="preserve">Key words: Breast milk; </w:t>
      </w:r>
      <w:r w:rsidRPr="00CD2D39">
        <w:rPr>
          <w:rFonts w:ascii="Arial" w:hAnsi="Arial" w:cs="Arial"/>
          <w:color w:val="333333"/>
          <w:shd w:val="clear" w:color="auto" w:fill="FFFFFF"/>
          <w:lang w:val="en-US"/>
        </w:rPr>
        <w:t xml:space="preserve">Immunoglobulin </w:t>
      </w:r>
      <w:proofErr w:type="gramStart"/>
      <w:r w:rsidRPr="00CD2D39">
        <w:rPr>
          <w:rFonts w:ascii="Arial" w:hAnsi="Arial" w:cs="Arial"/>
          <w:color w:val="333333"/>
          <w:shd w:val="clear" w:color="auto" w:fill="FFFFFF"/>
          <w:lang w:val="en-US"/>
        </w:rPr>
        <w:t>A</w:t>
      </w:r>
      <w:r w:rsidRPr="00CD2D39">
        <w:rPr>
          <w:rFonts w:ascii="Arial" w:hAnsi="Arial" w:cs="Arial"/>
          <w:lang w:val="en-US"/>
        </w:rPr>
        <w:t xml:space="preserve"> ;</w:t>
      </w:r>
      <w:proofErr w:type="gramEnd"/>
      <w:r w:rsidRPr="00CD2D39">
        <w:rPr>
          <w:rFonts w:ascii="Arial" w:hAnsi="Arial" w:cs="Arial"/>
          <w:lang w:val="en-US"/>
        </w:rPr>
        <w:t xml:space="preserve"> Saliva;</w:t>
      </w:r>
      <w:r w:rsidRPr="00CD2D39">
        <w:rPr>
          <w:rFonts w:ascii="Arial" w:hAnsi="Arial" w:cs="Arial"/>
          <w:i/>
          <w:lang w:val="en-US"/>
        </w:rPr>
        <w:t xml:space="preserve"> Streptococcus </w:t>
      </w:r>
      <w:proofErr w:type="spellStart"/>
      <w:r w:rsidRPr="00CD2D39">
        <w:rPr>
          <w:rFonts w:ascii="Arial" w:hAnsi="Arial" w:cs="Arial"/>
          <w:i/>
          <w:lang w:val="en-US"/>
        </w:rPr>
        <w:t>mutans</w:t>
      </w:r>
      <w:proofErr w:type="spellEnd"/>
      <w:r w:rsidRPr="00CD2D39">
        <w:rPr>
          <w:rFonts w:ascii="Arial" w:hAnsi="Arial" w:cs="Arial"/>
          <w:lang w:val="en-US"/>
        </w:rPr>
        <w:t>.</w:t>
      </w:r>
    </w:p>
    <w:p w14:paraId="33D30436" w14:textId="77777777" w:rsidR="00FB20CA" w:rsidRPr="00CD2D39" w:rsidRDefault="00FB20CA" w:rsidP="00823450">
      <w:pPr>
        <w:spacing w:line="480" w:lineRule="auto"/>
        <w:jc w:val="both"/>
        <w:rPr>
          <w:rFonts w:ascii="Arial" w:hAnsi="Arial" w:cs="Arial"/>
          <w:lang w:val="en-US"/>
        </w:rPr>
      </w:pPr>
    </w:p>
    <w:p w14:paraId="41555160" w14:textId="77777777" w:rsidR="0057264E" w:rsidRPr="00CD2D39" w:rsidRDefault="0057264E" w:rsidP="00823450">
      <w:pPr>
        <w:spacing w:line="480" w:lineRule="auto"/>
        <w:jc w:val="both"/>
        <w:rPr>
          <w:rFonts w:ascii="Arial" w:eastAsia="Arial Unicode MS" w:hAnsi="Arial" w:cs="Arial"/>
          <w:vanish/>
          <w:lang w:val="en-US"/>
        </w:rPr>
      </w:pPr>
    </w:p>
    <w:p w14:paraId="011FADD7" w14:textId="77777777" w:rsidR="0057264E" w:rsidRPr="00CD2D39" w:rsidRDefault="0057264E" w:rsidP="00823450">
      <w:pPr>
        <w:spacing w:line="480" w:lineRule="auto"/>
        <w:jc w:val="both"/>
        <w:rPr>
          <w:rFonts w:ascii="Arial" w:hAnsi="Arial" w:cs="Arial"/>
          <w:lang w:val="en-US"/>
        </w:rPr>
      </w:pPr>
    </w:p>
    <w:p w14:paraId="375CBC0A" w14:textId="77777777" w:rsidR="008A2108" w:rsidRPr="00CD2D39" w:rsidRDefault="008A2108" w:rsidP="00823450">
      <w:pPr>
        <w:spacing w:line="480" w:lineRule="auto"/>
        <w:jc w:val="both"/>
        <w:rPr>
          <w:rFonts w:ascii="Arial" w:hAnsi="Arial" w:cs="Arial"/>
          <w:lang w:val="es-ES"/>
        </w:rPr>
      </w:pPr>
    </w:p>
    <w:p w14:paraId="7BA6A88B" w14:textId="77777777" w:rsidR="008A2108" w:rsidRPr="00CD2D39" w:rsidRDefault="008A2108" w:rsidP="00823450">
      <w:pPr>
        <w:spacing w:line="480" w:lineRule="auto"/>
        <w:jc w:val="both"/>
        <w:rPr>
          <w:rFonts w:ascii="Arial" w:hAnsi="Arial" w:cs="Arial"/>
          <w:b/>
          <w:lang w:val="es-ES"/>
        </w:rPr>
      </w:pPr>
    </w:p>
    <w:p w14:paraId="439CCACA" w14:textId="77777777" w:rsidR="00D31723" w:rsidRPr="00CD2D39" w:rsidRDefault="00357FEE" w:rsidP="00823450">
      <w:pPr>
        <w:spacing w:line="480" w:lineRule="auto"/>
        <w:jc w:val="both"/>
        <w:rPr>
          <w:rFonts w:ascii="Arial" w:hAnsi="Arial" w:cs="Arial"/>
          <w:b/>
          <w:lang w:val="es-ES"/>
        </w:rPr>
      </w:pPr>
      <w:r w:rsidRPr="00CD2D39">
        <w:rPr>
          <w:rFonts w:ascii="Arial" w:hAnsi="Arial" w:cs="Arial"/>
          <w:b/>
          <w:lang w:val="es-ES"/>
        </w:rPr>
        <w:br w:type="page"/>
      </w:r>
      <w:proofErr w:type="spellStart"/>
      <w:r w:rsidR="00D31723" w:rsidRPr="00CD2D39">
        <w:rPr>
          <w:rFonts w:ascii="Arial" w:hAnsi="Arial" w:cs="Arial"/>
          <w:b/>
          <w:lang w:val="es-ES"/>
        </w:rPr>
        <w:lastRenderedPageBreak/>
        <w:t>Introduction</w:t>
      </w:r>
      <w:proofErr w:type="spellEnd"/>
    </w:p>
    <w:p w14:paraId="711C8F9B" w14:textId="18388824" w:rsidR="00D31723" w:rsidRPr="00CD2D39" w:rsidRDefault="00D31723" w:rsidP="00823450">
      <w:pPr>
        <w:spacing w:line="480" w:lineRule="auto"/>
        <w:ind w:firstLine="708"/>
        <w:jc w:val="both"/>
        <w:rPr>
          <w:rFonts w:ascii="Arial" w:hAnsi="Arial" w:cs="Arial"/>
          <w:vertAlign w:val="superscript"/>
          <w:lang w:val="en-US"/>
        </w:rPr>
      </w:pPr>
      <w:r w:rsidRPr="00CD2D39">
        <w:rPr>
          <w:rFonts w:ascii="Arial" w:hAnsi="Arial" w:cs="Arial"/>
          <w:i/>
          <w:lang w:val="en-US"/>
        </w:rPr>
        <w:t xml:space="preserve">Streptococcus </w:t>
      </w:r>
      <w:proofErr w:type="spellStart"/>
      <w:r w:rsidRPr="00CD2D39">
        <w:rPr>
          <w:rFonts w:ascii="Arial" w:hAnsi="Arial" w:cs="Arial"/>
          <w:i/>
          <w:lang w:val="en-US"/>
        </w:rPr>
        <w:t>mutans</w:t>
      </w:r>
      <w:proofErr w:type="spellEnd"/>
      <w:r w:rsidRPr="00CD2D39">
        <w:rPr>
          <w:rFonts w:ascii="Arial" w:hAnsi="Arial" w:cs="Arial"/>
          <w:lang w:val="en-US"/>
        </w:rPr>
        <w:t xml:space="preserve"> is considered the main cariogenic microorganism </w:t>
      </w:r>
      <w:r w:rsidR="000D3AF2" w:rsidRPr="00CD2D39">
        <w:rPr>
          <w:rFonts w:ascii="Arial" w:hAnsi="Arial" w:cs="Arial"/>
          <w:lang w:val="en-US"/>
        </w:rPr>
        <w:t>of</w:t>
      </w:r>
      <w:r w:rsidRPr="00CD2D39">
        <w:rPr>
          <w:rFonts w:ascii="Arial" w:hAnsi="Arial" w:cs="Arial"/>
          <w:lang w:val="en-US"/>
        </w:rPr>
        <w:t xml:space="preserve"> oral cavity.  Its abilit</w:t>
      </w:r>
      <w:r w:rsidR="000142EE" w:rsidRPr="00CD2D39">
        <w:rPr>
          <w:rFonts w:ascii="Arial" w:hAnsi="Arial" w:cs="Arial"/>
          <w:lang w:val="en-US"/>
        </w:rPr>
        <w:t>ies</w:t>
      </w:r>
      <w:r w:rsidRPr="00CD2D39">
        <w:rPr>
          <w:rFonts w:ascii="Arial" w:hAnsi="Arial" w:cs="Arial"/>
          <w:lang w:val="en-US"/>
        </w:rPr>
        <w:t xml:space="preserve"> to adhere to teeth surface and to produce h</w:t>
      </w:r>
      <w:r w:rsidR="000142EE" w:rsidRPr="00CD2D39">
        <w:rPr>
          <w:rFonts w:ascii="Arial" w:hAnsi="Arial" w:cs="Arial"/>
          <w:lang w:val="en-US"/>
        </w:rPr>
        <w:t xml:space="preserve">igh concentration of acids </w:t>
      </w:r>
      <w:r w:rsidR="0061435C" w:rsidRPr="00CD2D39">
        <w:rPr>
          <w:rFonts w:ascii="Arial" w:hAnsi="Arial" w:cs="Arial"/>
          <w:lang w:val="en-US"/>
        </w:rPr>
        <w:t xml:space="preserve">in the presence of sucrose </w:t>
      </w:r>
      <w:r w:rsidR="000D3AF2" w:rsidRPr="00CD2D39">
        <w:rPr>
          <w:rFonts w:ascii="Arial" w:hAnsi="Arial" w:cs="Arial"/>
          <w:lang w:val="en-US"/>
        </w:rPr>
        <w:t>are</w:t>
      </w:r>
      <w:r w:rsidRPr="00CD2D39">
        <w:rPr>
          <w:rFonts w:ascii="Arial" w:hAnsi="Arial" w:cs="Arial"/>
          <w:lang w:val="en-US"/>
        </w:rPr>
        <w:t xml:space="preserve"> consistent attribute</w:t>
      </w:r>
      <w:r w:rsidR="0018323C" w:rsidRPr="00CD2D39">
        <w:rPr>
          <w:rFonts w:ascii="Arial" w:hAnsi="Arial" w:cs="Arial"/>
          <w:lang w:val="en-US"/>
        </w:rPr>
        <w:t>s</w:t>
      </w:r>
      <w:r w:rsidR="007574E0" w:rsidRPr="00CD2D39">
        <w:rPr>
          <w:rFonts w:ascii="Arial" w:hAnsi="Arial" w:cs="Arial"/>
          <w:lang w:val="en-US"/>
        </w:rPr>
        <w:t xml:space="preserve"> </w:t>
      </w:r>
      <w:r w:rsidRPr="00CD2D39">
        <w:rPr>
          <w:rFonts w:ascii="Arial" w:hAnsi="Arial" w:cs="Arial"/>
          <w:lang w:val="en-US"/>
        </w:rPr>
        <w:t xml:space="preserve">associated with </w:t>
      </w:r>
      <w:proofErr w:type="spellStart"/>
      <w:r w:rsidRPr="00CD2D39">
        <w:rPr>
          <w:rFonts w:ascii="Arial" w:hAnsi="Arial" w:cs="Arial"/>
          <w:lang w:val="en-US"/>
        </w:rPr>
        <w:t>cariogenicity</w:t>
      </w:r>
      <w:proofErr w:type="spellEnd"/>
      <w:r w:rsidR="000A2097" w:rsidRPr="00CD2D39">
        <w:rPr>
          <w:rFonts w:ascii="Arial" w:hAnsi="Arial" w:cs="Arial"/>
          <w:lang w:val="en-US"/>
        </w:rPr>
        <w:t xml:space="preserve"> [1]</w:t>
      </w:r>
      <w:r w:rsidR="006E19CB" w:rsidRPr="00CD2D39">
        <w:rPr>
          <w:rFonts w:ascii="Arial" w:hAnsi="Arial" w:cs="Arial"/>
          <w:lang w:val="en-US"/>
        </w:rPr>
        <w:t>.</w:t>
      </w:r>
    </w:p>
    <w:p w14:paraId="6FBE208C" w14:textId="3D0D80BD" w:rsidR="00D31723" w:rsidRPr="00CD2D39" w:rsidRDefault="00D31723" w:rsidP="00823450">
      <w:pPr>
        <w:spacing w:line="480" w:lineRule="auto"/>
        <w:ind w:firstLine="708"/>
        <w:jc w:val="both"/>
        <w:rPr>
          <w:rFonts w:ascii="Arial" w:hAnsi="Arial" w:cs="Arial"/>
          <w:lang w:val="en-US"/>
        </w:rPr>
      </w:pPr>
      <w:r w:rsidRPr="00CD2D39">
        <w:rPr>
          <w:rFonts w:ascii="Arial" w:hAnsi="Arial" w:cs="Arial"/>
          <w:lang w:val="en-US"/>
        </w:rPr>
        <w:t xml:space="preserve">There </w:t>
      </w:r>
      <w:r w:rsidR="002B6F4D" w:rsidRPr="00CD2D39">
        <w:rPr>
          <w:rFonts w:ascii="Arial" w:hAnsi="Arial" w:cs="Arial"/>
          <w:lang w:val="en-US"/>
        </w:rPr>
        <w:t>are different</w:t>
      </w:r>
      <w:r w:rsidRPr="00CD2D39">
        <w:rPr>
          <w:rFonts w:ascii="Arial" w:hAnsi="Arial" w:cs="Arial"/>
          <w:lang w:val="en-US"/>
        </w:rPr>
        <w:t xml:space="preserve"> patterns of</w:t>
      </w:r>
      <w:r w:rsidR="002B6F4D" w:rsidRPr="00CD2D39">
        <w:rPr>
          <w:rFonts w:ascii="Arial" w:hAnsi="Arial" w:cs="Arial"/>
          <w:lang w:val="en-US"/>
        </w:rPr>
        <w:t xml:space="preserve"> </w:t>
      </w:r>
      <w:r w:rsidRPr="00CD2D39">
        <w:rPr>
          <w:rFonts w:ascii="Arial" w:hAnsi="Arial" w:cs="Arial"/>
          <w:lang w:val="en-US"/>
        </w:rPr>
        <w:t xml:space="preserve">response </w:t>
      </w:r>
      <w:r w:rsidR="002B6F4D" w:rsidRPr="00CD2D39">
        <w:rPr>
          <w:rFonts w:ascii="Arial" w:hAnsi="Arial" w:cs="Arial"/>
          <w:lang w:val="en-US"/>
        </w:rPr>
        <w:t>against</w:t>
      </w:r>
      <w:r w:rsidRPr="00CD2D39">
        <w:rPr>
          <w:rFonts w:ascii="Arial" w:hAnsi="Arial" w:cs="Arial"/>
          <w:lang w:val="en-US"/>
        </w:rPr>
        <w:t xml:space="preserve"> </w:t>
      </w:r>
      <w:r w:rsidRPr="00CD2D39">
        <w:rPr>
          <w:rFonts w:ascii="Arial" w:hAnsi="Arial" w:cs="Arial"/>
          <w:i/>
          <w:lang w:val="en-US"/>
        </w:rPr>
        <w:t xml:space="preserve">S. </w:t>
      </w:r>
      <w:proofErr w:type="spellStart"/>
      <w:r w:rsidRPr="00CD2D39">
        <w:rPr>
          <w:rFonts w:ascii="Arial" w:hAnsi="Arial" w:cs="Arial"/>
          <w:i/>
          <w:lang w:val="en-US"/>
        </w:rPr>
        <w:t>mutans</w:t>
      </w:r>
      <w:proofErr w:type="spellEnd"/>
      <w:r w:rsidRPr="00CD2D39">
        <w:rPr>
          <w:rFonts w:ascii="Arial" w:hAnsi="Arial" w:cs="Arial"/>
          <w:lang w:val="en-US"/>
        </w:rPr>
        <w:t xml:space="preserve"> antigens in child</w:t>
      </w:r>
      <w:r w:rsidR="002B6F4D" w:rsidRPr="00CD2D39">
        <w:rPr>
          <w:rFonts w:ascii="Arial" w:hAnsi="Arial" w:cs="Arial"/>
          <w:lang w:val="en-US"/>
        </w:rPr>
        <w:t xml:space="preserve">ren and adults, which </w:t>
      </w:r>
      <w:r w:rsidR="007574E0" w:rsidRPr="00CD2D39">
        <w:rPr>
          <w:rFonts w:ascii="Arial" w:hAnsi="Arial" w:cs="Arial"/>
          <w:lang w:val="en-US"/>
        </w:rPr>
        <w:t xml:space="preserve">can </w:t>
      </w:r>
      <w:r w:rsidR="002B6F4D" w:rsidRPr="00CD2D39">
        <w:rPr>
          <w:rFonts w:ascii="Arial" w:hAnsi="Arial" w:cs="Arial"/>
          <w:lang w:val="en-US"/>
        </w:rPr>
        <w:t>influence</w:t>
      </w:r>
      <w:r w:rsidRPr="00CD2D39">
        <w:rPr>
          <w:rFonts w:ascii="Arial" w:hAnsi="Arial" w:cs="Arial"/>
          <w:lang w:val="en-US"/>
        </w:rPr>
        <w:t xml:space="preserve"> </w:t>
      </w:r>
      <w:r w:rsidR="002B6F4D" w:rsidRPr="00CD2D39">
        <w:rPr>
          <w:rFonts w:ascii="Arial" w:hAnsi="Arial" w:cs="Arial"/>
          <w:lang w:val="en-US"/>
        </w:rPr>
        <w:t>the</w:t>
      </w:r>
      <w:r w:rsidRPr="00CD2D39">
        <w:rPr>
          <w:rFonts w:ascii="Arial" w:hAnsi="Arial" w:cs="Arial"/>
          <w:lang w:val="en-US"/>
        </w:rPr>
        <w:t xml:space="preserve"> susceptibility to infection and caries </w:t>
      </w:r>
      <w:r w:rsidR="0006779C" w:rsidRPr="00CD2D39">
        <w:rPr>
          <w:rFonts w:ascii="Arial" w:hAnsi="Arial" w:cs="Arial"/>
          <w:lang w:val="en-US"/>
        </w:rPr>
        <w:t>development</w:t>
      </w:r>
      <w:r w:rsidR="00C600FB" w:rsidRPr="00CD2D39">
        <w:rPr>
          <w:rFonts w:ascii="Arial" w:hAnsi="Arial" w:cs="Arial"/>
          <w:lang w:val="en-US"/>
        </w:rPr>
        <w:t xml:space="preserve"> </w:t>
      </w:r>
      <w:r w:rsidR="000A2097" w:rsidRPr="00CD2D39">
        <w:rPr>
          <w:rFonts w:ascii="Arial" w:hAnsi="Arial" w:cs="Arial"/>
          <w:lang w:val="en-US"/>
        </w:rPr>
        <w:t>[2-4].</w:t>
      </w:r>
      <w:r w:rsidRPr="00CD2D39">
        <w:rPr>
          <w:rFonts w:ascii="Arial" w:hAnsi="Arial" w:cs="Arial"/>
          <w:lang w:val="en-US"/>
        </w:rPr>
        <w:t xml:space="preserve"> </w:t>
      </w:r>
    </w:p>
    <w:p w14:paraId="6BF382C8" w14:textId="011A9208" w:rsidR="00D31723" w:rsidRPr="00CD2D39" w:rsidRDefault="003D4AD5" w:rsidP="00823450">
      <w:pPr>
        <w:spacing w:line="480" w:lineRule="auto"/>
        <w:ind w:firstLine="708"/>
        <w:jc w:val="both"/>
        <w:rPr>
          <w:rFonts w:ascii="Arial" w:hAnsi="Arial" w:cs="Arial"/>
          <w:vertAlign w:val="superscript"/>
          <w:lang w:val="en-US"/>
        </w:rPr>
      </w:pPr>
      <w:r w:rsidRPr="00CD2D39">
        <w:rPr>
          <w:rFonts w:ascii="Arial" w:hAnsi="Arial" w:cs="Arial"/>
          <w:lang w:val="en-US"/>
        </w:rPr>
        <w:t>I</w:t>
      </w:r>
      <w:r w:rsidR="00D31723" w:rsidRPr="00CD2D39">
        <w:rPr>
          <w:rFonts w:ascii="Arial" w:hAnsi="Arial" w:cs="Arial"/>
          <w:lang w:val="en-US"/>
        </w:rPr>
        <w:t xml:space="preserve">mmunization with different </w:t>
      </w:r>
      <w:r w:rsidR="00D31723" w:rsidRPr="00CD2D39">
        <w:rPr>
          <w:rFonts w:ascii="Arial" w:hAnsi="Arial" w:cs="Arial"/>
          <w:i/>
          <w:lang w:val="en-US"/>
        </w:rPr>
        <w:t xml:space="preserve">S. </w:t>
      </w:r>
      <w:proofErr w:type="spellStart"/>
      <w:r w:rsidR="00D31723" w:rsidRPr="00CD2D39">
        <w:rPr>
          <w:rFonts w:ascii="Arial" w:hAnsi="Arial" w:cs="Arial"/>
          <w:i/>
          <w:lang w:val="en-US"/>
        </w:rPr>
        <w:t>mutans</w:t>
      </w:r>
      <w:proofErr w:type="spellEnd"/>
      <w:r w:rsidR="00D31723" w:rsidRPr="00CD2D39">
        <w:rPr>
          <w:rFonts w:ascii="Arial" w:hAnsi="Arial" w:cs="Arial"/>
          <w:lang w:val="en-US"/>
        </w:rPr>
        <w:t xml:space="preserve"> antigens can induce high levels of IgG in </w:t>
      </w:r>
      <w:r w:rsidR="00BB56F5" w:rsidRPr="00CD2D39">
        <w:rPr>
          <w:rFonts w:ascii="Arial" w:hAnsi="Arial" w:cs="Arial"/>
          <w:lang w:val="en-US"/>
        </w:rPr>
        <w:t xml:space="preserve">the </w:t>
      </w:r>
      <w:r w:rsidR="00D31723" w:rsidRPr="00CD2D39">
        <w:rPr>
          <w:rFonts w:ascii="Arial" w:hAnsi="Arial" w:cs="Arial"/>
          <w:lang w:val="en-US"/>
        </w:rPr>
        <w:t xml:space="preserve">serum and IgA antibodies in </w:t>
      </w:r>
      <w:r w:rsidR="00BB56F5" w:rsidRPr="00CD2D39">
        <w:rPr>
          <w:rFonts w:ascii="Arial" w:hAnsi="Arial" w:cs="Arial"/>
          <w:lang w:val="en-US"/>
        </w:rPr>
        <w:t xml:space="preserve">the </w:t>
      </w:r>
      <w:r w:rsidR="00D31723" w:rsidRPr="00CD2D39">
        <w:rPr>
          <w:rFonts w:ascii="Arial" w:hAnsi="Arial" w:cs="Arial"/>
          <w:lang w:val="en-US"/>
        </w:rPr>
        <w:t xml:space="preserve">saliva, tears, </w:t>
      </w:r>
      <w:proofErr w:type="spellStart"/>
      <w:r w:rsidR="00D31723" w:rsidRPr="00CD2D39">
        <w:rPr>
          <w:rFonts w:ascii="Arial" w:hAnsi="Arial" w:cs="Arial"/>
          <w:lang w:val="en-US"/>
        </w:rPr>
        <w:t>colostrums</w:t>
      </w:r>
      <w:proofErr w:type="spellEnd"/>
      <w:r w:rsidR="00D31723" w:rsidRPr="00CD2D39">
        <w:rPr>
          <w:rFonts w:ascii="Arial" w:hAnsi="Arial" w:cs="Arial"/>
          <w:lang w:val="en-US"/>
        </w:rPr>
        <w:t xml:space="preserve"> and </w:t>
      </w:r>
      <w:r w:rsidRPr="00CD2D39">
        <w:rPr>
          <w:rFonts w:ascii="Arial" w:hAnsi="Arial" w:cs="Arial"/>
          <w:lang w:val="en-US"/>
        </w:rPr>
        <w:t xml:space="preserve">breast </w:t>
      </w:r>
      <w:r w:rsidR="00D31723" w:rsidRPr="00CD2D39">
        <w:rPr>
          <w:rFonts w:ascii="Arial" w:hAnsi="Arial" w:cs="Arial"/>
          <w:lang w:val="en-US"/>
        </w:rPr>
        <w:t xml:space="preserve">milk, promoting the reduction in counts </w:t>
      </w:r>
      <w:r w:rsidRPr="00CD2D39">
        <w:rPr>
          <w:rFonts w:ascii="Arial" w:hAnsi="Arial" w:cs="Arial"/>
          <w:lang w:val="en-US"/>
        </w:rPr>
        <w:t xml:space="preserve">and adherence </w:t>
      </w:r>
      <w:r w:rsidR="00D31723" w:rsidRPr="00CD2D39">
        <w:rPr>
          <w:rFonts w:ascii="Arial" w:hAnsi="Arial" w:cs="Arial"/>
          <w:lang w:val="en-US"/>
        </w:rPr>
        <w:t xml:space="preserve">of </w:t>
      </w:r>
      <w:r w:rsidR="00D31723" w:rsidRPr="00CD2D39">
        <w:rPr>
          <w:rFonts w:ascii="Arial" w:hAnsi="Arial" w:cs="Arial"/>
          <w:i/>
          <w:lang w:val="en-US"/>
        </w:rPr>
        <w:t xml:space="preserve">S. </w:t>
      </w:r>
      <w:proofErr w:type="spellStart"/>
      <w:r w:rsidR="00D31723" w:rsidRPr="00CD2D39">
        <w:rPr>
          <w:rFonts w:ascii="Arial" w:hAnsi="Arial" w:cs="Arial"/>
          <w:i/>
          <w:lang w:val="en-US"/>
        </w:rPr>
        <w:t>mutans</w:t>
      </w:r>
      <w:proofErr w:type="spellEnd"/>
      <w:r w:rsidR="00D31723" w:rsidRPr="00CD2D39">
        <w:rPr>
          <w:rFonts w:ascii="Arial" w:hAnsi="Arial" w:cs="Arial"/>
          <w:lang w:val="en-US"/>
        </w:rPr>
        <w:t xml:space="preserve">, and </w:t>
      </w:r>
      <w:r w:rsidRPr="00CD2D39">
        <w:rPr>
          <w:rFonts w:ascii="Arial" w:hAnsi="Arial" w:cs="Arial"/>
          <w:lang w:val="en-US"/>
        </w:rPr>
        <w:t xml:space="preserve">the </w:t>
      </w:r>
      <w:r w:rsidR="00D31723" w:rsidRPr="00CD2D39">
        <w:rPr>
          <w:rFonts w:ascii="Arial" w:hAnsi="Arial" w:cs="Arial"/>
          <w:lang w:val="en-US"/>
        </w:rPr>
        <w:t>protecti</w:t>
      </w:r>
      <w:r w:rsidRPr="00CD2D39">
        <w:rPr>
          <w:rFonts w:ascii="Arial" w:hAnsi="Arial" w:cs="Arial"/>
          <w:lang w:val="en-US"/>
        </w:rPr>
        <w:t>on</w:t>
      </w:r>
      <w:r w:rsidR="00D31723" w:rsidRPr="00CD2D39">
        <w:rPr>
          <w:rFonts w:ascii="Arial" w:hAnsi="Arial" w:cs="Arial"/>
          <w:lang w:val="en-US"/>
        </w:rPr>
        <w:t xml:space="preserve"> against dental caries</w:t>
      </w:r>
      <w:r w:rsidR="000A2097" w:rsidRPr="00CD2D39">
        <w:rPr>
          <w:rFonts w:ascii="Arial" w:hAnsi="Arial" w:cs="Arial"/>
          <w:lang w:val="en-US"/>
        </w:rPr>
        <w:t xml:space="preserve"> [5-8]</w:t>
      </w:r>
      <w:r w:rsidR="00515A68" w:rsidRPr="00CD2D39">
        <w:rPr>
          <w:rFonts w:ascii="Arial" w:hAnsi="Arial" w:cs="Arial"/>
          <w:lang w:val="en-US"/>
        </w:rPr>
        <w:t>.</w:t>
      </w:r>
      <w:r w:rsidR="001F0146" w:rsidRPr="00CD2D39">
        <w:rPr>
          <w:rFonts w:ascii="Arial" w:hAnsi="Arial" w:cs="Arial"/>
          <w:lang w:val="en-US"/>
        </w:rPr>
        <w:t xml:space="preserve"> </w:t>
      </w:r>
      <w:r w:rsidR="00D31723" w:rsidRPr="00CD2D39">
        <w:rPr>
          <w:rFonts w:ascii="Arial" w:hAnsi="Arial" w:cs="Arial"/>
          <w:lang w:val="en-US"/>
        </w:rPr>
        <w:t xml:space="preserve">The World Oral Health </w:t>
      </w:r>
      <w:r w:rsidRPr="00CD2D39">
        <w:rPr>
          <w:rFonts w:ascii="Arial" w:hAnsi="Arial" w:cs="Arial"/>
          <w:lang w:val="en-US"/>
        </w:rPr>
        <w:t>r</w:t>
      </w:r>
      <w:r w:rsidR="00D31723" w:rsidRPr="00CD2D39">
        <w:rPr>
          <w:rFonts w:ascii="Arial" w:hAnsi="Arial" w:cs="Arial"/>
          <w:lang w:val="en-US"/>
        </w:rPr>
        <w:t>eport</w:t>
      </w:r>
      <w:r w:rsidRPr="00CD2D39">
        <w:rPr>
          <w:rFonts w:ascii="Arial" w:hAnsi="Arial" w:cs="Arial"/>
          <w:lang w:val="en-US"/>
        </w:rPr>
        <w:t>ed</w:t>
      </w:r>
      <w:r w:rsidR="00D31723" w:rsidRPr="00CD2D39">
        <w:rPr>
          <w:rFonts w:ascii="Arial" w:hAnsi="Arial" w:cs="Arial"/>
          <w:lang w:val="en-US"/>
        </w:rPr>
        <w:t xml:space="preserve"> that </w:t>
      </w:r>
      <w:r w:rsidR="00C2153E" w:rsidRPr="00CD2D39">
        <w:rPr>
          <w:rFonts w:ascii="Arial" w:hAnsi="Arial" w:cs="Arial"/>
          <w:lang w:val="en-US"/>
        </w:rPr>
        <w:t xml:space="preserve">the </w:t>
      </w:r>
      <w:r w:rsidR="00D31723" w:rsidRPr="00CD2D39">
        <w:rPr>
          <w:rFonts w:ascii="Arial" w:hAnsi="Arial" w:cs="Arial"/>
          <w:lang w:val="en-US"/>
        </w:rPr>
        <w:t xml:space="preserve">breast milk </w:t>
      </w:r>
      <w:r w:rsidR="00A71A92" w:rsidRPr="00CD2D39">
        <w:rPr>
          <w:rFonts w:ascii="Arial" w:hAnsi="Arial" w:cs="Arial"/>
          <w:lang w:val="en-US"/>
        </w:rPr>
        <w:t>could</w:t>
      </w:r>
      <w:r w:rsidR="007574E0" w:rsidRPr="00CD2D39">
        <w:rPr>
          <w:rFonts w:ascii="Arial" w:hAnsi="Arial" w:cs="Arial"/>
          <w:lang w:val="en-US"/>
        </w:rPr>
        <w:t xml:space="preserve"> prevent</w:t>
      </w:r>
      <w:r w:rsidR="00D31723" w:rsidRPr="00CD2D39">
        <w:rPr>
          <w:rFonts w:ascii="Arial" w:hAnsi="Arial" w:cs="Arial"/>
          <w:lang w:val="en-US"/>
        </w:rPr>
        <w:t xml:space="preserve"> the occurrence of rampant </w:t>
      </w:r>
      <w:r w:rsidR="00BB56F5" w:rsidRPr="00CD2D39">
        <w:rPr>
          <w:rFonts w:ascii="Arial" w:hAnsi="Arial" w:cs="Arial"/>
          <w:lang w:val="en-US"/>
        </w:rPr>
        <w:t xml:space="preserve">caries in the </w:t>
      </w:r>
      <w:r w:rsidR="00D31723" w:rsidRPr="00CD2D39">
        <w:rPr>
          <w:rFonts w:ascii="Arial" w:hAnsi="Arial" w:cs="Arial"/>
          <w:lang w:val="en-US"/>
        </w:rPr>
        <w:t>early childhood</w:t>
      </w:r>
      <w:r w:rsidR="000A2097" w:rsidRPr="00CD2D39">
        <w:rPr>
          <w:rFonts w:ascii="Arial" w:hAnsi="Arial" w:cs="Arial"/>
          <w:lang w:val="en-US"/>
        </w:rPr>
        <w:t xml:space="preserve"> [9]</w:t>
      </w:r>
      <w:r w:rsidR="000A2097" w:rsidRPr="00CD2D39">
        <w:rPr>
          <w:rFonts w:ascii="Arial" w:hAnsi="Arial" w:cs="Arial"/>
          <w:vertAlign w:val="superscript"/>
          <w:lang w:val="en-US"/>
        </w:rPr>
        <w:t>.</w:t>
      </w:r>
    </w:p>
    <w:p w14:paraId="77ED3075" w14:textId="67C0B0C3" w:rsidR="00D31723" w:rsidRPr="00CD2D39" w:rsidRDefault="00C2153E" w:rsidP="00823450">
      <w:pPr>
        <w:spacing w:line="480" w:lineRule="auto"/>
        <w:ind w:firstLine="708"/>
        <w:jc w:val="both"/>
        <w:rPr>
          <w:rFonts w:ascii="Arial" w:hAnsi="Arial" w:cs="Arial"/>
          <w:vertAlign w:val="superscript"/>
          <w:lang w:val="en-US"/>
        </w:rPr>
      </w:pPr>
      <w:r w:rsidRPr="00CD2D39">
        <w:rPr>
          <w:rFonts w:ascii="Arial" w:hAnsi="Arial" w:cs="Arial"/>
          <w:lang w:val="en-US"/>
        </w:rPr>
        <w:t xml:space="preserve">Al </w:t>
      </w:r>
      <w:proofErr w:type="spellStart"/>
      <w:r w:rsidRPr="00CD2D39">
        <w:rPr>
          <w:rFonts w:ascii="Arial" w:hAnsi="Arial" w:cs="Arial"/>
          <w:lang w:val="en-US"/>
        </w:rPr>
        <w:t>Amoudi</w:t>
      </w:r>
      <w:proofErr w:type="spellEnd"/>
      <w:r w:rsidRPr="00CD2D39">
        <w:rPr>
          <w:rFonts w:ascii="Arial" w:hAnsi="Arial" w:cs="Arial"/>
          <w:lang w:val="en-US"/>
        </w:rPr>
        <w:t xml:space="preserve"> et al</w:t>
      </w:r>
      <w:r w:rsidR="000A2097" w:rsidRPr="00CD2D39">
        <w:rPr>
          <w:rFonts w:ascii="Arial" w:hAnsi="Arial" w:cs="Arial"/>
          <w:lang w:val="en-US"/>
        </w:rPr>
        <w:t>. [10]</w:t>
      </w:r>
      <w:r w:rsidRPr="00CD2D39">
        <w:rPr>
          <w:rFonts w:ascii="Arial" w:hAnsi="Arial" w:cs="Arial"/>
          <w:lang w:val="en-US"/>
        </w:rPr>
        <w:t xml:space="preserve"> observed that c</w:t>
      </w:r>
      <w:r w:rsidR="00C44779" w:rsidRPr="00CD2D39">
        <w:rPr>
          <w:rFonts w:ascii="Arial" w:hAnsi="Arial" w:cs="Arial"/>
          <w:lang w:val="en-US"/>
        </w:rPr>
        <w:t xml:space="preserve">hildren with early childhood caries and their mothers had higher levels of </w:t>
      </w:r>
      <w:proofErr w:type="spellStart"/>
      <w:r w:rsidR="00C44779" w:rsidRPr="00CD2D39">
        <w:rPr>
          <w:rFonts w:ascii="Arial" w:hAnsi="Arial" w:cs="Arial"/>
          <w:lang w:val="en-US"/>
        </w:rPr>
        <w:t>sIgA</w:t>
      </w:r>
      <w:proofErr w:type="spellEnd"/>
      <w:r w:rsidR="00C44779" w:rsidRPr="00CD2D39">
        <w:rPr>
          <w:rFonts w:ascii="Arial" w:hAnsi="Arial" w:cs="Arial"/>
          <w:lang w:val="en-US"/>
        </w:rPr>
        <w:t xml:space="preserve"> </w:t>
      </w:r>
      <w:r w:rsidRPr="00CD2D39">
        <w:rPr>
          <w:rFonts w:ascii="Arial" w:hAnsi="Arial" w:cs="Arial"/>
          <w:lang w:val="en-US"/>
        </w:rPr>
        <w:t xml:space="preserve">when compared with </w:t>
      </w:r>
      <w:r w:rsidR="00C44779" w:rsidRPr="00CD2D39">
        <w:rPr>
          <w:rFonts w:ascii="Arial" w:hAnsi="Arial" w:cs="Arial"/>
          <w:lang w:val="en-US"/>
        </w:rPr>
        <w:t>caries free children and their mothers, showing a positive correlation between secretory IgA of mothers and children</w:t>
      </w:r>
      <w:r w:rsidR="00D31723" w:rsidRPr="00CD2D39">
        <w:rPr>
          <w:rFonts w:ascii="Arial" w:hAnsi="Arial" w:cs="Arial"/>
          <w:lang w:val="en-US"/>
        </w:rPr>
        <w:t xml:space="preserve">. </w:t>
      </w:r>
    </w:p>
    <w:p w14:paraId="6168F7CE" w14:textId="77777777" w:rsidR="00D31723" w:rsidRPr="00CD2D39" w:rsidRDefault="0026703A" w:rsidP="00823450">
      <w:pPr>
        <w:spacing w:line="480" w:lineRule="auto"/>
        <w:ind w:firstLine="708"/>
        <w:jc w:val="both"/>
        <w:rPr>
          <w:rFonts w:ascii="Arial" w:hAnsi="Arial" w:cs="Arial"/>
          <w:lang w:val="en-US"/>
        </w:rPr>
      </w:pPr>
      <w:r w:rsidRPr="00CD2D39">
        <w:rPr>
          <w:rFonts w:ascii="Arial" w:hAnsi="Arial" w:cs="Arial"/>
          <w:lang w:val="en-US"/>
        </w:rPr>
        <w:t>Since newborn immune system</w:t>
      </w:r>
      <w:r w:rsidR="00D31723" w:rsidRPr="00CD2D39">
        <w:rPr>
          <w:rFonts w:ascii="Arial" w:hAnsi="Arial" w:cs="Arial"/>
          <w:lang w:val="en-US"/>
        </w:rPr>
        <w:t xml:space="preserve"> is immature and maternal IgG and IgA</w:t>
      </w:r>
      <w:r w:rsidR="002B0DF8" w:rsidRPr="00CD2D39">
        <w:rPr>
          <w:rFonts w:ascii="Arial" w:hAnsi="Arial" w:cs="Arial"/>
          <w:lang w:val="en-US"/>
        </w:rPr>
        <w:t>,</w:t>
      </w:r>
      <w:r w:rsidR="00D31723" w:rsidRPr="00CD2D39">
        <w:rPr>
          <w:rFonts w:ascii="Arial" w:hAnsi="Arial" w:cs="Arial"/>
          <w:lang w:val="en-US"/>
        </w:rPr>
        <w:t xml:space="preserve"> acquired during gestation and breastfeeding, respectively, can help in defense against pathogens, it is important to know the specificity of these antibodies and </w:t>
      </w:r>
      <w:r w:rsidR="000070B1" w:rsidRPr="00CD2D39">
        <w:rPr>
          <w:rFonts w:ascii="Arial" w:hAnsi="Arial" w:cs="Arial"/>
          <w:lang w:val="en-US"/>
        </w:rPr>
        <w:t xml:space="preserve">if </w:t>
      </w:r>
      <w:r w:rsidR="00D31723" w:rsidRPr="00CD2D39">
        <w:rPr>
          <w:rFonts w:ascii="Arial" w:hAnsi="Arial" w:cs="Arial"/>
          <w:lang w:val="en-US"/>
        </w:rPr>
        <w:t xml:space="preserve">the </w:t>
      </w:r>
      <w:r w:rsidR="000070B1" w:rsidRPr="00CD2D39">
        <w:rPr>
          <w:rFonts w:ascii="Arial" w:hAnsi="Arial" w:cs="Arial"/>
          <w:lang w:val="en-US"/>
        </w:rPr>
        <w:t>oral health could</w:t>
      </w:r>
      <w:r w:rsidR="00D31723" w:rsidRPr="00CD2D39">
        <w:rPr>
          <w:rFonts w:ascii="Arial" w:hAnsi="Arial" w:cs="Arial"/>
          <w:lang w:val="en-US"/>
        </w:rPr>
        <w:t xml:space="preserve"> influence their levels. </w:t>
      </w:r>
      <w:r w:rsidR="003E3372" w:rsidRPr="00CD2D39">
        <w:rPr>
          <w:rFonts w:ascii="Arial" w:hAnsi="Arial" w:cs="Arial"/>
          <w:lang w:val="en-US"/>
        </w:rPr>
        <w:t xml:space="preserve">The present </w:t>
      </w:r>
      <w:r w:rsidR="00D31723" w:rsidRPr="00CD2D39">
        <w:rPr>
          <w:rFonts w:ascii="Arial" w:hAnsi="Arial" w:cs="Arial"/>
          <w:lang w:val="en-US"/>
        </w:rPr>
        <w:t xml:space="preserve">study </w:t>
      </w:r>
      <w:r w:rsidRPr="00CD2D39">
        <w:rPr>
          <w:rFonts w:ascii="Arial" w:hAnsi="Arial" w:cs="Arial"/>
          <w:lang w:val="en-US"/>
        </w:rPr>
        <w:t xml:space="preserve">compared the </w:t>
      </w:r>
      <w:r w:rsidR="00D31723" w:rsidRPr="00CD2D39">
        <w:rPr>
          <w:rFonts w:ascii="Arial" w:hAnsi="Arial" w:cs="Arial"/>
          <w:lang w:val="en-US"/>
        </w:rPr>
        <w:t>IgA anti-</w:t>
      </w:r>
      <w:r w:rsidR="00D31723" w:rsidRPr="00CD2D39">
        <w:rPr>
          <w:rFonts w:ascii="Arial" w:hAnsi="Arial" w:cs="Arial"/>
          <w:i/>
          <w:lang w:val="en-US"/>
        </w:rPr>
        <w:t xml:space="preserve">S. </w:t>
      </w:r>
      <w:proofErr w:type="spellStart"/>
      <w:r w:rsidR="00D31723" w:rsidRPr="00CD2D39">
        <w:rPr>
          <w:rFonts w:ascii="Arial" w:hAnsi="Arial" w:cs="Arial"/>
          <w:i/>
          <w:lang w:val="en-US"/>
        </w:rPr>
        <w:t>mutans</w:t>
      </w:r>
      <w:proofErr w:type="spellEnd"/>
      <w:r w:rsidR="00D31723" w:rsidRPr="00CD2D39">
        <w:rPr>
          <w:rFonts w:ascii="Arial" w:hAnsi="Arial" w:cs="Arial"/>
          <w:lang w:val="en-US"/>
        </w:rPr>
        <w:t xml:space="preserve"> levels </w:t>
      </w:r>
      <w:r w:rsidRPr="00CD2D39">
        <w:rPr>
          <w:rFonts w:ascii="Arial" w:hAnsi="Arial" w:cs="Arial"/>
          <w:lang w:val="en-US"/>
        </w:rPr>
        <w:t>o</w:t>
      </w:r>
      <w:r w:rsidR="00D31723" w:rsidRPr="00CD2D39">
        <w:rPr>
          <w:rFonts w:ascii="Arial" w:hAnsi="Arial" w:cs="Arial"/>
          <w:lang w:val="en-US"/>
        </w:rPr>
        <w:t xml:space="preserve">n </w:t>
      </w:r>
      <w:r w:rsidRPr="00CD2D39">
        <w:rPr>
          <w:rFonts w:ascii="Arial" w:hAnsi="Arial" w:cs="Arial"/>
          <w:lang w:val="en-US"/>
        </w:rPr>
        <w:t xml:space="preserve">the </w:t>
      </w:r>
      <w:r w:rsidR="00D31723" w:rsidRPr="00CD2D39">
        <w:rPr>
          <w:rFonts w:ascii="Arial" w:hAnsi="Arial" w:cs="Arial"/>
          <w:lang w:val="en-US"/>
        </w:rPr>
        <w:t xml:space="preserve">breast milk and </w:t>
      </w:r>
      <w:r w:rsidRPr="00CD2D39">
        <w:rPr>
          <w:rFonts w:ascii="Arial" w:hAnsi="Arial" w:cs="Arial"/>
          <w:lang w:val="en-US"/>
        </w:rPr>
        <w:t xml:space="preserve">on the </w:t>
      </w:r>
      <w:r w:rsidR="00D31723" w:rsidRPr="00CD2D39">
        <w:rPr>
          <w:rFonts w:ascii="Arial" w:hAnsi="Arial" w:cs="Arial"/>
          <w:lang w:val="en-US"/>
        </w:rPr>
        <w:t>saliva</w:t>
      </w:r>
      <w:r w:rsidR="000273F3" w:rsidRPr="00CD2D39">
        <w:rPr>
          <w:rFonts w:ascii="Arial" w:hAnsi="Arial" w:cs="Arial"/>
          <w:lang w:val="en-US"/>
        </w:rPr>
        <w:t xml:space="preserve"> of lactating women</w:t>
      </w:r>
      <w:r w:rsidRPr="00CD2D39">
        <w:rPr>
          <w:rFonts w:ascii="Arial" w:hAnsi="Arial" w:cs="Arial"/>
          <w:lang w:val="en-US"/>
        </w:rPr>
        <w:t xml:space="preserve"> with different oral health</w:t>
      </w:r>
      <w:r w:rsidR="00D31723" w:rsidRPr="00CD2D39">
        <w:rPr>
          <w:rFonts w:ascii="Arial" w:hAnsi="Arial" w:cs="Arial"/>
          <w:lang w:val="en-US"/>
        </w:rPr>
        <w:t xml:space="preserve">. </w:t>
      </w:r>
    </w:p>
    <w:p w14:paraId="12F78B0E" w14:textId="77777777" w:rsidR="00D31723" w:rsidRPr="00CD2D39" w:rsidRDefault="00D31723" w:rsidP="00823450">
      <w:pPr>
        <w:spacing w:line="480" w:lineRule="auto"/>
        <w:jc w:val="both"/>
        <w:rPr>
          <w:rFonts w:ascii="Arial" w:hAnsi="Arial" w:cs="Arial"/>
          <w:lang w:val="en-US"/>
        </w:rPr>
      </w:pPr>
    </w:p>
    <w:p w14:paraId="3D9E5D2C" w14:textId="2570F76A" w:rsidR="00D31723" w:rsidRPr="00CD2D39" w:rsidRDefault="00A30994" w:rsidP="00823450">
      <w:pPr>
        <w:spacing w:line="480" w:lineRule="auto"/>
        <w:jc w:val="both"/>
        <w:rPr>
          <w:rFonts w:ascii="Arial" w:hAnsi="Arial" w:cs="Arial"/>
          <w:b/>
          <w:lang w:val="en-US"/>
        </w:rPr>
      </w:pPr>
      <w:r w:rsidRPr="00CD2D39">
        <w:rPr>
          <w:rFonts w:ascii="Arial" w:hAnsi="Arial" w:cs="Arial"/>
          <w:b/>
          <w:lang w:val="en-US"/>
        </w:rPr>
        <w:t xml:space="preserve">Material and </w:t>
      </w:r>
      <w:r w:rsidR="00D31723" w:rsidRPr="00CD2D39">
        <w:rPr>
          <w:rFonts w:ascii="Arial" w:hAnsi="Arial" w:cs="Arial"/>
          <w:b/>
          <w:lang w:val="en-US"/>
        </w:rPr>
        <w:t>Methods</w:t>
      </w:r>
    </w:p>
    <w:p w14:paraId="7F692697" w14:textId="77777777" w:rsidR="00D31723" w:rsidRPr="00CD2D39" w:rsidRDefault="00D31723" w:rsidP="00823450">
      <w:pPr>
        <w:spacing w:line="480" w:lineRule="auto"/>
        <w:ind w:left="709"/>
        <w:jc w:val="both"/>
        <w:rPr>
          <w:rFonts w:ascii="Arial" w:hAnsi="Arial" w:cs="Arial"/>
          <w:b/>
          <w:lang w:val="en-US"/>
        </w:rPr>
      </w:pPr>
      <w:r w:rsidRPr="00CD2D39">
        <w:rPr>
          <w:rFonts w:ascii="Arial" w:hAnsi="Arial" w:cs="Arial"/>
          <w:b/>
          <w:lang w:val="en-US"/>
        </w:rPr>
        <w:t>Studied population</w:t>
      </w:r>
    </w:p>
    <w:p w14:paraId="7FFA653D" w14:textId="77777777" w:rsidR="00D31723" w:rsidRPr="00CD2D39" w:rsidRDefault="00D31723" w:rsidP="00823450">
      <w:pPr>
        <w:spacing w:line="480" w:lineRule="auto"/>
        <w:ind w:firstLine="708"/>
        <w:jc w:val="both"/>
        <w:rPr>
          <w:rFonts w:ascii="Arial" w:hAnsi="Arial" w:cs="Arial"/>
          <w:lang w:val="en-US"/>
        </w:rPr>
      </w:pPr>
      <w:r w:rsidRPr="00CD2D39">
        <w:rPr>
          <w:rFonts w:ascii="Arial" w:hAnsi="Arial" w:cs="Arial"/>
          <w:lang w:val="en-US"/>
        </w:rPr>
        <w:t>The study i</w:t>
      </w:r>
      <w:r w:rsidR="009B2372" w:rsidRPr="00CD2D39">
        <w:rPr>
          <w:rFonts w:ascii="Arial" w:hAnsi="Arial" w:cs="Arial"/>
          <w:lang w:val="en-US"/>
        </w:rPr>
        <w:t>nclu</w:t>
      </w:r>
      <w:r w:rsidRPr="00CD2D39">
        <w:rPr>
          <w:rFonts w:ascii="Arial" w:hAnsi="Arial" w:cs="Arial"/>
          <w:lang w:val="en-US"/>
        </w:rPr>
        <w:t xml:space="preserve">ded </w:t>
      </w:r>
      <w:r w:rsidR="00BB56F5" w:rsidRPr="00CD2D39">
        <w:rPr>
          <w:rFonts w:ascii="Arial" w:hAnsi="Arial" w:cs="Arial"/>
          <w:lang w:val="en-US"/>
        </w:rPr>
        <w:t>29</w:t>
      </w:r>
      <w:r w:rsidRPr="00CD2D39">
        <w:rPr>
          <w:rFonts w:ascii="Arial" w:hAnsi="Arial" w:cs="Arial"/>
          <w:lang w:val="en-US"/>
        </w:rPr>
        <w:t xml:space="preserve"> lact</w:t>
      </w:r>
      <w:r w:rsidR="002B0DF8" w:rsidRPr="00CD2D39">
        <w:rPr>
          <w:rFonts w:ascii="Arial" w:hAnsi="Arial" w:cs="Arial"/>
          <w:lang w:val="en-US"/>
        </w:rPr>
        <w:t>at</w:t>
      </w:r>
      <w:r w:rsidRPr="00CD2D39">
        <w:rPr>
          <w:rFonts w:ascii="Arial" w:hAnsi="Arial" w:cs="Arial"/>
          <w:lang w:val="en-US"/>
        </w:rPr>
        <w:t>ing females</w:t>
      </w:r>
      <w:r w:rsidR="00E27996" w:rsidRPr="00CD2D39">
        <w:rPr>
          <w:rFonts w:ascii="Arial" w:hAnsi="Arial" w:cs="Arial"/>
          <w:lang w:val="en-US"/>
        </w:rPr>
        <w:t xml:space="preserve"> </w:t>
      </w:r>
      <w:r w:rsidR="009B2372" w:rsidRPr="00CD2D39">
        <w:rPr>
          <w:rFonts w:ascii="Arial" w:hAnsi="Arial" w:cs="Arial"/>
          <w:lang w:val="en-US"/>
        </w:rPr>
        <w:t xml:space="preserve">who </w:t>
      </w:r>
      <w:r w:rsidR="007574E0" w:rsidRPr="00CD2D39">
        <w:rPr>
          <w:rFonts w:ascii="Arial" w:hAnsi="Arial" w:cs="Arial"/>
          <w:lang w:val="en-US"/>
        </w:rPr>
        <w:t xml:space="preserve">had </w:t>
      </w:r>
      <w:r w:rsidR="00861F44" w:rsidRPr="00CD2D39">
        <w:rPr>
          <w:rFonts w:ascii="Arial" w:hAnsi="Arial" w:cs="Arial"/>
          <w:lang w:val="en-US"/>
        </w:rPr>
        <w:t xml:space="preserve">delivered </w:t>
      </w:r>
      <w:r w:rsidR="007574E0" w:rsidRPr="00CD2D39">
        <w:rPr>
          <w:rFonts w:ascii="Arial" w:hAnsi="Arial" w:cs="Arial"/>
          <w:lang w:val="en-US"/>
        </w:rPr>
        <w:t>the</w:t>
      </w:r>
      <w:r w:rsidR="00861F44" w:rsidRPr="00CD2D39">
        <w:rPr>
          <w:rFonts w:ascii="Arial" w:hAnsi="Arial" w:cs="Arial"/>
          <w:lang w:val="en-US"/>
        </w:rPr>
        <w:t xml:space="preserve"> day before</w:t>
      </w:r>
      <w:r w:rsidR="00476250" w:rsidRPr="00CD2D39">
        <w:rPr>
          <w:rFonts w:ascii="Arial" w:hAnsi="Arial" w:cs="Arial"/>
          <w:lang w:val="en-US"/>
        </w:rPr>
        <w:t xml:space="preserve"> sample collection</w:t>
      </w:r>
      <w:r w:rsidR="00861F44" w:rsidRPr="00CD2D39">
        <w:rPr>
          <w:rFonts w:ascii="Arial" w:hAnsi="Arial" w:cs="Arial"/>
          <w:lang w:val="en-US"/>
        </w:rPr>
        <w:t xml:space="preserve">. </w:t>
      </w:r>
      <w:r w:rsidRPr="00CD2D39">
        <w:rPr>
          <w:rFonts w:ascii="Arial" w:hAnsi="Arial" w:cs="Arial"/>
          <w:lang w:val="en-US"/>
        </w:rPr>
        <w:t>The</w:t>
      </w:r>
      <w:r w:rsidR="00861F44" w:rsidRPr="00CD2D39">
        <w:rPr>
          <w:rFonts w:ascii="Arial" w:hAnsi="Arial" w:cs="Arial"/>
          <w:lang w:val="en-US"/>
        </w:rPr>
        <w:t xml:space="preserve">y were informed about </w:t>
      </w:r>
      <w:r w:rsidR="0026703A" w:rsidRPr="00CD2D39">
        <w:rPr>
          <w:rFonts w:ascii="Arial" w:hAnsi="Arial" w:cs="Arial"/>
          <w:lang w:val="en-US"/>
        </w:rPr>
        <w:t xml:space="preserve">the </w:t>
      </w:r>
      <w:r w:rsidRPr="00CD2D39">
        <w:rPr>
          <w:rFonts w:ascii="Arial" w:hAnsi="Arial" w:cs="Arial"/>
          <w:lang w:val="en-US"/>
        </w:rPr>
        <w:t xml:space="preserve">objectives </w:t>
      </w:r>
      <w:r w:rsidR="0026703A" w:rsidRPr="00CD2D39">
        <w:rPr>
          <w:rFonts w:ascii="Arial" w:hAnsi="Arial" w:cs="Arial"/>
          <w:lang w:val="en-US"/>
        </w:rPr>
        <w:t xml:space="preserve">of the present study </w:t>
      </w:r>
      <w:r w:rsidRPr="00CD2D39">
        <w:rPr>
          <w:rFonts w:ascii="Arial" w:hAnsi="Arial" w:cs="Arial"/>
          <w:lang w:val="en-US"/>
        </w:rPr>
        <w:t xml:space="preserve">and signed a free and clarified consent term. This </w:t>
      </w:r>
      <w:r w:rsidR="00B50103" w:rsidRPr="00CD2D39">
        <w:rPr>
          <w:rFonts w:ascii="Arial" w:hAnsi="Arial" w:cs="Arial"/>
          <w:lang w:val="en-US"/>
        </w:rPr>
        <w:t xml:space="preserve">study followed the </w:t>
      </w:r>
      <w:r w:rsidR="00EB1220" w:rsidRPr="00CD2D39">
        <w:rPr>
          <w:rFonts w:ascii="Arial" w:hAnsi="Arial" w:cs="Arial"/>
          <w:lang w:val="en-US"/>
        </w:rPr>
        <w:t>Resolution MS nº196/1996</w:t>
      </w:r>
      <w:r w:rsidR="00B50103" w:rsidRPr="00CD2D39">
        <w:rPr>
          <w:rFonts w:ascii="Arial" w:hAnsi="Arial" w:cs="Arial"/>
          <w:lang w:val="en-US"/>
        </w:rPr>
        <w:t xml:space="preserve"> and was approved by</w:t>
      </w:r>
      <w:r w:rsidRPr="00CD2D39">
        <w:rPr>
          <w:rFonts w:ascii="Arial" w:hAnsi="Arial" w:cs="Arial"/>
          <w:lang w:val="en-US"/>
        </w:rPr>
        <w:t xml:space="preserve"> Research Ethical Committee of </w:t>
      </w:r>
      <w:r w:rsidR="00E27996" w:rsidRPr="00CD2D39">
        <w:rPr>
          <w:rFonts w:ascii="Arial" w:hAnsi="Arial" w:cs="Arial"/>
          <w:lang w:val="en-US"/>
        </w:rPr>
        <w:t>Univ</w:t>
      </w:r>
      <w:r w:rsidR="00476250" w:rsidRPr="00CD2D39">
        <w:rPr>
          <w:rFonts w:ascii="Arial" w:hAnsi="Arial" w:cs="Arial"/>
          <w:lang w:val="en-US"/>
        </w:rPr>
        <w:t xml:space="preserve">. </w:t>
      </w:r>
      <w:proofErr w:type="spellStart"/>
      <w:r w:rsidR="00476250" w:rsidRPr="00CD2D39">
        <w:rPr>
          <w:rFonts w:ascii="Arial" w:hAnsi="Arial" w:cs="Arial"/>
          <w:lang w:val="en-US"/>
        </w:rPr>
        <w:t>Estadual</w:t>
      </w:r>
      <w:proofErr w:type="spellEnd"/>
      <w:r w:rsidR="00476250" w:rsidRPr="00CD2D39">
        <w:rPr>
          <w:rFonts w:ascii="Arial" w:hAnsi="Arial" w:cs="Arial"/>
          <w:lang w:val="en-US"/>
        </w:rPr>
        <w:t xml:space="preserve"> </w:t>
      </w:r>
      <w:proofErr w:type="spellStart"/>
      <w:r w:rsidR="00476250" w:rsidRPr="00CD2D39">
        <w:rPr>
          <w:rFonts w:ascii="Arial" w:hAnsi="Arial" w:cs="Arial"/>
          <w:lang w:val="en-US"/>
        </w:rPr>
        <w:t>Paulista</w:t>
      </w:r>
      <w:proofErr w:type="spellEnd"/>
      <w:r w:rsidR="00D6520C" w:rsidRPr="00CD2D39">
        <w:rPr>
          <w:rFonts w:ascii="Arial" w:hAnsi="Arial" w:cs="Arial"/>
          <w:lang w:val="en-US"/>
        </w:rPr>
        <w:t xml:space="preserve"> (nº 70/99-PH/CEP</w:t>
      </w:r>
      <w:r w:rsidR="00EB1220" w:rsidRPr="00CD2D39">
        <w:rPr>
          <w:rFonts w:ascii="Arial" w:hAnsi="Arial" w:cs="Arial"/>
          <w:lang w:val="en-US"/>
        </w:rPr>
        <w:t>).</w:t>
      </w:r>
    </w:p>
    <w:p w14:paraId="440AD510" w14:textId="77777777" w:rsidR="00EB1220" w:rsidRPr="00CD2D39" w:rsidRDefault="00EB1220" w:rsidP="00823450">
      <w:pPr>
        <w:spacing w:line="480" w:lineRule="auto"/>
        <w:ind w:firstLine="708"/>
        <w:jc w:val="both"/>
        <w:rPr>
          <w:rFonts w:ascii="Arial" w:hAnsi="Arial" w:cs="Arial"/>
          <w:lang w:val="en-US"/>
        </w:rPr>
      </w:pPr>
    </w:p>
    <w:p w14:paraId="6E9CA30C" w14:textId="77777777" w:rsidR="009B2372" w:rsidRPr="00CD2D39" w:rsidRDefault="009B2372" w:rsidP="00823450">
      <w:pPr>
        <w:spacing w:line="480" w:lineRule="auto"/>
        <w:ind w:left="709"/>
        <w:jc w:val="both"/>
        <w:rPr>
          <w:rFonts w:ascii="Arial" w:hAnsi="Arial" w:cs="Arial"/>
          <w:b/>
          <w:lang w:val="en-US"/>
        </w:rPr>
      </w:pPr>
      <w:r w:rsidRPr="00CD2D39">
        <w:rPr>
          <w:rFonts w:ascii="Arial" w:hAnsi="Arial" w:cs="Arial"/>
          <w:b/>
          <w:lang w:val="en-US"/>
        </w:rPr>
        <w:t xml:space="preserve">Clinical analyzes </w:t>
      </w:r>
    </w:p>
    <w:p w14:paraId="0A27F434" w14:textId="77777777" w:rsidR="009B2372" w:rsidRPr="00CD2D39" w:rsidRDefault="009B2372" w:rsidP="00823450">
      <w:pPr>
        <w:spacing w:line="480" w:lineRule="auto"/>
        <w:ind w:firstLine="708"/>
        <w:jc w:val="both"/>
        <w:rPr>
          <w:rFonts w:ascii="Arial" w:hAnsi="Arial" w:cs="Arial"/>
          <w:lang w:val="en-US"/>
        </w:rPr>
      </w:pPr>
      <w:r w:rsidRPr="00CD2D39">
        <w:rPr>
          <w:rFonts w:ascii="Arial" w:hAnsi="Arial" w:cs="Arial"/>
          <w:lang w:val="en-US"/>
        </w:rPr>
        <w:t>A</w:t>
      </w:r>
      <w:r w:rsidR="007574E0" w:rsidRPr="00CD2D39">
        <w:rPr>
          <w:rFonts w:ascii="Arial" w:hAnsi="Arial" w:cs="Arial"/>
          <w:lang w:val="en-US"/>
        </w:rPr>
        <w:t>n</w:t>
      </w:r>
      <w:r w:rsidR="006619DC" w:rsidRPr="00CD2D39">
        <w:rPr>
          <w:rFonts w:ascii="Arial" w:hAnsi="Arial" w:cs="Arial"/>
          <w:lang w:val="en-US"/>
        </w:rPr>
        <w:t xml:space="preserve"> </w:t>
      </w:r>
      <w:r w:rsidR="001448F1" w:rsidRPr="00CD2D39">
        <w:rPr>
          <w:rFonts w:ascii="Arial" w:hAnsi="Arial" w:cs="Arial"/>
          <w:lang w:val="en-US"/>
        </w:rPr>
        <w:t xml:space="preserve">oral </w:t>
      </w:r>
      <w:r w:rsidR="006619DC" w:rsidRPr="00CD2D39">
        <w:rPr>
          <w:rFonts w:ascii="Arial" w:hAnsi="Arial" w:cs="Arial"/>
          <w:lang w:val="en-US"/>
        </w:rPr>
        <w:t xml:space="preserve">examination was </w:t>
      </w:r>
      <w:r w:rsidR="000076CB" w:rsidRPr="00CD2D39">
        <w:rPr>
          <w:rFonts w:ascii="Arial" w:hAnsi="Arial" w:cs="Arial"/>
          <w:lang w:val="en-US"/>
        </w:rPr>
        <w:t>performed</w:t>
      </w:r>
      <w:r w:rsidR="008B22DF" w:rsidRPr="00CD2D39">
        <w:rPr>
          <w:rFonts w:ascii="Arial" w:hAnsi="Arial" w:cs="Arial"/>
          <w:lang w:val="en-US"/>
        </w:rPr>
        <w:t xml:space="preserve"> by </w:t>
      </w:r>
      <w:r w:rsidR="009C3267" w:rsidRPr="00CD2D39">
        <w:rPr>
          <w:rFonts w:ascii="Arial" w:hAnsi="Arial" w:cs="Arial"/>
          <w:lang w:val="en-US"/>
        </w:rPr>
        <w:t>a</w:t>
      </w:r>
      <w:r w:rsidR="008B22DF" w:rsidRPr="00CD2D39">
        <w:rPr>
          <w:rFonts w:ascii="Arial" w:hAnsi="Arial" w:cs="Arial"/>
          <w:lang w:val="en-US"/>
        </w:rPr>
        <w:t xml:space="preserve"> unique </w:t>
      </w:r>
      <w:r w:rsidR="00EB1220" w:rsidRPr="00CD2D39">
        <w:rPr>
          <w:rFonts w:ascii="Arial" w:hAnsi="Arial" w:cs="Arial"/>
          <w:lang w:val="en-US"/>
        </w:rPr>
        <w:t>dentist</w:t>
      </w:r>
      <w:r w:rsidR="006619DC" w:rsidRPr="00CD2D39">
        <w:rPr>
          <w:rFonts w:ascii="Arial" w:hAnsi="Arial" w:cs="Arial"/>
          <w:lang w:val="en-US"/>
        </w:rPr>
        <w:t xml:space="preserve">.  </w:t>
      </w:r>
      <w:r w:rsidR="007574E0" w:rsidRPr="00CD2D39">
        <w:rPr>
          <w:rFonts w:ascii="Arial" w:hAnsi="Arial" w:cs="Arial"/>
          <w:lang w:val="en-US"/>
        </w:rPr>
        <w:t xml:space="preserve">The </w:t>
      </w:r>
      <w:r w:rsidR="003E76A1" w:rsidRPr="00CD2D39">
        <w:rPr>
          <w:rFonts w:ascii="Arial" w:hAnsi="Arial" w:cs="Arial"/>
          <w:lang w:val="en-US"/>
        </w:rPr>
        <w:t>clinician</w:t>
      </w:r>
      <w:r w:rsidR="007574E0" w:rsidRPr="00CD2D39">
        <w:rPr>
          <w:rFonts w:ascii="Arial" w:hAnsi="Arial" w:cs="Arial"/>
          <w:lang w:val="en-US"/>
        </w:rPr>
        <w:t xml:space="preserve"> analyzed the </w:t>
      </w:r>
      <w:r w:rsidR="003E76A1" w:rsidRPr="00CD2D39">
        <w:rPr>
          <w:rFonts w:ascii="Arial" w:hAnsi="Arial" w:cs="Arial"/>
          <w:lang w:val="en-US"/>
        </w:rPr>
        <w:t xml:space="preserve">carious, restored and lost teeth (DMF scores). </w:t>
      </w:r>
      <w:r w:rsidRPr="00CD2D39">
        <w:rPr>
          <w:rFonts w:ascii="Arial" w:hAnsi="Arial" w:cs="Arial"/>
          <w:lang w:val="en-US"/>
        </w:rPr>
        <w:t>T</w:t>
      </w:r>
      <w:r w:rsidR="008B22DF" w:rsidRPr="00CD2D39">
        <w:rPr>
          <w:rFonts w:ascii="Arial" w:hAnsi="Arial" w:cs="Arial"/>
          <w:lang w:val="en-US"/>
        </w:rPr>
        <w:t xml:space="preserve">he patients </w:t>
      </w:r>
      <w:r w:rsidR="006619DC" w:rsidRPr="00CD2D39">
        <w:rPr>
          <w:rFonts w:ascii="Arial" w:hAnsi="Arial" w:cs="Arial"/>
          <w:lang w:val="en-US"/>
        </w:rPr>
        <w:t xml:space="preserve">were divided in three groups: with good oral health – low DMF scores (group 1), with high DMF scores with active caries (group 2) and with high DMF scores without active caries (group 3). </w:t>
      </w:r>
      <w:r w:rsidRPr="00CD2D39">
        <w:rPr>
          <w:rFonts w:ascii="Arial" w:hAnsi="Arial" w:cs="Arial"/>
          <w:lang w:val="en-US"/>
        </w:rPr>
        <w:t xml:space="preserve">The </w:t>
      </w:r>
      <w:r w:rsidR="0026703A" w:rsidRPr="00CD2D39">
        <w:rPr>
          <w:rFonts w:ascii="Arial" w:hAnsi="Arial" w:cs="Arial"/>
          <w:lang w:val="en-US"/>
        </w:rPr>
        <w:t xml:space="preserve">DMF </w:t>
      </w:r>
      <w:r w:rsidRPr="00CD2D39">
        <w:rPr>
          <w:rFonts w:ascii="Arial" w:hAnsi="Arial" w:cs="Arial"/>
          <w:lang w:val="en-US"/>
        </w:rPr>
        <w:t>scores between 0 and 3 were considered low and those over 10 were considered high DMF scores.</w:t>
      </w:r>
    </w:p>
    <w:p w14:paraId="39D037A6" w14:textId="77777777" w:rsidR="00EB1220" w:rsidRPr="00CD2D39" w:rsidRDefault="00EB1220" w:rsidP="00823450">
      <w:pPr>
        <w:spacing w:line="480" w:lineRule="auto"/>
        <w:ind w:firstLine="708"/>
        <w:jc w:val="both"/>
        <w:rPr>
          <w:rFonts w:ascii="Arial" w:hAnsi="Arial" w:cs="Arial"/>
          <w:lang w:val="en-US"/>
        </w:rPr>
      </w:pPr>
    </w:p>
    <w:p w14:paraId="03F39D19" w14:textId="77777777" w:rsidR="009B2372" w:rsidRPr="00CD2D39" w:rsidRDefault="009B2372" w:rsidP="00823450">
      <w:pPr>
        <w:spacing w:line="480" w:lineRule="auto"/>
        <w:ind w:left="709"/>
        <w:jc w:val="both"/>
        <w:rPr>
          <w:rFonts w:ascii="Arial" w:hAnsi="Arial" w:cs="Arial"/>
          <w:b/>
          <w:lang w:val="en-US"/>
        </w:rPr>
      </w:pPr>
      <w:r w:rsidRPr="00CD2D39">
        <w:rPr>
          <w:rFonts w:ascii="Arial" w:hAnsi="Arial" w:cs="Arial"/>
          <w:b/>
          <w:lang w:val="en-US"/>
        </w:rPr>
        <w:t>Sample collection</w:t>
      </w:r>
    </w:p>
    <w:p w14:paraId="33DE67A1" w14:textId="79D059E6" w:rsidR="00D6520C" w:rsidRPr="00CD2D39" w:rsidRDefault="000076CB" w:rsidP="00823450">
      <w:pPr>
        <w:spacing w:line="480" w:lineRule="auto"/>
        <w:ind w:firstLine="708"/>
        <w:jc w:val="both"/>
        <w:rPr>
          <w:rFonts w:ascii="Arial" w:hAnsi="Arial" w:cs="Arial"/>
          <w:lang w:val="en-US"/>
        </w:rPr>
      </w:pPr>
      <w:r w:rsidRPr="00CD2D39">
        <w:rPr>
          <w:rFonts w:ascii="Arial" w:hAnsi="Arial" w:cs="Arial"/>
          <w:lang w:val="en-US"/>
        </w:rPr>
        <w:t>B</w:t>
      </w:r>
      <w:r w:rsidR="00D6520C" w:rsidRPr="00CD2D39">
        <w:rPr>
          <w:rFonts w:ascii="Arial" w:hAnsi="Arial" w:cs="Arial"/>
          <w:lang w:val="en-US"/>
        </w:rPr>
        <w:t>reast milk and whole saliva samples were collected</w:t>
      </w:r>
      <w:r w:rsidR="006619DC" w:rsidRPr="00CD2D39">
        <w:rPr>
          <w:rFonts w:ascii="Arial" w:hAnsi="Arial" w:cs="Arial"/>
          <w:lang w:val="en-US"/>
        </w:rPr>
        <w:t xml:space="preserve"> from each </w:t>
      </w:r>
      <w:r w:rsidR="0026703A" w:rsidRPr="00CD2D39">
        <w:rPr>
          <w:rFonts w:ascii="Arial" w:hAnsi="Arial" w:cs="Arial"/>
          <w:lang w:val="en-US"/>
        </w:rPr>
        <w:t>woman</w:t>
      </w:r>
      <w:r w:rsidR="00D6520C" w:rsidRPr="00CD2D39">
        <w:rPr>
          <w:rFonts w:ascii="Arial" w:hAnsi="Arial" w:cs="Arial"/>
          <w:lang w:val="en-US"/>
        </w:rPr>
        <w:t xml:space="preserve"> in</w:t>
      </w:r>
      <w:r w:rsidR="006619DC" w:rsidRPr="00CD2D39">
        <w:rPr>
          <w:rFonts w:ascii="Arial" w:hAnsi="Arial" w:cs="Arial"/>
          <w:lang w:val="en-US"/>
        </w:rPr>
        <w:t xml:space="preserve"> sterile disposable collectors. </w:t>
      </w:r>
      <w:r w:rsidR="0026703A" w:rsidRPr="00CD2D39">
        <w:rPr>
          <w:rFonts w:ascii="Arial" w:hAnsi="Arial" w:cs="Arial"/>
          <w:lang w:val="en-US"/>
        </w:rPr>
        <w:t xml:space="preserve">The saliva samples were collected without stimulation. </w:t>
      </w:r>
      <w:r w:rsidR="006619DC" w:rsidRPr="00CD2D39">
        <w:rPr>
          <w:rFonts w:ascii="Arial" w:hAnsi="Arial" w:cs="Arial"/>
          <w:lang w:val="en-US"/>
        </w:rPr>
        <w:t xml:space="preserve">The samples were added </w:t>
      </w:r>
      <w:r w:rsidR="00476250" w:rsidRPr="00CD2D39">
        <w:rPr>
          <w:rFonts w:ascii="Arial" w:hAnsi="Arial" w:cs="Arial"/>
          <w:lang w:val="en-US"/>
        </w:rPr>
        <w:t>by</w:t>
      </w:r>
      <w:r w:rsidR="006619DC" w:rsidRPr="00CD2D39">
        <w:rPr>
          <w:rFonts w:ascii="Arial" w:hAnsi="Arial" w:cs="Arial"/>
          <w:lang w:val="en-US"/>
        </w:rPr>
        <w:t xml:space="preserve"> </w:t>
      </w:r>
      <w:r w:rsidR="00476250" w:rsidRPr="00CD2D39">
        <w:rPr>
          <w:rFonts w:ascii="Arial" w:hAnsi="Arial" w:cs="Arial"/>
          <w:lang w:val="en-US"/>
        </w:rPr>
        <w:t>proteases</w:t>
      </w:r>
      <w:r w:rsidR="006619DC" w:rsidRPr="00CD2D39">
        <w:rPr>
          <w:rFonts w:ascii="Arial" w:hAnsi="Arial" w:cs="Arial"/>
          <w:lang w:val="en-US"/>
        </w:rPr>
        <w:t xml:space="preserve"> </w:t>
      </w:r>
      <w:r w:rsidR="001448F1" w:rsidRPr="00CD2D39">
        <w:rPr>
          <w:rFonts w:ascii="Arial" w:hAnsi="Arial" w:cs="Arial"/>
          <w:lang w:val="en-US"/>
        </w:rPr>
        <w:t>inhibitor</w:t>
      </w:r>
      <w:r w:rsidR="006619DC" w:rsidRPr="00CD2D39">
        <w:rPr>
          <w:rFonts w:ascii="Arial" w:hAnsi="Arial" w:cs="Arial"/>
          <w:lang w:val="en-US"/>
        </w:rPr>
        <w:t xml:space="preserve"> and </w:t>
      </w:r>
      <w:proofErr w:type="gramStart"/>
      <w:r w:rsidR="006619DC" w:rsidRPr="00CD2D39">
        <w:rPr>
          <w:rFonts w:ascii="Arial" w:hAnsi="Arial" w:cs="Arial"/>
          <w:lang w:val="en-US"/>
        </w:rPr>
        <w:t xml:space="preserve">conservator, </w:t>
      </w:r>
      <w:r w:rsidR="00A30994" w:rsidRPr="00CD2D39">
        <w:rPr>
          <w:rFonts w:ascii="Arial" w:hAnsi="Arial" w:cs="Arial"/>
          <w:lang w:val="en-US"/>
        </w:rPr>
        <w:t xml:space="preserve"> </w:t>
      </w:r>
      <w:r w:rsidR="006619DC" w:rsidRPr="00CD2D39">
        <w:rPr>
          <w:rFonts w:ascii="Arial" w:hAnsi="Arial" w:cs="Arial"/>
          <w:lang w:val="en-US"/>
        </w:rPr>
        <w:t>and</w:t>
      </w:r>
      <w:proofErr w:type="gramEnd"/>
      <w:r w:rsidR="006619DC" w:rsidRPr="00CD2D39">
        <w:rPr>
          <w:rFonts w:ascii="Arial" w:hAnsi="Arial" w:cs="Arial"/>
          <w:lang w:val="en-US"/>
        </w:rPr>
        <w:t xml:space="preserve"> were kept in -20ºC until analyzes.</w:t>
      </w:r>
    </w:p>
    <w:p w14:paraId="763A5105" w14:textId="77777777" w:rsidR="00EB1220" w:rsidRPr="00CD2D39" w:rsidRDefault="00EB1220" w:rsidP="00823450">
      <w:pPr>
        <w:spacing w:line="480" w:lineRule="auto"/>
        <w:ind w:left="709"/>
        <w:jc w:val="both"/>
        <w:rPr>
          <w:rFonts w:ascii="Arial" w:hAnsi="Arial" w:cs="Arial"/>
          <w:b/>
          <w:lang w:val="en-US"/>
        </w:rPr>
      </w:pPr>
    </w:p>
    <w:p w14:paraId="36431C3C" w14:textId="77777777" w:rsidR="00D31723" w:rsidRPr="00CD2D39" w:rsidRDefault="00D31723" w:rsidP="00823450">
      <w:pPr>
        <w:spacing w:line="480" w:lineRule="auto"/>
        <w:ind w:left="709"/>
        <w:jc w:val="both"/>
        <w:rPr>
          <w:rFonts w:ascii="Arial" w:hAnsi="Arial" w:cs="Arial"/>
          <w:b/>
          <w:lang w:val="en-US"/>
        </w:rPr>
      </w:pPr>
      <w:r w:rsidRPr="00CD2D39">
        <w:rPr>
          <w:rFonts w:ascii="Arial" w:hAnsi="Arial" w:cs="Arial"/>
          <w:b/>
          <w:lang w:val="en-US"/>
        </w:rPr>
        <w:t>IgA analyzes</w:t>
      </w:r>
    </w:p>
    <w:p w14:paraId="479F0788" w14:textId="33DF0F59" w:rsidR="000C13E3" w:rsidRPr="00CD2D39" w:rsidRDefault="000C13E3" w:rsidP="00823450">
      <w:pPr>
        <w:spacing w:line="480" w:lineRule="auto"/>
        <w:ind w:firstLine="708"/>
        <w:jc w:val="both"/>
        <w:rPr>
          <w:rFonts w:ascii="Arial" w:hAnsi="Arial" w:cs="Arial"/>
          <w:lang w:val="en-US"/>
        </w:rPr>
      </w:pPr>
      <w:r w:rsidRPr="00CD2D39">
        <w:rPr>
          <w:rFonts w:ascii="Arial" w:hAnsi="Arial" w:cs="Arial"/>
          <w:lang w:val="en-US"/>
        </w:rPr>
        <w:t>The levels of anti-</w:t>
      </w:r>
      <w:r w:rsidRPr="00CD2D39">
        <w:rPr>
          <w:rFonts w:ascii="Arial" w:hAnsi="Arial" w:cs="Arial"/>
          <w:i/>
          <w:lang w:val="en-US"/>
        </w:rPr>
        <w:t xml:space="preserve">Streptococcus </w:t>
      </w:r>
      <w:proofErr w:type="spellStart"/>
      <w:r w:rsidRPr="00CD2D39">
        <w:rPr>
          <w:rFonts w:ascii="Arial" w:hAnsi="Arial" w:cs="Arial"/>
          <w:i/>
          <w:lang w:val="en-US"/>
        </w:rPr>
        <w:t>mutans</w:t>
      </w:r>
      <w:proofErr w:type="spellEnd"/>
      <w:r w:rsidRPr="00CD2D39">
        <w:rPr>
          <w:rFonts w:ascii="Arial" w:hAnsi="Arial" w:cs="Arial"/>
          <w:i/>
          <w:lang w:val="en-US"/>
        </w:rPr>
        <w:t xml:space="preserve"> </w:t>
      </w:r>
      <w:r w:rsidR="00EB1220" w:rsidRPr="00CD2D39">
        <w:rPr>
          <w:rFonts w:ascii="Arial" w:hAnsi="Arial" w:cs="Arial"/>
          <w:lang w:val="en-US"/>
        </w:rPr>
        <w:t>IgA were</w:t>
      </w:r>
      <w:r w:rsidRPr="00CD2D39">
        <w:rPr>
          <w:rFonts w:ascii="Arial" w:hAnsi="Arial" w:cs="Arial"/>
          <w:lang w:val="en-US"/>
        </w:rPr>
        <w:t xml:space="preserve"> analyzed using the ELISA technique. Sensitization of ELISA plates </w:t>
      </w:r>
      <w:proofErr w:type="gramStart"/>
      <w:r w:rsidRPr="00CD2D39">
        <w:rPr>
          <w:rFonts w:ascii="Arial" w:hAnsi="Arial" w:cs="Arial"/>
          <w:lang w:val="en-US"/>
        </w:rPr>
        <w:t>was</w:t>
      </w:r>
      <w:proofErr w:type="gramEnd"/>
      <w:r w:rsidRPr="00CD2D39">
        <w:rPr>
          <w:rFonts w:ascii="Arial" w:hAnsi="Arial" w:cs="Arial"/>
          <w:lang w:val="en-US"/>
        </w:rPr>
        <w:t xml:space="preserve"> performed using surface antigens of </w:t>
      </w:r>
      <w:r w:rsidRPr="00CD2D39">
        <w:rPr>
          <w:rFonts w:ascii="Arial" w:hAnsi="Arial" w:cs="Arial"/>
          <w:i/>
          <w:lang w:val="en-US"/>
        </w:rPr>
        <w:t xml:space="preserve">Streptococcus </w:t>
      </w:r>
      <w:proofErr w:type="spellStart"/>
      <w:r w:rsidRPr="00CD2D39">
        <w:rPr>
          <w:rFonts w:ascii="Arial" w:hAnsi="Arial" w:cs="Arial"/>
          <w:i/>
          <w:lang w:val="en-US"/>
        </w:rPr>
        <w:t>mutans</w:t>
      </w:r>
      <w:proofErr w:type="spellEnd"/>
      <w:r w:rsidRPr="00CD2D39">
        <w:rPr>
          <w:rFonts w:ascii="Arial" w:hAnsi="Arial" w:cs="Arial"/>
          <w:i/>
          <w:lang w:val="en-US"/>
        </w:rPr>
        <w:t xml:space="preserve"> </w:t>
      </w:r>
      <w:r w:rsidRPr="00CD2D39">
        <w:rPr>
          <w:rFonts w:ascii="Arial" w:hAnsi="Arial" w:cs="Arial"/>
          <w:lang w:val="en-US"/>
        </w:rPr>
        <w:t xml:space="preserve">ATCC 1910, prepared as described by </w:t>
      </w:r>
      <w:proofErr w:type="spellStart"/>
      <w:r w:rsidRPr="00CD2D39">
        <w:rPr>
          <w:rFonts w:ascii="Arial" w:hAnsi="Arial" w:cs="Arial"/>
          <w:lang w:val="en-US"/>
        </w:rPr>
        <w:t>Leão</w:t>
      </w:r>
      <w:proofErr w:type="spellEnd"/>
      <w:r w:rsidRPr="00CD2D39">
        <w:rPr>
          <w:rFonts w:ascii="Arial" w:hAnsi="Arial" w:cs="Arial"/>
          <w:lang w:val="en-US"/>
        </w:rPr>
        <w:t xml:space="preserve"> </w:t>
      </w:r>
      <w:r w:rsidR="001F0146" w:rsidRPr="00CD2D39">
        <w:rPr>
          <w:rFonts w:ascii="Arial" w:hAnsi="Arial" w:cs="Arial"/>
          <w:lang w:val="en-US"/>
        </w:rPr>
        <w:t>and</w:t>
      </w:r>
      <w:r w:rsidRPr="00CD2D39">
        <w:rPr>
          <w:rFonts w:ascii="Arial" w:hAnsi="Arial" w:cs="Arial"/>
          <w:lang w:val="en-US"/>
        </w:rPr>
        <w:t xml:space="preserve"> </w:t>
      </w:r>
      <w:proofErr w:type="spellStart"/>
      <w:r w:rsidRPr="00CD2D39">
        <w:rPr>
          <w:rFonts w:ascii="Arial" w:hAnsi="Arial" w:cs="Arial"/>
          <w:lang w:val="en-US"/>
        </w:rPr>
        <w:t>Unterkirche</w:t>
      </w:r>
      <w:r w:rsidR="000613B4" w:rsidRPr="00CD2D39">
        <w:rPr>
          <w:rFonts w:ascii="Arial" w:hAnsi="Arial" w:cs="Arial"/>
          <w:lang w:val="en-US"/>
        </w:rPr>
        <w:t>r</w:t>
      </w:r>
      <w:proofErr w:type="spellEnd"/>
      <w:r w:rsidR="000613B4" w:rsidRPr="00CD2D39">
        <w:rPr>
          <w:rFonts w:ascii="Arial" w:hAnsi="Arial" w:cs="Arial"/>
          <w:lang w:val="en-US"/>
        </w:rPr>
        <w:t xml:space="preserve"> [11]</w:t>
      </w:r>
      <w:r w:rsidR="00DE576A" w:rsidRPr="00CD2D39">
        <w:rPr>
          <w:rFonts w:ascii="Arial" w:hAnsi="Arial" w:cs="Arial"/>
          <w:lang w:val="en-US"/>
        </w:rPr>
        <w:t>.</w:t>
      </w:r>
      <w:r w:rsidRPr="00CD2D39">
        <w:rPr>
          <w:rFonts w:ascii="Arial" w:hAnsi="Arial" w:cs="Arial"/>
          <w:lang w:val="en-US"/>
        </w:rPr>
        <w:t xml:space="preserve"> The plates were then incubated with diluted saliva or breast milk (1: 5, 10, 20 and 40), followed by an anti-human IgA labeled with horseradish peroxidase</w:t>
      </w:r>
      <w:r w:rsidR="00393D29" w:rsidRPr="00CD2D39">
        <w:rPr>
          <w:rFonts w:ascii="Arial" w:hAnsi="Arial" w:cs="Arial"/>
          <w:lang w:val="en-US"/>
        </w:rPr>
        <w:t xml:space="preserve"> (Sigma, St. Louis, MO)</w:t>
      </w:r>
      <w:r w:rsidRPr="00CD2D39">
        <w:rPr>
          <w:rFonts w:ascii="Arial" w:hAnsi="Arial" w:cs="Arial"/>
          <w:lang w:val="en-US"/>
        </w:rPr>
        <w:t xml:space="preserve">. The reaction was developed with </w:t>
      </w:r>
      <w:proofErr w:type="spellStart"/>
      <w:r w:rsidRPr="00CD2D39">
        <w:rPr>
          <w:rFonts w:ascii="Arial" w:hAnsi="Arial" w:cs="Arial"/>
          <w:lang w:val="en-US"/>
        </w:rPr>
        <w:t>orthophenylenediamine</w:t>
      </w:r>
      <w:proofErr w:type="spellEnd"/>
      <w:r w:rsidR="00393D29" w:rsidRPr="00CD2D39">
        <w:rPr>
          <w:rFonts w:ascii="Arial" w:hAnsi="Arial" w:cs="Arial"/>
          <w:lang w:val="en-US"/>
        </w:rPr>
        <w:t xml:space="preserve"> (Sigma, St. Louis, MO)</w:t>
      </w:r>
      <w:r w:rsidRPr="00CD2D39">
        <w:rPr>
          <w:rFonts w:ascii="Arial" w:hAnsi="Arial" w:cs="Arial"/>
          <w:lang w:val="en-US"/>
        </w:rPr>
        <w:t xml:space="preserve"> and H</w:t>
      </w:r>
      <w:r w:rsidRPr="00CD2D39">
        <w:rPr>
          <w:rFonts w:ascii="Arial" w:hAnsi="Arial" w:cs="Arial"/>
          <w:vertAlign w:val="subscript"/>
          <w:lang w:val="en-US"/>
        </w:rPr>
        <w:t>2</w:t>
      </w:r>
      <w:r w:rsidRPr="00CD2D39">
        <w:rPr>
          <w:rFonts w:ascii="Arial" w:hAnsi="Arial" w:cs="Arial"/>
          <w:lang w:val="en-US"/>
        </w:rPr>
        <w:t>O</w:t>
      </w:r>
      <w:r w:rsidRPr="00CD2D39">
        <w:rPr>
          <w:rFonts w:ascii="Arial" w:hAnsi="Arial" w:cs="Arial"/>
          <w:vertAlign w:val="subscript"/>
          <w:lang w:val="en-US"/>
        </w:rPr>
        <w:t>2</w:t>
      </w:r>
      <w:r w:rsidRPr="00CD2D39">
        <w:rPr>
          <w:rFonts w:ascii="Arial" w:hAnsi="Arial" w:cs="Arial"/>
          <w:lang w:val="en-US"/>
        </w:rPr>
        <w:t xml:space="preserve"> as substrate. Absorbance was measured at 450 nm.</w:t>
      </w:r>
    </w:p>
    <w:p w14:paraId="3AF0CF2A" w14:textId="77777777" w:rsidR="00EB1220" w:rsidRPr="00CD2D39" w:rsidRDefault="00EB1220" w:rsidP="00823450">
      <w:pPr>
        <w:spacing w:line="480" w:lineRule="auto"/>
        <w:ind w:left="709"/>
        <w:jc w:val="both"/>
        <w:rPr>
          <w:rFonts w:ascii="Arial" w:hAnsi="Arial" w:cs="Arial"/>
          <w:b/>
          <w:lang w:val="en-US"/>
        </w:rPr>
      </w:pPr>
    </w:p>
    <w:p w14:paraId="4348412B" w14:textId="77777777" w:rsidR="00676C66" w:rsidRPr="00CD2D39" w:rsidRDefault="00676C66" w:rsidP="00823450">
      <w:pPr>
        <w:spacing w:line="480" w:lineRule="auto"/>
        <w:ind w:left="709"/>
        <w:jc w:val="both"/>
        <w:rPr>
          <w:rFonts w:ascii="Arial" w:hAnsi="Arial" w:cs="Arial"/>
          <w:b/>
          <w:lang w:val="en-US"/>
        </w:rPr>
      </w:pPr>
      <w:r w:rsidRPr="00CD2D39">
        <w:rPr>
          <w:rFonts w:ascii="Arial" w:hAnsi="Arial" w:cs="Arial"/>
          <w:b/>
          <w:lang w:val="en-US"/>
        </w:rPr>
        <w:t>Statistical analyzes</w:t>
      </w:r>
    </w:p>
    <w:p w14:paraId="45F8F054" w14:textId="77777777" w:rsidR="00676C66" w:rsidRPr="00CD2D39" w:rsidRDefault="00676C66" w:rsidP="00823450">
      <w:pPr>
        <w:spacing w:line="480" w:lineRule="auto"/>
        <w:ind w:firstLine="708"/>
        <w:jc w:val="both"/>
        <w:rPr>
          <w:rFonts w:ascii="Arial" w:hAnsi="Arial" w:cs="Arial"/>
          <w:lang w:val="en-US"/>
        </w:rPr>
      </w:pPr>
      <w:r w:rsidRPr="00CD2D39">
        <w:rPr>
          <w:rFonts w:ascii="Arial" w:hAnsi="Arial" w:cs="Arial"/>
          <w:lang w:val="en-US"/>
        </w:rPr>
        <w:t xml:space="preserve">The optical densities media of each dilutions of each group were compared using </w:t>
      </w:r>
      <w:r w:rsidR="007D56A8" w:rsidRPr="00CD2D39">
        <w:rPr>
          <w:rFonts w:ascii="Arial" w:hAnsi="Arial" w:cs="Arial"/>
          <w:lang w:val="en-US"/>
        </w:rPr>
        <w:t>ANOVA</w:t>
      </w:r>
      <w:r w:rsidR="002E3DB1" w:rsidRPr="00CD2D39">
        <w:rPr>
          <w:rFonts w:ascii="Arial" w:hAnsi="Arial" w:cs="Arial"/>
          <w:lang w:val="en-US"/>
        </w:rPr>
        <w:t xml:space="preserve"> (</w:t>
      </w:r>
      <w:proofErr w:type="spellStart"/>
      <w:r w:rsidR="002E3DB1" w:rsidRPr="00CD2D39">
        <w:rPr>
          <w:rFonts w:ascii="Arial" w:hAnsi="Arial" w:cs="Arial"/>
          <w:lang w:val="en-US"/>
        </w:rPr>
        <w:t>Biostat</w:t>
      </w:r>
      <w:proofErr w:type="spellEnd"/>
      <w:r w:rsidR="002E3DB1" w:rsidRPr="00CD2D39">
        <w:rPr>
          <w:rFonts w:ascii="Arial" w:hAnsi="Arial" w:cs="Arial"/>
          <w:lang w:val="en-US"/>
        </w:rPr>
        <w:t xml:space="preserve"> 2.0 program)</w:t>
      </w:r>
      <w:r w:rsidRPr="00CD2D39">
        <w:rPr>
          <w:rFonts w:ascii="Arial" w:hAnsi="Arial" w:cs="Arial"/>
          <w:lang w:val="en-US"/>
        </w:rPr>
        <w:t xml:space="preserve">, </w:t>
      </w:r>
      <w:r w:rsidR="002E3DB1" w:rsidRPr="00CD2D39">
        <w:rPr>
          <w:rFonts w:ascii="Arial" w:hAnsi="Arial" w:cs="Arial"/>
          <w:lang w:val="en-US"/>
        </w:rPr>
        <w:t xml:space="preserve">considering </w:t>
      </w:r>
      <w:r w:rsidRPr="00CD2D39">
        <w:rPr>
          <w:rFonts w:ascii="Arial" w:hAnsi="Arial" w:cs="Arial"/>
          <w:lang w:val="en-US"/>
        </w:rPr>
        <w:t xml:space="preserve">p value </w:t>
      </w:r>
      <w:r w:rsidRPr="00CD2D39">
        <w:rPr>
          <w:rFonts w:ascii="Arial" w:hAnsi="Arial" w:cs="Arial"/>
          <w:u w:val="single"/>
          <w:lang w:val="en-US"/>
        </w:rPr>
        <w:t>&lt;</w:t>
      </w:r>
      <w:r w:rsidRPr="00CD2D39">
        <w:rPr>
          <w:rFonts w:ascii="Arial" w:hAnsi="Arial" w:cs="Arial"/>
          <w:lang w:val="en-US"/>
        </w:rPr>
        <w:t xml:space="preserve"> 0,05.</w:t>
      </w:r>
    </w:p>
    <w:p w14:paraId="7A289AF5" w14:textId="77777777" w:rsidR="005F4CD0" w:rsidRPr="00CD2D39" w:rsidRDefault="00476250" w:rsidP="00823450">
      <w:pPr>
        <w:spacing w:line="480" w:lineRule="auto"/>
        <w:jc w:val="both"/>
        <w:rPr>
          <w:rFonts w:ascii="Arial" w:hAnsi="Arial" w:cs="Arial"/>
          <w:b/>
          <w:lang w:val="en-US"/>
        </w:rPr>
      </w:pPr>
      <w:r w:rsidRPr="00CD2D39">
        <w:rPr>
          <w:rFonts w:ascii="Arial" w:hAnsi="Arial" w:cs="Arial"/>
          <w:b/>
          <w:lang w:val="en-US"/>
        </w:rPr>
        <w:br w:type="page"/>
      </w:r>
      <w:r w:rsidR="00D31723" w:rsidRPr="00CD2D39">
        <w:rPr>
          <w:rFonts w:ascii="Arial" w:hAnsi="Arial" w:cs="Arial"/>
          <w:b/>
          <w:lang w:val="en-US"/>
        </w:rPr>
        <w:lastRenderedPageBreak/>
        <w:t>Results</w:t>
      </w:r>
    </w:p>
    <w:p w14:paraId="1ACEFBBA" w14:textId="492CCDFA" w:rsidR="00A30994" w:rsidRPr="00CD2D39" w:rsidRDefault="00D31723" w:rsidP="00823450">
      <w:pPr>
        <w:spacing w:line="480" w:lineRule="auto"/>
        <w:jc w:val="both"/>
        <w:rPr>
          <w:rFonts w:ascii="Arial" w:hAnsi="Arial" w:cs="Arial"/>
          <w:lang w:val="en-US"/>
        </w:rPr>
      </w:pPr>
      <w:r w:rsidRPr="00CD2D39">
        <w:rPr>
          <w:rFonts w:ascii="Arial" w:hAnsi="Arial" w:cs="Arial"/>
          <w:lang w:val="en-US"/>
        </w:rPr>
        <w:t xml:space="preserve"> </w:t>
      </w:r>
      <w:r w:rsidR="005F4CD0" w:rsidRPr="00CD2D39">
        <w:rPr>
          <w:rFonts w:ascii="Arial" w:hAnsi="Arial" w:cs="Arial"/>
          <w:lang w:val="en-US"/>
        </w:rPr>
        <w:tab/>
      </w:r>
      <w:r w:rsidRPr="00CD2D39">
        <w:rPr>
          <w:rFonts w:ascii="Arial" w:hAnsi="Arial" w:cs="Arial"/>
          <w:lang w:val="en-US"/>
        </w:rPr>
        <w:t>The DMF means were 2,</w:t>
      </w:r>
      <w:r w:rsidR="00C600FB" w:rsidRPr="00CD2D39">
        <w:rPr>
          <w:rFonts w:ascii="Arial" w:hAnsi="Arial" w:cs="Arial"/>
          <w:lang w:val="en-US"/>
        </w:rPr>
        <w:t xml:space="preserve"> </w:t>
      </w:r>
      <w:r w:rsidRPr="00CD2D39">
        <w:rPr>
          <w:rFonts w:ascii="Arial" w:hAnsi="Arial" w:cs="Arial"/>
          <w:lang w:val="en-US"/>
        </w:rPr>
        <w:t>4, in a group with good oral health (group 1), and 12,3 and 16,2, in groups with high DMF scores with or without active caries (group 2 and 3), respectively. The results showed similar IgA levels in saliva samples of all analyzed groups</w:t>
      </w:r>
      <w:r w:rsidR="00444975" w:rsidRPr="00CD2D39">
        <w:rPr>
          <w:rFonts w:ascii="Arial" w:hAnsi="Arial" w:cs="Arial"/>
          <w:lang w:val="en-US"/>
        </w:rPr>
        <w:t xml:space="preserve"> (Fig 1)</w:t>
      </w:r>
      <w:r w:rsidRPr="00CD2D39">
        <w:rPr>
          <w:rFonts w:ascii="Arial" w:hAnsi="Arial" w:cs="Arial"/>
          <w:lang w:val="en-US"/>
        </w:rPr>
        <w:t xml:space="preserve">. No correlation could be confirmed between IgA levels in saliva and that in breast milk. </w:t>
      </w:r>
      <w:r w:rsidR="000C28A7" w:rsidRPr="00CD2D39">
        <w:rPr>
          <w:rFonts w:ascii="Arial" w:hAnsi="Arial" w:cs="Arial"/>
          <w:lang w:val="en-US"/>
        </w:rPr>
        <w:t xml:space="preserve">There were no </w:t>
      </w:r>
      <w:r w:rsidR="00676C66" w:rsidRPr="00CD2D39">
        <w:rPr>
          <w:rFonts w:ascii="Arial" w:hAnsi="Arial" w:cs="Arial"/>
          <w:lang w:val="en-US"/>
        </w:rPr>
        <w:t xml:space="preserve">statistical </w:t>
      </w:r>
      <w:r w:rsidR="000C28A7" w:rsidRPr="00CD2D39">
        <w:rPr>
          <w:rFonts w:ascii="Arial" w:hAnsi="Arial" w:cs="Arial"/>
          <w:lang w:val="en-US"/>
        </w:rPr>
        <w:t>difference</w:t>
      </w:r>
      <w:r w:rsidR="00244090" w:rsidRPr="00CD2D39">
        <w:rPr>
          <w:rFonts w:ascii="Arial" w:hAnsi="Arial" w:cs="Arial"/>
          <w:lang w:val="en-US"/>
        </w:rPr>
        <w:t>s</w:t>
      </w:r>
      <w:r w:rsidR="000C28A7" w:rsidRPr="00CD2D39">
        <w:rPr>
          <w:rFonts w:ascii="Arial" w:hAnsi="Arial" w:cs="Arial"/>
          <w:lang w:val="en-US"/>
        </w:rPr>
        <w:t xml:space="preserve"> between IgA levels </w:t>
      </w:r>
      <w:r w:rsidR="00BB56F5" w:rsidRPr="00CD2D39">
        <w:rPr>
          <w:rFonts w:ascii="Arial" w:hAnsi="Arial" w:cs="Arial"/>
          <w:lang w:val="en-US"/>
        </w:rPr>
        <w:t>on the</w:t>
      </w:r>
      <w:r w:rsidR="000C28A7" w:rsidRPr="00CD2D39">
        <w:rPr>
          <w:rFonts w:ascii="Arial" w:hAnsi="Arial" w:cs="Arial"/>
          <w:lang w:val="en-US"/>
        </w:rPr>
        <w:t xml:space="preserve"> breast milk of studied groups</w:t>
      </w:r>
      <w:r w:rsidR="00444975" w:rsidRPr="00CD2D39">
        <w:rPr>
          <w:rFonts w:ascii="Arial" w:hAnsi="Arial" w:cs="Arial"/>
          <w:lang w:val="en-US"/>
        </w:rPr>
        <w:t xml:space="preserve"> (Fig 2)</w:t>
      </w:r>
      <w:r w:rsidR="000C28A7" w:rsidRPr="00CD2D39">
        <w:rPr>
          <w:rFonts w:ascii="Arial" w:hAnsi="Arial" w:cs="Arial"/>
          <w:lang w:val="en-US"/>
        </w:rPr>
        <w:t xml:space="preserve">. </w:t>
      </w:r>
    </w:p>
    <w:p w14:paraId="2534DB59" w14:textId="73028539" w:rsidR="00BB56F5" w:rsidRPr="00CD2D39" w:rsidRDefault="00BB56F5" w:rsidP="00823450">
      <w:pPr>
        <w:spacing w:line="480" w:lineRule="auto"/>
        <w:jc w:val="center"/>
        <w:rPr>
          <w:rFonts w:ascii="Arial" w:hAnsi="Arial" w:cs="Arial"/>
          <w:lang w:val="en-US"/>
        </w:rPr>
      </w:pPr>
      <w:bookmarkStart w:id="0" w:name="_GoBack"/>
      <w:bookmarkEnd w:id="0"/>
    </w:p>
    <w:p w14:paraId="77CFA685" w14:textId="77777777" w:rsidR="00D31723" w:rsidRPr="00CD2D39" w:rsidRDefault="00D31723" w:rsidP="00823450">
      <w:pPr>
        <w:spacing w:line="480" w:lineRule="auto"/>
        <w:jc w:val="both"/>
        <w:rPr>
          <w:rFonts w:ascii="Arial" w:hAnsi="Arial" w:cs="Arial"/>
          <w:b/>
          <w:lang w:val="en-US"/>
        </w:rPr>
      </w:pPr>
      <w:r w:rsidRPr="00CD2D39">
        <w:rPr>
          <w:rFonts w:ascii="Arial" w:hAnsi="Arial" w:cs="Arial"/>
          <w:b/>
          <w:lang w:val="en-US"/>
        </w:rPr>
        <w:t>Discussion</w:t>
      </w:r>
    </w:p>
    <w:p w14:paraId="74342E34" w14:textId="00B79EC2" w:rsidR="00E12D1D" w:rsidRPr="00CD2D39" w:rsidRDefault="00122561" w:rsidP="00823450">
      <w:pPr>
        <w:autoSpaceDE w:val="0"/>
        <w:autoSpaceDN w:val="0"/>
        <w:adjustRightInd w:val="0"/>
        <w:spacing w:line="480" w:lineRule="auto"/>
        <w:ind w:firstLine="708"/>
        <w:jc w:val="both"/>
        <w:rPr>
          <w:rFonts w:ascii="Arial" w:hAnsi="Arial" w:cs="Arial"/>
          <w:lang w:val="en-US"/>
        </w:rPr>
      </w:pPr>
      <w:r w:rsidRPr="00CD2D39">
        <w:rPr>
          <w:rFonts w:ascii="Arial" w:eastAsia="Arial Unicode MS" w:hAnsi="Arial" w:cs="Arial"/>
          <w:lang w:val="en-US"/>
        </w:rPr>
        <w:t xml:space="preserve">The mucosal immune system represents the first line of </w:t>
      </w:r>
      <w:r w:rsidR="0026703A" w:rsidRPr="00CD2D39">
        <w:rPr>
          <w:rFonts w:ascii="Arial" w:eastAsia="Arial Unicode MS" w:hAnsi="Arial" w:cs="Arial"/>
          <w:lang w:val="en-US"/>
        </w:rPr>
        <w:t>defense</w:t>
      </w:r>
      <w:r w:rsidRPr="00CD2D39">
        <w:rPr>
          <w:rFonts w:ascii="Arial" w:eastAsia="Arial Unicode MS" w:hAnsi="Arial" w:cs="Arial"/>
          <w:lang w:val="en-US"/>
        </w:rPr>
        <w:t xml:space="preserve"> to mucosal infection. </w:t>
      </w:r>
      <w:r w:rsidR="00E12D1D" w:rsidRPr="00CD2D39">
        <w:rPr>
          <w:rFonts w:ascii="Arial" w:hAnsi="Arial" w:cs="Arial"/>
          <w:lang w:val="en-US"/>
        </w:rPr>
        <w:t xml:space="preserve">Immunoglobulins </w:t>
      </w:r>
      <w:proofErr w:type="spellStart"/>
      <w:r w:rsidR="00E12D1D" w:rsidRPr="00CD2D39">
        <w:rPr>
          <w:rFonts w:ascii="Arial" w:hAnsi="Arial" w:cs="Arial"/>
          <w:lang w:val="en-US"/>
        </w:rPr>
        <w:t>sIgA</w:t>
      </w:r>
      <w:proofErr w:type="spellEnd"/>
      <w:r w:rsidR="00E12D1D" w:rsidRPr="00CD2D39">
        <w:rPr>
          <w:rFonts w:ascii="Arial" w:hAnsi="Arial" w:cs="Arial"/>
          <w:lang w:val="en-US"/>
        </w:rPr>
        <w:t xml:space="preserve"> prevents the binding of a pathogen to </w:t>
      </w:r>
      <w:r w:rsidR="00695E5B" w:rsidRPr="00CD2D39">
        <w:rPr>
          <w:rFonts w:ascii="Arial" w:hAnsi="Arial" w:cs="Arial"/>
          <w:lang w:val="en-US"/>
        </w:rPr>
        <w:t>these sur</w:t>
      </w:r>
      <w:r w:rsidR="00E12D1D" w:rsidRPr="00CD2D39">
        <w:rPr>
          <w:rFonts w:ascii="Arial" w:hAnsi="Arial" w:cs="Arial"/>
          <w:lang w:val="en-US"/>
        </w:rPr>
        <w:t>face</w:t>
      </w:r>
      <w:r w:rsidR="00695E5B" w:rsidRPr="00CD2D39">
        <w:rPr>
          <w:rFonts w:ascii="Arial" w:hAnsi="Arial" w:cs="Arial"/>
          <w:lang w:val="en-US"/>
        </w:rPr>
        <w:t>s</w:t>
      </w:r>
      <w:r w:rsidR="00E12D1D" w:rsidRPr="00CD2D39">
        <w:rPr>
          <w:rFonts w:ascii="Arial" w:hAnsi="Arial" w:cs="Arial"/>
          <w:lang w:val="en-US"/>
        </w:rPr>
        <w:t xml:space="preserve"> and high levels of </w:t>
      </w:r>
      <w:proofErr w:type="spellStart"/>
      <w:r w:rsidR="00E12D1D" w:rsidRPr="00CD2D39">
        <w:rPr>
          <w:rFonts w:ascii="Arial" w:hAnsi="Arial" w:cs="Arial"/>
          <w:lang w:val="en-US"/>
        </w:rPr>
        <w:t>sIg</w:t>
      </w:r>
      <w:r w:rsidR="00695E5B" w:rsidRPr="00CD2D39">
        <w:rPr>
          <w:rFonts w:ascii="Arial" w:hAnsi="Arial" w:cs="Arial"/>
          <w:lang w:val="en-US"/>
        </w:rPr>
        <w:t>A</w:t>
      </w:r>
      <w:proofErr w:type="spellEnd"/>
      <w:r w:rsidR="00E12D1D" w:rsidRPr="00CD2D39">
        <w:rPr>
          <w:rFonts w:ascii="Arial" w:hAnsi="Arial" w:cs="Arial"/>
          <w:lang w:val="en-US"/>
        </w:rPr>
        <w:t xml:space="preserve"> are associated with lower symptoms of illness</w:t>
      </w:r>
      <w:r w:rsidR="00437995" w:rsidRPr="00CD2D39">
        <w:rPr>
          <w:rFonts w:ascii="Arial" w:hAnsi="Arial" w:cs="Arial"/>
          <w:lang w:val="en-US"/>
        </w:rPr>
        <w:t xml:space="preserve"> </w:t>
      </w:r>
      <w:r w:rsidR="000613B4" w:rsidRPr="00CD2D39">
        <w:rPr>
          <w:rFonts w:ascii="Arial" w:hAnsi="Arial" w:cs="Arial"/>
          <w:lang w:val="en-US"/>
        </w:rPr>
        <w:t>[12-13]</w:t>
      </w:r>
      <w:r w:rsidR="00E12D1D" w:rsidRPr="00CD2D39">
        <w:rPr>
          <w:rFonts w:ascii="Arial" w:hAnsi="Arial" w:cs="Arial"/>
          <w:lang w:val="en-US"/>
        </w:rPr>
        <w:t>.</w:t>
      </w:r>
    </w:p>
    <w:p w14:paraId="10DD84B1" w14:textId="32EB6D02" w:rsidR="00BA2B9A" w:rsidRPr="00CD2D39" w:rsidRDefault="000E347D" w:rsidP="00823450">
      <w:pPr>
        <w:spacing w:line="480" w:lineRule="auto"/>
        <w:ind w:firstLine="708"/>
        <w:jc w:val="both"/>
        <w:rPr>
          <w:rFonts w:ascii="Arial" w:hAnsi="Arial" w:cs="Arial"/>
          <w:lang w:val="en-US"/>
        </w:rPr>
      </w:pPr>
      <w:r w:rsidRPr="00CD2D39">
        <w:rPr>
          <w:rFonts w:ascii="Arial" w:hAnsi="Arial" w:cs="Arial"/>
          <w:lang w:val="en-US"/>
        </w:rPr>
        <w:t xml:space="preserve">IgA against </w:t>
      </w:r>
      <w:r w:rsidR="009A15ED" w:rsidRPr="00CD2D39">
        <w:rPr>
          <w:rFonts w:ascii="Arial" w:hAnsi="Arial" w:cs="Arial"/>
          <w:i/>
          <w:lang w:val="en-US"/>
        </w:rPr>
        <w:t>S</w:t>
      </w:r>
      <w:r w:rsidRPr="00CD2D39">
        <w:rPr>
          <w:rFonts w:ascii="Arial" w:hAnsi="Arial" w:cs="Arial"/>
          <w:i/>
          <w:lang w:val="en-US"/>
        </w:rPr>
        <w:t xml:space="preserve">. </w:t>
      </w:r>
      <w:proofErr w:type="spellStart"/>
      <w:r w:rsidRPr="00CD2D39">
        <w:rPr>
          <w:rFonts w:ascii="Arial" w:hAnsi="Arial" w:cs="Arial"/>
          <w:i/>
          <w:lang w:val="en-US"/>
        </w:rPr>
        <w:t>mutans</w:t>
      </w:r>
      <w:proofErr w:type="spellEnd"/>
      <w:r w:rsidRPr="00CD2D39">
        <w:rPr>
          <w:rFonts w:ascii="Arial" w:hAnsi="Arial" w:cs="Arial"/>
          <w:lang w:val="en-US"/>
        </w:rPr>
        <w:t xml:space="preserve"> seems </w:t>
      </w:r>
      <w:r w:rsidR="00D31723" w:rsidRPr="00CD2D39">
        <w:rPr>
          <w:rFonts w:ascii="Arial" w:hAnsi="Arial" w:cs="Arial"/>
          <w:lang w:val="en-US"/>
        </w:rPr>
        <w:t xml:space="preserve">to interfere </w:t>
      </w:r>
      <w:r w:rsidR="004508F1" w:rsidRPr="00CD2D39">
        <w:rPr>
          <w:rFonts w:ascii="Arial" w:hAnsi="Arial" w:cs="Arial"/>
          <w:lang w:val="en-US"/>
        </w:rPr>
        <w:t>o</w:t>
      </w:r>
      <w:r w:rsidR="00D31723" w:rsidRPr="00CD2D39">
        <w:rPr>
          <w:rFonts w:ascii="Arial" w:hAnsi="Arial" w:cs="Arial"/>
          <w:lang w:val="en-US"/>
        </w:rPr>
        <w:t xml:space="preserve">n </w:t>
      </w:r>
      <w:r w:rsidR="00BB56F5" w:rsidRPr="00CD2D39">
        <w:rPr>
          <w:rFonts w:ascii="Arial" w:hAnsi="Arial" w:cs="Arial"/>
          <w:lang w:val="en-US"/>
        </w:rPr>
        <w:t>the</w:t>
      </w:r>
      <w:r w:rsidR="00D31723" w:rsidRPr="00CD2D39">
        <w:rPr>
          <w:rFonts w:ascii="Arial" w:hAnsi="Arial" w:cs="Arial"/>
          <w:lang w:val="en-US"/>
        </w:rPr>
        <w:t xml:space="preserve"> adherence </w:t>
      </w:r>
      <w:r w:rsidR="00BB56F5" w:rsidRPr="00CD2D39">
        <w:rPr>
          <w:rFonts w:ascii="Arial" w:hAnsi="Arial" w:cs="Arial"/>
          <w:lang w:val="en-US"/>
        </w:rPr>
        <w:t xml:space="preserve">of these bacteria </w:t>
      </w:r>
      <w:r w:rsidR="00D31723" w:rsidRPr="00CD2D39">
        <w:rPr>
          <w:rFonts w:ascii="Arial" w:hAnsi="Arial" w:cs="Arial"/>
          <w:lang w:val="en-US"/>
        </w:rPr>
        <w:t xml:space="preserve">and </w:t>
      </w:r>
      <w:r w:rsidR="00BB56F5" w:rsidRPr="00CD2D39">
        <w:rPr>
          <w:rFonts w:ascii="Arial" w:hAnsi="Arial" w:cs="Arial"/>
          <w:lang w:val="en-US"/>
        </w:rPr>
        <w:t>then</w:t>
      </w:r>
      <w:r w:rsidR="004508F1" w:rsidRPr="00CD2D39">
        <w:rPr>
          <w:rFonts w:ascii="Arial" w:hAnsi="Arial" w:cs="Arial"/>
          <w:lang w:val="en-US"/>
        </w:rPr>
        <w:t xml:space="preserve"> </w:t>
      </w:r>
      <w:r w:rsidR="00D31723" w:rsidRPr="00CD2D39">
        <w:rPr>
          <w:rFonts w:ascii="Arial" w:hAnsi="Arial" w:cs="Arial"/>
          <w:lang w:val="en-US"/>
        </w:rPr>
        <w:t>protect against dental caries</w:t>
      </w:r>
      <w:r w:rsidR="000613B4" w:rsidRPr="00CD2D39">
        <w:rPr>
          <w:rFonts w:ascii="Arial" w:hAnsi="Arial" w:cs="Arial"/>
          <w:lang w:val="en-US"/>
        </w:rPr>
        <w:t xml:space="preserve"> [2]</w:t>
      </w:r>
      <w:r w:rsidR="0041184C" w:rsidRPr="00CD2D39">
        <w:rPr>
          <w:rFonts w:ascii="Arial" w:hAnsi="Arial" w:cs="Arial"/>
          <w:lang w:val="en-US"/>
        </w:rPr>
        <w:t xml:space="preserve">. </w:t>
      </w:r>
      <w:r w:rsidR="00BA2B9A" w:rsidRPr="00CD2D39">
        <w:rPr>
          <w:rFonts w:ascii="Arial" w:hAnsi="Arial" w:cs="Arial"/>
          <w:lang w:val="en-US"/>
        </w:rPr>
        <w:t>However</w:t>
      </w:r>
      <w:r w:rsidR="006E25FA" w:rsidRPr="00CD2D39">
        <w:rPr>
          <w:rFonts w:ascii="Arial" w:hAnsi="Arial" w:cs="Arial"/>
          <w:lang w:val="en-US"/>
        </w:rPr>
        <w:t>,</w:t>
      </w:r>
      <w:r w:rsidR="00BA2B9A" w:rsidRPr="00CD2D39">
        <w:rPr>
          <w:rFonts w:ascii="Arial" w:hAnsi="Arial" w:cs="Arial"/>
          <w:lang w:val="en-US"/>
        </w:rPr>
        <w:t xml:space="preserve"> c</w:t>
      </w:r>
      <w:r w:rsidR="002D424A" w:rsidRPr="00CD2D39">
        <w:rPr>
          <w:rFonts w:ascii="Arial" w:hAnsi="Arial" w:cs="Arial"/>
          <w:lang w:val="en-US"/>
        </w:rPr>
        <w:t>ontroversial results regarding the correlation of</w:t>
      </w:r>
      <w:r w:rsidR="00720B88" w:rsidRPr="00CD2D39">
        <w:rPr>
          <w:rFonts w:ascii="Arial" w:hAnsi="Arial" w:cs="Arial"/>
          <w:lang w:val="en-US"/>
        </w:rPr>
        <w:t xml:space="preserve"> caries, </w:t>
      </w:r>
      <w:r w:rsidR="002D424A" w:rsidRPr="00CD2D39">
        <w:rPr>
          <w:rFonts w:ascii="Arial" w:hAnsi="Arial" w:cs="Arial"/>
          <w:i/>
          <w:lang w:val="en-US"/>
        </w:rPr>
        <w:t xml:space="preserve">Streptococcus </w:t>
      </w:r>
      <w:proofErr w:type="spellStart"/>
      <w:r w:rsidR="002D424A" w:rsidRPr="00CD2D39">
        <w:rPr>
          <w:rFonts w:ascii="Arial" w:hAnsi="Arial" w:cs="Arial"/>
          <w:i/>
          <w:lang w:val="en-US"/>
        </w:rPr>
        <w:t>mutans</w:t>
      </w:r>
      <w:proofErr w:type="spellEnd"/>
      <w:r w:rsidR="002D424A" w:rsidRPr="00CD2D39">
        <w:rPr>
          <w:rFonts w:ascii="Arial" w:hAnsi="Arial" w:cs="Arial"/>
          <w:lang w:val="en-US"/>
        </w:rPr>
        <w:t xml:space="preserve"> and anti-</w:t>
      </w:r>
      <w:r w:rsidR="002D424A" w:rsidRPr="00CD2D39">
        <w:rPr>
          <w:rFonts w:ascii="Arial" w:hAnsi="Arial" w:cs="Arial"/>
          <w:i/>
          <w:lang w:val="en-US"/>
        </w:rPr>
        <w:t xml:space="preserve">S. </w:t>
      </w:r>
      <w:proofErr w:type="spellStart"/>
      <w:r w:rsidR="002D424A" w:rsidRPr="00CD2D39">
        <w:rPr>
          <w:rFonts w:ascii="Arial" w:hAnsi="Arial" w:cs="Arial"/>
          <w:i/>
          <w:lang w:val="en-US"/>
        </w:rPr>
        <w:t>mutans</w:t>
      </w:r>
      <w:proofErr w:type="spellEnd"/>
      <w:r w:rsidR="002D424A" w:rsidRPr="00CD2D39">
        <w:rPr>
          <w:rFonts w:ascii="Arial" w:hAnsi="Arial" w:cs="Arial"/>
          <w:lang w:val="en-US"/>
        </w:rPr>
        <w:t xml:space="preserve"> IgA levels have been reported. </w:t>
      </w:r>
    </w:p>
    <w:p w14:paraId="1D384143" w14:textId="55ADD288" w:rsidR="00E41CC9" w:rsidRPr="00CD2D39" w:rsidRDefault="00D85A7D" w:rsidP="00823450">
      <w:pPr>
        <w:spacing w:line="480" w:lineRule="auto"/>
        <w:ind w:firstLine="708"/>
        <w:jc w:val="both"/>
        <w:rPr>
          <w:rFonts w:ascii="Arial" w:hAnsi="Arial" w:cs="Arial"/>
          <w:lang w:val="en-US"/>
        </w:rPr>
      </w:pPr>
      <w:proofErr w:type="spellStart"/>
      <w:r w:rsidRPr="00CD2D39">
        <w:rPr>
          <w:rFonts w:ascii="Arial" w:hAnsi="Arial" w:cs="Arial"/>
          <w:lang w:val="en-US"/>
        </w:rPr>
        <w:t>Cogulu</w:t>
      </w:r>
      <w:proofErr w:type="spellEnd"/>
      <w:r w:rsidRPr="00CD2D39">
        <w:rPr>
          <w:rFonts w:ascii="Arial" w:hAnsi="Arial" w:cs="Arial"/>
          <w:lang w:val="en-US"/>
        </w:rPr>
        <w:t xml:space="preserve"> </w:t>
      </w:r>
      <w:proofErr w:type="gramStart"/>
      <w:r w:rsidRPr="00CD2D39">
        <w:rPr>
          <w:rFonts w:ascii="Arial" w:hAnsi="Arial" w:cs="Arial"/>
          <w:lang w:val="en-US"/>
        </w:rPr>
        <w:t>et al.</w:t>
      </w:r>
      <w:r w:rsidR="000613B4" w:rsidRPr="00CD2D39">
        <w:rPr>
          <w:rFonts w:ascii="Arial" w:hAnsi="Arial" w:cs="Arial"/>
          <w:lang w:val="en-US"/>
        </w:rPr>
        <w:t>[</w:t>
      </w:r>
      <w:proofErr w:type="gramEnd"/>
      <w:r w:rsidR="000613B4" w:rsidRPr="00CD2D39">
        <w:rPr>
          <w:rFonts w:ascii="Arial" w:hAnsi="Arial" w:cs="Arial"/>
          <w:lang w:val="en-US"/>
        </w:rPr>
        <w:t>14]</w:t>
      </w:r>
      <w:r w:rsidRPr="00CD2D39">
        <w:rPr>
          <w:rFonts w:ascii="Arial" w:hAnsi="Arial" w:cs="Arial"/>
          <w:lang w:val="en-US"/>
        </w:rPr>
        <w:t xml:space="preserve"> observed that patients with Down's syndrome had a significantly lower prevalence of caries and significantly higher levels of </w:t>
      </w:r>
      <w:r w:rsidR="00054F29" w:rsidRPr="00CD2D39">
        <w:rPr>
          <w:rFonts w:ascii="Arial" w:hAnsi="Arial" w:cs="Arial"/>
          <w:lang w:val="en-US"/>
        </w:rPr>
        <w:t xml:space="preserve">total </w:t>
      </w:r>
      <w:r w:rsidRPr="00CD2D39">
        <w:rPr>
          <w:rFonts w:ascii="Arial" w:hAnsi="Arial" w:cs="Arial"/>
          <w:lang w:val="en-US"/>
        </w:rPr>
        <w:t xml:space="preserve">salivary </w:t>
      </w:r>
      <w:proofErr w:type="spellStart"/>
      <w:r w:rsidRPr="00CD2D39">
        <w:rPr>
          <w:rFonts w:ascii="Arial" w:hAnsi="Arial" w:cs="Arial"/>
          <w:lang w:val="en-US"/>
        </w:rPr>
        <w:t>sIgA</w:t>
      </w:r>
      <w:proofErr w:type="spellEnd"/>
      <w:r w:rsidR="000613B4" w:rsidRPr="00CD2D39">
        <w:rPr>
          <w:rFonts w:ascii="Arial" w:hAnsi="Arial" w:cs="Arial"/>
          <w:lang w:val="en-US"/>
        </w:rPr>
        <w:t xml:space="preserve"> [15]</w:t>
      </w:r>
      <w:r w:rsidRPr="00CD2D39">
        <w:rPr>
          <w:rFonts w:ascii="Arial" w:hAnsi="Arial" w:cs="Arial"/>
          <w:lang w:val="en-US"/>
        </w:rPr>
        <w:t xml:space="preserve">. The authors suggested the hypothesis that higher levels of salivary </w:t>
      </w:r>
      <w:proofErr w:type="spellStart"/>
      <w:r w:rsidRPr="00CD2D39">
        <w:rPr>
          <w:rFonts w:ascii="Arial" w:hAnsi="Arial" w:cs="Arial"/>
          <w:lang w:val="en-US"/>
        </w:rPr>
        <w:t>sIgA</w:t>
      </w:r>
      <w:proofErr w:type="spellEnd"/>
      <w:r w:rsidRPr="00CD2D39">
        <w:rPr>
          <w:rFonts w:ascii="Arial" w:hAnsi="Arial" w:cs="Arial"/>
          <w:lang w:val="en-US"/>
        </w:rPr>
        <w:t xml:space="preserve"> </w:t>
      </w:r>
      <w:r w:rsidR="00F800CF" w:rsidRPr="00CD2D39">
        <w:rPr>
          <w:rFonts w:ascii="Arial" w:hAnsi="Arial" w:cs="Arial"/>
          <w:lang w:val="en-US"/>
        </w:rPr>
        <w:t>could</w:t>
      </w:r>
      <w:r w:rsidRPr="00CD2D39">
        <w:rPr>
          <w:rFonts w:ascii="Arial" w:hAnsi="Arial" w:cs="Arial"/>
          <w:lang w:val="en-US"/>
        </w:rPr>
        <w:t xml:space="preserve"> protect against dental caries. </w:t>
      </w:r>
      <w:r w:rsidR="00EF6011" w:rsidRPr="00CD2D39">
        <w:rPr>
          <w:rFonts w:ascii="Arial" w:hAnsi="Arial" w:cs="Arial"/>
          <w:lang w:val="en-US"/>
        </w:rPr>
        <w:t xml:space="preserve">However, </w:t>
      </w:r>
      <w:r w:rsidR="008010F7" w:rsidRPr="00CD2D39">
        <w:rPr>
          <w:rFonts w:ascii="Arial" w:hAnsi="Arial" w:cs="Arial"/>
          <w:lang w:val="en-US"/>
        </w:rPr>
        <w:t>Y</w:t>
      </w:r>
      <w:r w:rsidR="00D359E8" w:rsidRPr="00CD2D39">
        <w:rPr>
          <w:rFonts w:ascii="Arial" w:hAnsi="Arial" w:cs="Arial"/>
          <w:lang w:val="en-US"/>
        </w:rPr>
        <w:t>a</w:t>
      </w:r>
      <w:r w:rsidR="008010F7" w:rsidRPr="00CD2D39">
        <w:rPr>
          <w:rFonts w:ascii="Arial" w:hAnsi="Arial" w:cs="Arial"/>
          <w:lang w:val="en-US"/>
        </w:rPr>
        <w:t xml:space="preserve">ng et al. found significantly higher levels of salivary total </w:t>
      </w:r>
      <w:proofErr w:type="spellStart"/>
      <w:r w:rsidR="008010F7" w:rsidRPr="00CD2D39">
        <w:rPr>
          <w:rFonts w:ascii="Arial" w:hAnsi="Arial" w:cs="Arial"/>
          <w:lang w:val="en-US"/>
        </w:rPr>
        <w:t>sIgA</w:t>
      </w:r>
      <w:proofErr w:type="spellEnd"/>
      <w:r w:rsidR="008010F7" w:rsidRPr="00CD2D39">
        <w:rPr>
          <w:rFonts w:ascii="Arial" w:hAnsi="Arial" w:cs="Arial"/>
          <w:lang w:val="en-US"/>
        </w:rPr>
        <w:t xml:space="preserve"> in children with severe early childhood caries and in the elderly subjects with root caries</w:t>
      </w:r>
      <w:r w:rsidR="00437995" w:rsidRPr="00CD2D39">
        <w:rPr>
          <w:rFonts w:ascii="Arial" w:hAnsi="Arial" w:cs="Arial"/>
          <w:lang w:val="en-US"/>
        </w:rPr>
        <w:t xml:space="preserve"> [16]</w:t>
      </w:r>
      <w:r w:rsidR="00EF6011" w:rsidRPr="00CD2D39">
        <w:rPr>
          <w:rFonts w:ascii="Arial" w:hAnsi="Arial" w:cs="Arial"/>
          <w:lang w:val="en-US"/>
        </w:rPr>
        <w:t>.</w:t>
      </w:r>
      <w:r w:rsidR="008010F7" w:rsidRPr="00CD2D39">
        <w:rPr>
          <w:rFonts w:ascii="Arial" w:hAnsi="Arial" w:cs="Arial"/>
          <w:lang w:val="en-US"/>
        </w:rPr>
        <w:t xml:space="preserve"> </w:t>
      </w:r>
      <w:proofErr w:type="spellStart"/>
      <w:r w:rsidR="00EF6011" w:rsidRPr="00CD2D39">
        <w:rPr>
          <w:rFonts w:ascii="Arial" w:hAnsi="Arial" w:cs="Arial"/>
          <w:lang w:val="en-US"/>
        </w:rPr>
        <w:t>Ranadheer</w:t>
      </w:r>
      <w:proofErr w:type="spellEnd"/>
      <w:r w:rsidR="00EF6011" w:rsidRPr="00CD2D39">
        <w:rPr>
          <w:rFonts w:ascii="Arial" w:hAnsi="Arial" w:cs="Arial"/>
          <w:lang w:val="en-US"/>
        </w:rPr>
        <w:t xml:space="preserve"> et al.</w:t>
      </w:r>
      <w:r w:rsidR="00437995" w:rsidRPr="00CD2D39">
        <w:rPr>
          <w:rFonts w:ascii="Arial" w:hAnsi="Arial" w:cs="Arial"/>
          <w:lang w:val="en-US"/>
        </w:rPr>
        <w:t xml:space="preserve"> [5</w:t>
      </w:r>
      <w:proofErr w:type="gramStart"/>
      <w:r w:rsidR="00437995" w:rsidRPr="00CD2D39">
        <w:rPr>
          <w:rFonts w:ascii="Arial" w:hAnsi="Arial" w:cs="Arial"/>
          <w:lang w:val="en-US"/>
        </w:rPr>
        <w:t>]</w:t>
      </w:r>
      <w:r w:rsidR="00782FB1" w:rsidRPr="00CD2D39">
        <w:rPr>
          <w:rFonts w:ascii="Arial" w:hAnsi="Arial" w:cs="Arial"/>
          <w:vertAlign w:val="superscript"/>
          <w:lang w:val="en-US"/>
        </w:rPr>
        <w:t xml:space="preserve"> </w:t>
      </w:r>
      <w:r w:rsidR="00EF6011" w:rsidRPr="00CD2D39">
        <w:rPr>
          <w:rFonts w:ascii="Arial" w:hAnsi="Arial" w:cs="Arial"/>
          <w:lang w:val="en-US"/>
        </w:rPr>
        <w:t xml:space="preserve"> also</w:t>
      </w:r>
      <w:proofErr w:type="gramEnd"/>
      <w:r w:rsidR="00EF6011" w:rsidRPr="00CD2D39">
        <w:rPr>
          <w:rFonts w:ascii="Arial" w:hAnsi="Arial" w:cs="Arial"/>
          <w:lang w:val="en-US"/>
        </w:rPr>
        <w:t xml:space="preserve"> observed that s-IgA levels were significantly higher in caries-active group compared with free caries group, suggesting an increase in</w:t>
      </w:r>
      <w:r w:rsidR="006E25FA" w:rsidRPr="00CD2D39">
        <w:rPr>
          <w:rFonts w:ascii="Arial" w:hAnsi="Arial" w:cs="Arial"/>
          <w:lang w:val="en-US"/>
        </w:rPr>
        <w:t xml:space="preserve"> the</w:t>
      </w:r>
      <w:r w:rsidR="00EF6011" w:rsidRPr="00CD2D39">
        <w:rPr>
          <w:rFonts w:ascii="Arial" w:hAnsi="Arial" w:cs="Arial"/>
          <w:lang w:val="en-US"/>
        </w:rPr>
        <w:t xml:space="preserve"> protection mechanism against </w:t>
      </w:r>
      <w:r w:rsidR="00EF6011" w:rsidRPr="00CD2D39">
        <w:rPr>
          <w:rFonts w:ascii="Arial" w:hAnsi="Arial" w:cs="Arial"/>
          <w:i/>
          <w:lang w:val="en-US"/>
        </w:rPr>
        <w:t xml:space="preserve">Streptococcus </w:t>
      </w:r>
      <w:proofErr w:type="spellStart"/>
      <w:r w:rsidR="00EF6011" w:rsidRPr="00CD2D39">
        <w:rPr>
          <w:rFonts w:ascii="Arial" w:hAnsi="Arial" w:cs="Arial"/>
          <w:i/>
          <w:lang w:val="en-US"/>
        </w:rPr>
        <w:t>mutans</w:t>
      </w:r>
      <w:proofErr w:type="spellEnd"/>
      <w:r w:rsidR="00EF6011" w:rsidRPr="00CD2D39">
        <w:rPr>
          <w:rFonts w:ascii="Arial" w:hAnsi="Arial" w:cs="Arial"/>
          <w:lang w:val="en-US"/>
        </w:rPr>
        <w:t xml:space="preserve"> </w:t>
      </w:r>
      <w:r w:rsidR="006E25FA" w:rsidRPr="00CD2D39">
        <w:rPr>
          <w:rFonts w:ascii="Arial" w:hAnsi="Arial" w:cs="Arial"/>
          <w:lang w:val="en-US"/>
        </w:rPr>
        <w:t>after</w:t>
      </w:r>
      <w:r w:rsidR="00EF6011" w:rsidRPr="00CD2D39">
        <w:rPr>
          <w:rFonts w:ascii="Arial" w:hAnsi="Arial" w:cs="Arial"/>
          <w:lang w:val="en-US"/>
        </w:rPr>
        <w:t xml:space="preserve"> dental caries.</w:t>
      </w:r>
    </w:p>
    <w:p w14:paraId="122C5B58" w14:textId="77777777" w:rsidR="008010F7" w:rsidRPr="00CD2D39" w:rsidRDefault="00054F29" w:rsidP="00823450">
      <w:pPr>
        <w:spacing w:line="480" w:lineRule="auto"/>
        <w:ind w:firstLine="708"/>
        <w:jc w:val="both"/>
        <w:rPr>
          <w:rFonts w:ascii="Arial" w:hAnsi="Arial" w:cs="Arial"/>
          <w:lang w:val="en-US"/>
        </w:rPr>
      </w:pPr>
      <w:r w:rsidRPr="00CD2D39">
        <w:rPr>
          <w:rFonts w:ascii="Arial" w:hAnsi="Arial" w:cs="Arial"/>
          <w:lang w:val="en-US"/>
        </w:rPr>
        <w:t>No significant correlation between caries and anti-</w:t>
      </w:r>
      <w:r w:rsidRPr="00CD2D39">
        <w:rPr>
          <w:rFonts w:ascii="Arial" w:hAnsi="Arial" w:cs="Arial"/>
          <w:i/>
          <w:lang w:val="en-US"/>
        </w:rPr>
        <w:t xml:space="preserve">S. </w:t>
      </w:r>
      <w:proofErr w:type="spellStart"/>
      <w:r w:rsidRPr="00CD2D39">
        <w:rPr>
          <w:rFonts w:ascii="Arial" w:hAnsi="Arial" w:cs="Arial"/>
          <w:i/>
          <w:lang w:val="en-US"/>
        </w:rPr>
        <w:t>mutans</w:t>
      </w:r>
      <w:proofErr w:type="spellEnd"/>
      <w:r w:rsidRPr="00CD2D39">
        <w:rPr>
          <w:rFonts w:ascii="Arial" w:hAnsi="Arial" w:cs="Arial"/>
          <w:lang w:val="en-US"/>
        </w:rPr>
        <w:t xml:space="preserve"> IgA was found in the present work, since individuals with low and high DMF scores, with or without active caries presented similar levels of these specific IgA. </w:t>
      </w:r>
      <w:r w:rsidR="00B55599" w:rsidRPr="00CD2D39">
        <w:rPr>
          <w:rFonts w:ascii="Arial" w:hAnsi="Arial" w:cs="Arial"/>
          <w:lang w:val="en-US"/>
        </w:rPr>
        <w:t>The same was already found by</w:t>
      </w:r>
      <w:r w:rsidR="00280E8A" w:rsidRPr="00CD2D39">
        <w:rPr>
          <w:rFonts w:ascii="Arial" w:hAnsi="Arial" w:cs="Arial"/>
          <w:lang w:val="en-US"/>
        </w:rPr>
        <w:t xml:space="preserve"> other authors. </w:t>
      </w:r>
      <w:r w:rsidR="000A75A9" w:rsidRPr="00CD2D39">
        <w:rPr>
          <w:rFonts w:ascii="Arial" w:hAnsi="Arial" w:cs="Arial"/>
          <w:lang w:val="en-US"/>
        </w:rPr>
        <w:lastRenderedPageBreak/>
        <w:t>These</w:t>
      </w:r>
      <w:r w:rsidR="008010F7" w:rsidRPr="00CD2D39">
        <w:rPr>
          <w:rFonts w:ascii="Arial" w:hAnsi="Arial" w:cs="Arial"/>
          <w:lang w:val="en-US"/>
        </w:rPr>
        <w:t xml:space="preserve"> conflicting reports in the literature may be attributed to different measurement methods</w:t>
      </w:r>
      <w:r w:rsidR="00280E8A" w:rsidRPr="00CD2D39">
        <w:rPr>
          <w:rFonts w:ascii="Arial" w:hAnsi="Arial" w:cs="Arial"/>
          <w:lang w:val="en-US"/>
        </w:rPr>
        <w:t>, studied population, time and quality of sample collection</w:t>
      </w:r>
      <w:r w:rsidR="000A75A9" w:rsidRPr="00CD2D39">
        <w:rPr>
          <w:rFonts w:ascii="Arial" w:hAnsi="Arial" w:cs="Arial"/>
          <w:lang w:val="en-US"/>
        </w:rPr>
        <w:t>, and others</w:t>
      </w:r>
      <w:r w:rsidR="008010F7" w:rsidRPr="00CD2D39">
        <w:rPr>
          <w:rFonts w:ascii="Arial" w:hAnsi="Arial" w:cs="Arial"/>
          <w:lang w:val="en-US"/>
        </w:rPr>
        <w:t>.</w:t>
      </w:r>
    </w:p>
    <w:p w14:paraId="4AB8F4B1" w14:textId="127108E2" w:rsidR="00795180" w:rsidRPr="00CD2D39" w:rsidRDefault="007C64FA" w:rsidP="00823450">
      <w:pPr>
        <w:spacing w:line="480" w:lineRule="auto"/>
        <w:ind w:firstLine="708"/>
        <w:jc w:val="both"/>
        <w:rPr>
          <w:rFonts w:ascii="Arial" w:eastAsia="Arial Unicode MS" w:hAnsi="Arial" w:cs="Arial"/>
          <w:lang w:val="en-US"/>
        </w:rPr>
      </w:pPr>
      <w:r w:rsidRPr="00CD2D39">
        <w:rPr>
          <w:rFonts w:ascii="Arial" w:eastAsia="Arial Unicode MS" w:hAnsi="Arial" w:cs="Arial"/>
          <w:lang w:val="en-US"/>
        </w:rPr>
        <w:t xml:space="preserve">Newborn infants are known to have a higher frequency of microbial infections </w:t>
      </w:r>
      <w:r w:rsidR="006E25FA" w:rsidRPr="00CD2D39">
        <w:rPr>
          <w:rFonts w:ascii="Arial" w:eastAsia="Arial Unicode MS" w:hAnsi="Arial" w:cs="Arial"/>
          <w:lang w:val="en-US"/>
        </w:rPr>
        <w:t>when compared with</w:t>
      </w:r>
      <w:r w:rsidRPr="00CD2D39">
        <w:rPr>
          <w:rFonts w:ascii="Arial" w:eastAsia="Arial Unicode MS" w:hAnsi="Arial" w:cs="Arial"/>
          <w:lang w:val="en-US"/>
        </w:rPr>
        <w:t xml:space="preserve"> older children and adults, due to immaturity of the</w:t>
      </w:r>
      <w:r w:rsidR="006E25FA" w:rsidRPr="00CD2D39">
        <w:rPr>
          <w:rFonts w:ascii="Arial" w:eastAsia="Arial Unicode MS" w:hAnsi="Arial" w:cs="Arial"/>
          <w:lang w:val="en-US"/>
        </w:rPr>
        <w:t>ir</w:t>
      </w:r>
      <w:r w:rsidRPr="00CD2D39">
        <w:rPr>
          <w:rFonts w:ascii="Arial" w:eastAsia="Arial Unicode MS" w:hAnsi="Arial" w:cs="Arial"/>
          <w:lang w:val="en-US"/>
        </w:rPr>
        <w:t xml:space="preserve"> immune system</w:t>
      </w:r>
      <w:r w:rsidR="00437995" w:rsidRPr="00CD2D39">
        <w:rPr>
          <w:rFonts w:ascii="Arial" w:eastAsia="Arial Unicode MS" w:hAnsi="Arial" w:cs="Arial"/>
          <w:lang w:val="en-US"/>
        </w:rPr>
        <w:t xml:space="preserve"> [17]</w:t>
      </w:r>
      <w:r w:rsidRPr="00CD2D39">
        <w:rPr>
          <w:rFonts w:ascii="Arial" w:eastAsia="Arial Unicode MS" w:hAnsi="Arial" w:cs="Arial"/>
          <w:lang w:val="en-US"/>
        </w:rPr>
        <w:t xml:space="preserve">. </w:t>
      </w:r>
      <w:r w:rsidR="00E70116" w:rsidRPr="00CD2D39">
        <w:rPr>
          <w:rFonts w:ascii="Arial" w:eastAsia="Arial Unicode MS" w:hAnsi="Arial" w:cs="Arial"/>
          <w:lang w:val="en-US"/>
        </w:rPr>
        <w:t xml:space="preserve">So, passive transfer of IgG and IgA antibodies by placental transfer and breastfeeding </w:t>
      </w:r>
      <w:r w:rsidR="007D5B9C" w:rsidRPr="00CD2D39">
        <w:rPr>
          <w:rFonts w:ascii="Arial" w:eastAsia="Arial Unicode MS" w:hAnsi="Arial" w:cs="Arial"/>
          <w:lang w:val="en-US"/>
        </w:rPr>
        <w:t xml:space="preserve">is important </w:t>
      </w:r>
      <w:r w:rsidR="00E70116" w:rsidRPr="00CD2D39">
        <w:rPr>
          <w:rFonts w:ascii="Arial" w:eastAsia="Arial Unicode MS" w:hAnsi="Arial" w:cs="Arial"/>
          <w:lang w:val="en-US"/>
        </w:rPr>
        <w:t xml:space="preserve">in protecting </w:t>
      </w:r>
      <w:r w:rsidR="007D5B9C" w:rsidRPr="00CD2D39">
        <w:rPr>
          <w:rFonts w:ascii="Arial" w:eastAsia="Arial Unicode MS" w:hAnsi="Arial" w:cs="Arial"/>
          <w:lang w:val="en-US"/>
        </w:rPr>
        <w:t xml:space="preserve">term newborns </w:t>
      </w:r>
      <w:r w:rsidR="00E70116" w:rsidRPr="00CD2D39">
        <w:rPr>
          <w:rFonts w:ascii="Arial" w:eastAsia="Arial Unicode MS" w:hAnsi="Arial" w:cs="Arial"/>
          <w:lang w:val="en-US"/>
        </w:rPr>
        <w:t>against infections</w:t>
      </w:r>
      <w:r w:rsidR="00437995" w:rsidRPr="00CD2D39">
        <w:rPr>
          <w:rFonts w:ascii="Arial" w:eastAsia="Arial Unicode MS" w:hAnsi="Arial" w:cs="Arial"/>
          <w:lang w:val="en-US"/>
        </w:rPr>
        <w:t xml:space="preserve"> [18]</w:t>
      </w:r>
      <w:r w:rsidR="007D5B9C" w:rsidRPr="00CD2D39">
        <w:rPr>
          <w:rFonts w:ascii="Arial" w:eastAsia="Arial Unicode MS" w:hAnsi="Arial" w:cs="Arial"/>
          <w:lang w:val="en-US"/>
        </w:rPr>
        <w:t xml:space="preserve">. </w:t>
      </w:r>
    </w:p>
    <w:p w14:paraId="34900D35" w14:textId="7478032C" w:rsidR="00795180" w:rsidRPr="00CD2D39" w:rsidRDefault="00795180" w:rsidP="00823450">
      <w:pPr>
        <w:spacing w:line="480" w:lineRule="auto"/>
        <w:ind w:firstLine="708"/>
        <w:jc w:val="both"/>
        <w:rPr>
          <w:rFonts w:ascii="Arial" w:eastAsia="Arial Unicode MS" w:hAnsi="Arial" w:cs="Arial"/>
          <w:lang w:val="en-US"/>
        </w:rPr>
      </w:pPr>
      <w:r w:rsidRPr="00CD2D39">
        <w:rPr>
          <w:rFonts w:ascii="Arial" w:hAnsi="Arial" w:cs="Arial"/>
          <w:color w:val="000000"/>
          <w:shd w:val="clear" w:color="auto" w:fill="FFFFFF"/>
          <w:lang w:val="en-US"/>
        </w:rPr>
        <w:t>Concentration of</w:t>
      </w:r>
      <w:r w:rsidRPr="00CD2D39">
        <w:rPr>
          <w:rStyle w:val="apple-converted-space"/>
          <w:rFonts w:ascii="Arial" w:hAnsi="Arial" w:cs="Arial"/>
          <w:color w:val="000000"/>
          <w:shd w:val="clear" w:color="auto" w:fill="FFFFFF"/>
          <w:lang w:val="en-US"/>
        </w:rPr>
        <w:t> </w:t>
      </w:r>
      <w:r w:rsidRPr="00CD2D39">
        <w:rPr>
          <w:rStyle w:val="highlight"/>
          <w:rFonts w:ascii="Arial" w:hAnsi="Arial" w:cs="Arial"/>
          <w:color w:val="000000"/>
          <w:shd w:val="clear" w:color="auto" w:fill="FFFFFF"/>
          <w:lang w:val="en-US"/>
        </w:rPr>
        <w:t>IgA</w:t>
      </w:r>
      <w:r w:rsidRPr="00CD2D39">
        <w:rPr>
          <w:rStyle w:val="apple-converted-space"/>
          <w:rFonts w:ascii="Arial" w:hAnsi="Arial" w:cs="Arial"/>
          <w:color w:val="000000"/>
          <w:shd w:val="clear" w:color="auto" w:fill="FFFFFF"/>
          <w:lang w:val="en-US"/>
        </w:rPr>
        <w:t> </w:t>
      </w:r>
      <w:r w:rsidRPr="00CD2D39">
        <w:rPr>
          <w:rFonts w:ascii="Arial" w:hAnsi="Arial" w:cs="Arial"/>
          <w:color w:val="000000"/>
          <w:shd w:val="clear" w:color="auto" w:fill="FFFFFF"/>
          <w:lang w:val="en-US"/>
        </w:rPr>
        <w:t>in</w:t>
      </w:r>
      <w:r w:rsidRPr="00CD2D39">
        <w:rPr>
          <w:rStyle w:val="apple-converted-space"/>
          <w:rFonts w:ascii="Arial" w:hAnsi="Arial" w:cs="Arial"/>
          <w:color w:val="000000"/>
          <w:shd w:val="clear" w:color="auto" w:fill="FFFFFF"/>
          <w:lang w:val="en-US"/>
        </w:rPr>
        <w:t> </w:t>
      </w:r>
      <w:r w:rsidRPr="00CD2D39">
        <w:rPr>
          <w:rStyle w:val="highlight"/>
          <w:rFonts w:ascii="Arial" w:hAnsi="Arial" w:cs="Arial"/>
          <w:color w:val="000000"/>
          <w:shd w:val="clear" w:color="auto" w:fill="FFFFFF"/>
          <w:lang w:val="en-US"/>
        </w:rPr>
        <w:t xml:space="preserve">colostrum </w:t>
      </w:r>
      <w:r w:rsidRPr="00CD2D39">
        <w:rPr>
          <w:rFonts w:ascii="Arial" w:hAnsi="Arial" w:cs="Arial"/>
          <w:color w:val="000000"/>
          <w:shd w:val="clear" w:color="auto" w:fill="FFFFFF"/>
          <w:lang w:val="en-US"/>
        </w:rPr>
        <w:t xml:space="preserve">drops rapidly after </w:t>
      </w:r>
      <w:proofErr w:type="gramStart"/>
      <w:r w:rsidRPr="00CD2D39">
        <w:rPr>
          <w:rFonts w:ascii="Arial" w:hAnsi="Arial" w:cs="Arial"/>
          <w:color w:val="000000"/>
          <w:shd w:val="clear" w:color="auto" w:fill="FFFFFF"/>
          <w:lang w:val="en-US"/>
        </w:rPr>
        <w:t>birth, and</w:t>
      </w:r>
      <w:proofErr w:type="gramEnd"/>
      <w:r w:rsidRPr="00CD2D39">
        <w:rPr>
          <w:rFonts w:ascii="Arial" w:hAnsi="Arial" w:cs="Arial"/>
          <w:color w:val="000000"/>
          <w:shd w:val="clear" w:color="auto" w:fill="FFFFFF"/>
          <w:lang w:val="en-US"/>
        </w:rPr>
        <w:t xml:space="preserve"> varies significantly according to </w:t>
      </w:r>
      <w:r w:rsidR="007243B8" w:rsidRPr="00CD2D39">
        <w:rPr>
          <w:rFonts w:ascii="Arial" w:hAnsi="Arial" w:cs="Arial"/>
          <w:color w:val="000000"/>
          <w:shd w:val="clear" w:color="auto" w:fill="FFFFFF"/>
          <w:lang w:val="en-US"/>
        </w:rPr>
        <w:t>different</w:t>
      </w:r>
      <w:r w:rsidRPr="00CD2D39">
        <w:rPr>
          <w:rFonts w:ascii="Arial" w:hAnsi="Arial" w:cs="Arial"/>
          <w:color w:val="000000"/>
          <w:shd w:val="clear" w:color="auto" w:fill="FFFFFF"/>
          <w:lang w:val="en-US"/>
        </w:rPr>
        <w:t xml:space="preserve"> kinds of exposure</w:t>
      </w:r>
      <w:r w:rsidR="00437995" w:rsidRPr="00CD2D39">
        <w:rPr>
          <w:rFonts w:ascii="Arial" w:hAnsi="Arial" w:cs="Arial"/>
          <w:color w:val="000000"/>
          <w:shd w:val="clear" w:color="auto" w:fill="FFFFFF"/>
          <w:lang w:val="en-US"/>
        </w:rPr>
        <w:t>s [19]</w:t>
      </w:r>
      <w:r w:rsidRPr="00CD2D39">
        <w:rPr>
          <w:rFonts w:ascii="Arial" w:hAnsi="Arial" w:cs="Arial"/>
          <w:color w:val="000000"/>
          <w:shd w:val="clear" w:color="auto" w:fill="FFFFFF"/>
          <w:lang w:val="en-US"/>
        </w:rPr>
        <w:t xml:space="preserve">. </w:t>
      </w:r>
      <w:r w:rsidR="00412A1D" w:rsidRPr="00CD2D39">
        <w:rPr>
          <w:rFonts w:ascii="Arial" w:hAnsi="Arial" w:cs="Arial"/>
          <w:color w:val="000000"/>
          <w:shd w:val="clear" w:color="auto" w:fill="FFFFFF"/>
          <w:lang w:val="en-US"/>
        </w:rPr>
        <w:t>In the present work, a</w:t>
      </w:r>
      <w:r w:rsidRPr="00CD2D39">
        <w:rPr>
          <w:rFonts w:ascii="Arial" w:hAnsi="Arial" w:cs="Arial"/>
          <w:color w:val="000000"/>
          <w:shd w:val="clear" w:color="auto" w:fill="FFFFFF"/>
          <w:lang w:val="en-US"/>
        </w:rPr>
        <w:t xml:space="preserve">lthough </w:t>
      </w:r>
      <w:r w:rsidR="00412A1D" w:rsidRPr="00CD2D39">
        <w:rPr>
          <w:rFonts w:ascii="Arial" w:hAnsi="Arial" w:cs="Arial"/>
          <w:color w:val="000000"/>
          <w:shd w:val="clear" w:color="auto" w:fill="FFFFFF"/>
          <w:lang w:val="en-US"/>
        </w:rPr>
        <w:t>different conditions presented in each patient could not be excluded, the time of collection was the same for each one (on the second day after bi</w:t>
      </w:r>
      <w:r w:rsidR="001F58B1" w:rsidRPr="00CD2D39">
        <w:rPr>
          <w:rFonts w:ascii="Arial" w:hAnsi="Arial" w:cs="Arial"/>
          <w:color w:val="000000"/>
          <w:shd w:val="clear" w:color="auto" w:fill="FFFFFF"/>
          <w:lang w:val="en-US"/>
        </w:rPr>
        <w:t>rth), standardizing the possible</w:t>
      </w:r>
      <w:r w:rsidR="00412A1D" w:rsidRPr="00CD2D39">
        <w:rPr>
          <w:rFonts w:ascii="Arial" w:hAnsi="Arial" w:cs="Arial"/>
          <w:color w:val="000000"/>
          <w:shd w:val="clear" w:color="auto" w:fill="FFFFFF"/>
          <w:lang w:val="en-US"/>
        </w:rPr>
        <w:t xml:space="preserve"> variations regarding the time of collection.</w:t>
      </w:r>
    </w:p>
    <w:p w14:paraId="15577B1B" w14:textId="587FDB69" w:rsidR="007C64FA" w:rsidRPr="00CD2D39" w:rsidRDefault="007D5B9C" w:rsidP="00823450">
      <w:pPr>
        <w:spacing w:line="480" w:lineRule="auto"/>
        <w:ind w:firstLine="708"/>
        <w:jc w:val="both"/>
        <w:rPr>
          <w:rFonts w:ascii="Arial" w:hAnsi="Arial" w:cs="Arial"/>
          <w:lang w:val="en-US"/>
        </w:rPr>
      </w:pPr>
      <w:r w:rsidRPr="00CD2D39">
        <w:rPr>
          <w:rFonts w:ascii="Arial" w:eastAsia="Arial Unicode MS" w:hAnsi="Arial" w:cs="Arial"/>
          <w:lang w:val="en-US"/>
        </w:rPr>
        <w:t xml:space="preserve">Streptococci represent the majority of bacteria that initially colonize the oral cavity and the </w:t>
      </w:r>
      <w:r w:rsidR="006E25FA" w:rsidRPr="00CD2D39">
        <w:rPr>
          <w:rFonts w:ascii="Arial" w:eastAsia="Arial Unicode MS" w:hAnsi="Arial" w:cs="Arial"/>
          <w:lang w:val="en-US"/>
        </w:rPr>
        <w:t xml:space="preserve">early </w:t>
      </w:r>
      <w:r w:rsidRPr="00CD2D39">
        <w:rPr>
          <w:rFonts w:ascii="Arial" w:eastAsia="Arial Unicode MS" w:hAnsi="Arial" w:cs="Arial"/>
          <w:lang w:val="en-US"/>
        </w:rPr>
        <w:t xml:space="preserve">responses to virulence-associated antigens of </w:t>
      </w:r>
      <w:r w:rsidRPr="00CD2D39">
        <w:rPr>
          <w:rFonts w:ascii="Arial" w:eastAsia="Arial Unicode MS" w:hAnsi="Arial" w:cs="Arial"/>
          <w:i/>
          <w:lang w:val="en-US"/>
        </w:rPr>
        <w:t xml:space="preserve">S. </w:t>
      </w:r>
      <w:proofErr w:type="spellStart"/>
      <w:r w:rsidRPr="00CD2D39">
        <w:rPr>
          <w:rFonts w:ascii="Arial" w:eastAsia="Arial Unicode MS" w:hAnsi="Arial" w:cs="Arial"/>
          <w:i/>
          <w:lang w:val="en-US"/>
        </w:rPr>
        <w:t>mutans</w:t>
      </w:r>
      <w:proofErr w:type="spellEnd"/>
      <w:r w:rsidRPr="00CD2D39">
        <w:rPr>
          <w:rFonts w:ascii="Arial" w:eastAsia="Arial Unicode MS" w:hAnsi="Arial" w:cs="Arial"/>
          <w:lang w:val="en-US"/>
        </w:rPr>
        <w:t xml:space="preserve"> may influence </w:t>
      </w:r>
      <w:r w:rsidR="006E25FA" w:rsidRPr="00CD2D39">
        <w:rPr>
          <w:rFonts w:ascii="Arial" w:eastAsia="Arial Unicode MS" w:hAnsi="Arial" w:cs="Arial"/>
          <w:lang w:val="en-US"/>
        </w:rPr>
        <w:t>this</w:t>
      </w:r>
      <w:r w:rsidRPr="00CD2D39">
        <w:rPr>
          <w:rFonts w:ascii="Arial" w:eastAsia="Arial Unicode MS" w:hAnsi="Arial" w:cs="Arial"/>
          <w:lang w:val="en-US"/>
        </w:rPr>
        <w:t xml:space="preserve"> ability</w:t>
      </w:r>
      <w:r w:rsidR="00437995" w:rsidRPr="00CD2D39">
        <w:rPr>
          <w:rFonts w:ascii="Arial" w:eastAsia="Arial Unicode MS" w:hAnsi="Arial" w:cs="Arial"/>
          <w:vertAlign w:val="superscript"/>
          <w:lang w:val="en-US"/>
        </w:rPr>
        <w:t xml:space="preserve"> </w:t>
      </w:r>
      <w:r w:rsidR="00437995" w:rsidRPr="00CD2D39">
        <w:rPr>
          <w:rFonts w:ascii="Arial" w:eastAsia="Arial Unicode MS" w:hAnsi="Arial" w:cs="Arial"/>
          <w:lang w:val="en-US"/>
        </w:rPr>
        <w:t>[17]</w:t>
      </w:r>
      <w:r w:rsidRPr="00CD2D39">
        <w:rPr>
          <w:rFonts w:ascii="Arial" w:eastAsia="Arial Unicode MS" w:hAnsi="Arial" w:cs="Arial"/>
          <w:lang w:val="en-US"/>
        </w:rPr>
        <w:t>.</w:t>
      </w:r>
      <w:r w:rsidR="00CF5F3F" w:rsidRPr="00CD2D39">
        <w:rPr>
          <w:rFonts w:ascii="Arial" w:eastAsia="Arial Unicode MS" w:hAnsi="Arial" w:cs="Arial"/>
          <w:lang w:val="en-US"/>
        </w:rPr>
        <w:t xml:space="preserve"> Although</w:t>
      </w:r>
      <w:r w:rsidR="00A64EBE" w:rsidRPr="00CD2D39">
        <w:rPr>
          <w:rFonts w:ascii="Arial" w:eastAsia="Arial Unicode MS" w:hAnsi="Arial" w:cs="Arial"/>
          <w:lang w:val="en-US"/>
        </w:rPr>
        <w:t>,</w:t>
      </w:r>
      <w:r w:rsidR="00CF5F3F" w:rsidRPr="00CD2D39">
        <w:rPr>
          <w:rFonts w:ascii="Arial" w:eastAsia="Arial Unicode MS" w:hAnsi="Arial" w:cs="Arial"/>
          <w:lang w:val="en-US"/>
        </w:rPr>
        <w:t xml:space="preserve"> the present work did not find differences in the levels of IgA anti-</w:t>
      </w:r>
      <w:r w:rsidR="00CF5F3F" w:rsidRPr="00CD2D39">
        <w:rPr>
          <w:rFonts w:ascii="Arial" w:eastAsia="Arial Unicode MS" w:hAnsi="Arial" w:cs="Arial"/>
          <w:i/>
          <w:lang w:val="en-US"/>
        </w:rPr>
        <w:t xml:space="preserve">S. </w:t>
      </w:r>
      <w:proofErr w:type="spellStart"/>
      <w:r w:rsidR="00CF5F3F" w:rsidRPr="00CD2D39">
        <w:rPr>
          <w:rFonts w:ascii="Arial" w:eastAsia="Arial Unicode MS" w:hAnsi="Arial" w:cs="Arial"/>
          <w:i/>
          <w:lang w:val="en-US"/>
        </w:rPr>
        <w:t>mutans</w:t>
      </w:r>
      <w:proofErr w:type="spellEnd"/>
      <w:r w:rsidR="00CF5F3F" w:rsidRPr="00CD2D39">
        <w:rPr>
          <w:rFonts w:ascii="Arial" w:eastAsia="Arial Unicode MS" w:hAnsi="Arial" w:cs="Arial"/>
          <w:lang w:val="en-US"/>
        </w:rPr>
        <w:t xml:space="preserve"> in the breast milk of studied females, t</w:t>
      </w:r>
      <w:r w:rsidR="00A64EBE" w:rsidRPr="00CD2D39">
        <w:rPr>
          <w:rFonts w:ascii="Arial" w:eastAsia="Arial Unicode MS" w:hAnsi="Arial" w:cs="Arial"/>
          <w:lang w:val="en-US"/>
        </w:rPr>
        <w:t>hese antibodies were present, and would be certainly transferred to the newborn during breastfeeding.</w:t>
      </w:r>
    </w:p>
    <w:p w14:paraId="581A6DE9" w14:textId="77777777" w:rsidR="00CD0637" w:rsidRPr="00CD2D39" w:rsidRDefault="00D31723" w:rsidP="00823450">
      <w:pPr>
        <w:spacing w:line="480" w:lineRule="auto"/>
        <w:ind w:firstLine="708"/>
        <w:jc w:val="both"/>
        <w:rPr>
          <w:rFonts w:ascii="Arial" w:hAnsi="Arial" w:cs="Arial"/>
          <w:lang w:val="en-US"/>
        </w:rPr>
      </w:pPr>
      <w:r w:rsidRPr="00CD2D39">
        <w:rPr>
          <w:rFonts w:ascii="Arial" w:hAnsi="Arial" w:cs="Arial"/>
          <w:lang w:val="en-US"/>
        </w:rPr>
        <w:t>The role of IgA response in protection against dental car</w:t>
      </w:r>
      <w:r w:rsidR="000A1CAE" w:rsidRPr="00CD2D39">
        <w:rPr>
          <w:rFonts w:ascii="Arial" w:hAnsi="Arial" w:cs="Arial"/>
          <w:lang w:val="en-US"/>
        </w:rPr>
        <w:t xml:space="preserve">ies </w:t>
      </w:r>
      <w:r w:rsidR="004609DD" w:rsidRPr="00CD2D39">
        <w:rPr>
          <w:rFonts w:ascii="Arial" w:hAnsi="Arial" w:cs="Arial"/>
          <w:lang w:val="en-US"/>
        </w:rPr>
        <w:t>has been</w:t>
      </w:r>
      <w:r w:rsidR="000A1CAE" w:rsidRPr="00CD2D39">
        <w:rPr>
          <w:rFonts w:ascii="Arial" w:hAnsi="Arial" w:cs="Arial"/>
          <w:lang w:val="en-US"/>
        </w:rPr>
        <w:t xml:space="preserve"> still discussed, however, according to our findings, </w:t>
      </w:r>
      <w:r w:rsidRPr="00CD2D39">
        <w:rPr>
          <w:rFonts w:ascii="Arial" w:hAnsi="Arial" w:cs="Arial"/>
          <w:lang w:val="en-US"/>
        </w:rPr>
        <w:t>the newborn receive</w:t>
      </w:r>
      <w:r w:rsidR="00A64EBE" w:rsidRPr="00CD2D39">
        <w:rPr>
          <w:rFonts w:ascii="Arial" w:hAnsi="Arial" w:cs="Arial"/>
          <w:lang w:val="en-US"/>
        </w:rPr>
        <w:t>s</w:t>
      </w:r>
      <w:r w:rsidRPr="00CD2D39">
        <w:rPr>
          <w:rFonts w:ascii="Arial" w:hAnsi="Arial" w:cs="Arial"/>
          <w:lang w:val="en-US"/>
        </w:rPr>
        <w:t xml:space="preserve"> anti-</w:t>
      </w:r>
      <w:r w:rsidRPr="00CD2D39">
        <w:rPr>
          <w:rFonts w:ascii="Arial" w:hAnsi="Arial" w:cs="Arial"/>
          <w:i/>
          <w:lang w:val="en-US"/>
        </w:rPr>
        <w:t xml:space="preserve">S. </w:t>
      </w:r>
      <w:proofErr w:type="spellStart"/>
      <w:r w:rsidRPr="00CD2D39">
        <w:rPr>
          <w:rFonts w:ascii="Arial" w:hAnsi="Arial" w:cs="Arial"/>
          <w:i/>
          <w:lang w:val="en-US"/>
        </w:rPr>
        <w:t>mutans</w:t>
      </w:r>
      <w:proofErr w:type="spellEnd"/>
      <w:r w:rsidRPr="00CD2D39">
        <w:rPr>
          <w:rFonts w:ascii="Arial" w:hAnsi="Arial" w:cs="Arial"/>
          <w:lang w:val="en-US"/>
        </w:rPr>
        <w:t xml:space="preserve"> IgA by breastfeeding, independent</w:t>
      </w:r>
      <w:r w:rsidR="00A423D5" w:rsidRPr="00CD2D39">
        <w:rPr>
          <w:rFonts w:ascii="Arial" w:hAnsi="Arial" w:cs="Arial"/>
          <w:lang w:val="en-US"/>
        </w:rPr>
        <w:t>ly</w:t>
      </w:r>
      <w:r w:rsidRPr="00CD2D39">
        <w:rPr>
          <w:rFonts w:ascii="Arial" w:hAnsi="Arial" w:cs="Arial"/>
          <w:lang w:val="en-US"/>
        </w:rPr>
        <w:t xml:space="preserve"> of mother’s oral health.  </w:t>
      </w:r>
    </w:p>
    <w:p w14:paraId="08F758D7" w14:textId="77777777" w:rsidR="002771F2" w:rsidRPr="00CD2D39" w:rsidRDefault="002771F2" w:rsidP="00823450">
      <w:pPr>
        <w:spacing w:line="480" w:lineRule="auto"/>
        <w:jc w:val="both"/>
        <w:rPr>
          <w:rFonts w:ascii="Arial" w:hAnsi="Arial" w:cs="Arial"/>
          <w:lang w:val="en-US"/>
        </w:rPr>
      </w:pPr>
    </w:p>
    <w:p w14:paraId="1417F7BD" w14:textId="5EF5C12A" w:rsidR="00CD0637" w:rsidRPr="00CD2D39" w:rsidRDefault="00CD0637" w:rsidP="00823450">
      <w:pPr>
        <w:spacing w:line="480" w:lineRule="auto"/>
        <w:jc w:val="both"/>
        <w:rPr>
          <w:rFonts w:ascii="Arial" w:hAnsi="Arial" w:cs="Arial"/>
          <w:b/>
          <w:lang w:val="en-US"/>
        </w:rPr>
      </w:pPr>
      <w:r w:rsidRPr="00CD2D39">
        <w:rPr>
          <w:rFonts w:ascii="Arial" w:hAnsi="Arial" w:cs="Arial"/>
          <w:b/>
          <w:lang w:val="en-US"/>
        </w:rPr>
        <w:t>Acknowledgements</w:t>
      </w:r>
    </w:p>
    <w:p w14:paraId="7687DA02" w14:textId="793E8F4C" w:rsidR="00CD0637" w:rsidRPr="00CD2D39" w:rsidRDefault="00CD0637" w:rsidP="00823450">
      <w:pPr>
        <w:pStyle w:val="Ttulo4"/>
        <w:spacing w:line="480" w:lineRule="auto"/>
        <w:ind w:firstLine="708"/>
        <w:jc w:val="both"/>
        <w:rPr>
          <w:rFonts w:ascii="Arial" w:hAnsi="Arial" w:cs="Arial"/>
          <w:b w:val="0"/>
        </w:rPr>
      </w:pPr>
      <w:r w:rsidRPr="00CD2D39">
        <w:rPr>
          <w:rFonts w:ascii="Arial" w:hAnsi="Arial" w:cs="Arial"/>
          <w:b w:val="0"/>
        </w:rPr>
        <w:t>We thank Fabio Soares Silva for the help in sample collections</w:t>
      </w:r>
      <w:r w:rsidR="000E2B62" w:rsidRPr="00CD2D39">
        <w:rPr>
          <w:rFonts w:ascii="Arial" w:hAnsi="Arial" w:cs="Arial"/>
          <w:b w:val="0"/>
        </w:rPr>
        <w:t xml:space="preserve"> and clinical analysis,</w:t>
      </w:r>
      <w:r w:rsidRPr="00CD2D39">
        <w:rPr>
          <w:rFonts w:ascii="Arial" w:hAnsi="Arial" w:cs="Arial"/>
          <w:b w:val="0"/>
        </w:rPr>
        <w:t xml:space="preserve"> and Santa Casa de </w:t>
      </w:r>
      <w:proofErr w:type="spellStart"/>
      <w:r w:rsidRPr="00CD2D39">
        <w:rPr>
          <w:rFonts w:ascii="Arial" w:hAnsi="Arial" w:cs="Arial"/>
          <w:b w:val="0"/>
        </w:rPr>
        <w:t>Misericórdia</w:t>
      </w:r>
      <w:proofErr w:type="spellEnd"/>
      <w:r w:rsidRPr="00CD2D39">
        <w:rPr>
          <w:rFonts w:ascii="Arial" w:hAnsi="Arial" w:cs="Arial"/>
          <w:b w:val="0"/>
        </w:rPr>
        <w:t xml:space="preserve"> de São José dos Campos</w:t>
      </w:r>
      <w:r w:rsidR="00E70116" w:rsidRPr="00CD2D39">
        <w:rPr>
          <w:rFonts w:ascii="Arial" w:hAnsi="Arial" w:cs="Arial"/>
          <w:b w:val="0"/>
        </w:rPr>
        <w:t>,</w:t>
      </w:r>
      <w:r w:rsidRPr="00CD2D39">
        <w:rPr>
          <w:rFonts w:ascii="Arial" w:hAnsi="Arial" w:cs="Arial"/>
          <w:b w:val="0"/>
        </w:rPr>
        <w:t xml:space="preserve"> for the </w:t>
      </w:r>
      <w:r w:rsidR="00E70116" w:rsidRPr="00CD2D39">
        <w:rPr>
          <w:rFonts w:ascii="Arial" w:hAnsi="Arial" w:cs="Arial"/>
          <w:b w:val="0"/>
        </w:rPr>
        <w:t xml:space="preserve">permission </w:t>
      </w:r>
      <w:r w:rsidR="00D935F3" w:rsidRPr="00CD2D39">
        <w:rPr>
          <w:rFonts w:ascii="Arial" w:hAnsi="Arial" w:cs="Arial"/>
          <w:b w:val="0"/>
        </w:rPr>
        <w:t>to sample collections.</w:t>
      </w:r>
      <w:r w:rsidRPr="00CD2D39">
        <w:rPr>
          <w:rFonts w:ascii="Arial" w:hAnsi="Arial" w:cs="Arial"/>
        </w:rPr>
        <w:t xml:space="preserve"> </w:t>
      </w:r>
      <w:r w:rsidRPr="00CD2D39">
        <w:rPr>
          <w:rFonts w:ascii="Arial" w:hAnsi="Arial" w:cs="Arial"/>
          <w:b w:val="0"/>
        </w:rPr>
        <w:t xml:space="preserve"> </w:t>
      </w:r>
    </w:p>
    <w:p w14:paraId="21E4787C" w14:textId="77777777" w:rsidR="00FD2C46" w:rsidRPr="00CD2D39" w:rsidRDefault="00FD2C46" w:rsidP="00823450">
      <w:pPr>
        <w:spacing w:line="480" w:lineRule="auto"/>
        <w:jc w:val="both"/>
        <w:rPr>
          <w:rFonts w:ascii="Arial" w:hAnsi="Arial" w:cs="Arial"/>
          <w:b/>
          <w:color w:val="000000"/>
          <w:lang w:val="en-US"/>
        </w:rPr>
      </w:pPr>
      <w:r w:rsidRPr="00CD2D39">
        <w:rPr>
          <w:rFonts w:ascii="Arial" w:hAnsi="Arial" w:cs="Arial"/>
          <w:b/>
          <w:color w:val="000000"/>
          <w:lang w:val="en-US"/>
        </w:rPr>
        <w:t xml:space="preserve">Conflict of interest: </w:t>
      </w:r>
      <w:r w:rsidRPr="00CD2D39">
        <w:rPr>
          <w:rFonts w:ascii="Arial" w:hAnsi="Arial" w:cs="Arial"/>
          <w:color w:val="000000"/>
          <w:lang w:val="en-US"/>
        </w:rPr>
        <w:t>none.</w:t>
      </w:r>
    </w:p>
    <w:p w14:paraId="700C45F3" w14:textId="77777777" w:rsidR="00FD2C46" w:rsidRPr="00CD2D39" w:rsidRDefault="00FD2C46" w:rsidP="00823450">
      <w:pPr>
        <w:spacing w:line="480" w:lineRule="auto"/>
        <w:rPr>
          <w:rFonts w:ascii="Arial" w:hAnsi="Arial" w:cs="Arial"/>
          <w:lang w:val="en-US"/>
        </w:rPr>
      </w:pPr>
    </w:p>
    <w:p w14:paraId="54C38273" w14:textId="77777777" w:rsidR="00D31723" w:rsidRPr="00CD2D39" w:rsidRDefault="00D31723" w:rsidP="00823450">
      <w:pPr>
        <w:spacing w:line="480" w:lineRule="auto"/>
        <w:jc w:val="both"/>
        <w:rPr>
          <w:rFonts w:ascii="Arial" w:hAnsi="Arial" w:cs="Arial"/>
          <w:lang w:val="en-US"/>
        </w:rPr>
      </w:pPr>
    </w:p>
    <w:p w14:paraId="6B705C34" w14:textId="77777777" w:rsidR="00D31723" w:rsidRPr="00CD2D39" w:rsidRDefault="00322B10" w:rsidP="00823450">
      <w:pPr>
        <w:spacing w:line="480" w:lineRule="auto"/>
        <w:jc w:val="both"/>
        <w:rPr>
          <w:rFonts w:ascii="Arial" w:hAnsi="Arial" w:cs="Arial"/>
          <w:b/>
          <w:color w:val="FF0000"/>
          <w:lang w:val="en-US"/>
        </w:rPr>
      </w:pPr>
      <w:r w:rsidRPr="00CD2D39">
        <w:rPr>
          <w:rFonts w:ascii="Arial" w:hAnsi="Arial" w:cs="Arial"/>
          <w:b/>
          <w:lang w:val="en-US"/>
        </w:rPr>
        <w:br w:type="page"/>
      </w:r>
      <w:r w:rsidR="00D31723" w:rsidRPr="00CD2D39">
        <w:rPr>
          <w:rFonts w:ascii="Arial" w:hAnsi="Arial" w:cs="Arial"/>
          <w:b/>
          <w:lang w:val="en-US"/>
        </w:rPr>
        <w:lastRenderedPageBreak/>
        <w:t>Reference</w:t>
      </w:r>
      <w:r w:rsidRPr="00CD2D39">
        <w:rPr>
          <w:rFonts w:ascii="Arial" w:hAnsi="Arial" w:cs="Arial"/>
          <w:b/>
          <w:lang w:val="en-US"/>
        </w:rPr>
        <w:t>s</w:t>
      </w:r>
      <w:r w:rsidR="00BF04A3" w:rsidRPr="00CD2D39">
        <w:rPr>
          <w:rFonts w:ascii="Arial" w:hAnsi="Arial" w:cs="Arial"/>
          <w:b/>
          <w:lang w:val="en-US"/>
        </w:rPr>
        <w:t xml:space="preserve"> </w:t>
      </w:r>
    </w:p>
    <w:p w14:paraId="508E1C58" w14:textId="77777777" w:rsidR="00BF04A3" w:rsidRPr="00CD2D39" w:rsidRDefault="001F0146" w:rsidP="00823450">
      <w:pPr>
        <w:spacing w:after="120" w:line="480" w:lineRule="auto"/>
        <w:ind w:left="340" w:hanging="340"/>
        <w:jc w:val="both"/>
        <w:rPr>
          <w:rFonts w:ascii="Arial" w:hAnsi="Arial" w:cs="Arial"/>
          <w:color w:val="000000" w:themeColor="text1"/>
          <w:lang w:val="en-US"/>
        </w:rPr>
      </w:pPr>
      <w:r w:rsidRPr="00CD2D39">
        <w:rPr>
          <w:rFonts w:ascii="Arial" w:hAnsi="Arial" w:cs="Arial"/>
          <w:color w:val="000000" w:themeColor="text1"/>
          <w:lang w:val="en-US"/>
        </w:rPr>
        <w:t xml:space="preserve">1- </w:t>
      </w:r>
      <w:proofErr w:type="spellStart"/>
      <w:r w:rsidRPr="00CD2D39">
        <w:rPr>
          <w:rFonts w:ascii="Arial" w:hAnsi="Arial" w:cs="Arial"/>
          <w:color w:val="000000" w:themeColor="text1"/>
          <w:lang w:val="en-US"/>
        </w:rPr>
        <w:t>Loesche</w:t>
      </w:r>
      <w:proofErr w:type="spellEnd"/>
      <w:r w:rsidRPr="00CD2D39">
        <w:rPr>
          <w:rFonts w:ascii="Arial" w:hAnsi="Arial" w:cs="Arial"/>
          <w:color w:val="000000" w:themeColor="text1"/>
          <w:lang w:val="en-US"/>
        </w:rPr>
        <w:t xml:space="preserve"> WL. Role of </w:t>
      </w:r>
      <w:r w:rsidRPr="00CD2D39">
        <w:rPr>
          <w:rFonts w:ascii="Arial" w:hAnsi="Arial" w:cs="Arial"/>
          <w:i/>
          <w:iCs/>
          <w:color w:val="000000" w:themeColor="text1"/>
          <w:lang w:val="en-US"/>
        </w:rPr>
        <w:t xml:space="preserve">Streptococcus </w:t>
      </w:r>
      <w:proofErr w:type="spellStart"/>
      <w:r w:rsidRPr="00CD2D39">
        <w:rPr>
          <w:rFonts w:ascii="Arial" w:hAnsi="Arial" w:cs="Arial"/>
          <w:i/>
          <w:iCs/>
          <w:color w:val="000000" w:themeColor="text1"/>
          <w:lang w:val="en-US"/>
        </w:rPr>
        <w:t>mutans</w:t>
      </w:r>
      <w:proofErr w:type="spellEnd"/>
      <w:r w:rsidR="008569EF" w:rsidRPr="00CD2D39">
        <w:rPr>
          <w:rFonts w:ascii="Arial" w:hAnsi="Arial" w:cs="Arial"/>
          <w:i/>
          <w:iCs/>
          <w:color w:val="000000" w:themeColor="text1"/>
          <w:lang w:val="en-US"/>
        </w:rPr>
        <w:t xml:space="preserve"> </w:t>
      </w:r>
      <w:r w:rsidRPr="00CD2D39">
        <w:rPr>
          <w:rFonts w:ascii="Arial" w:hAnsi="Arial" w:cs="Arial"/>
          <w:color w:val="000000" w:themeColor="text1"/>
          <w:lang w:val="en-US"/>
        </w:rPr>
        <w:t xml:space="preserve">in human dental decay. </w:t>
      </w:r>
      <w:proofErr w:type="spellStart"/>
      <w:r w:rsidRPr="00CD2D39">
        <w:rPr>
          <w:rFonts w:ascii="Arial" w:hAnsi="Arial" w:cs="Arial"/>
          <w:color w:val="000000" w:themeColor="text1"/>
          <w:lang w:val="en-US"/>
        </w:rPr>
        <w:t>Microbiol</w:t>
      </w:r>
      <w:proofErr w:type="spellEnd"/>
      <w:r w:rsidRPr="00CD2D39">
        <w:rPr>
          <w:rFonts w:ascii="Arial" w:hAnsi="Arial" w:cs="Arial"/>
          <w:color w:val="000000" w:themeColor="text1"/>
          <w:lang w:val="en-US"/>
        </w:rPr>
        <w:t xml:space="preserve"> Mol </w:t>
      </w:r>
      <w:proofErr w:type="spellStart"/>
      <w:r w:rsidRPr="00CD2D39">
        <w:rPr>
          <w:rFonts w:ascii="Arial" w:hAnsi="Arial" w:cs="Arial"/>
          <w:color w:val="000000" w:themeColor="text1"/>
          <w:lang w:val="en-US"/>
        </w:rPr>
        <w:t>Biol</w:t>
      </w:r>
      <w:proofErr w:type="spellEnd"/>
      <w:r w:rsidRPr="00CD2D39">
        <w:rPr>
          <w:rFonts w:ascii="Arial" w:hAnsi="Arial" w:cs="Arial"/>
          <w:color w:val="000000" w:themeColor="text1"/>
          <w:lang w:val="en-US"/>
        </w:rPr>
        <w:t xml:space="preserve"> Rev</w:t>
      </w:r>
      <w:r w:rsidR="00476250" w:rsidRPr="00CD2D39">
        <w:rPr>
          <w:rFonts w:ascii="Arial" w:hAnsi="Arial" w:cs="Arial"/>
          <w:color w:val="000000" w:themeColor="text1"/>
          <w:lang w:val="en-US"/>
        </w:rPr>
        <w:t xml:space="preserve">. </w:t>
      </w:r>
      <w:proofErr w:type="gramStart"/>
      <w:r w:rsidR="00476250" w:rsidRPr="00CD2D39">
        <w:rPr>
          <w:rFonts w:ascii="Arial" w:hAnsi="Arial" w:cs="Arial"/>
          <w:color w:val="000000" w:themeColor="text1"/>
          <w:lang w:val="en-US"/>
        </w:rPr>
        <w:t>1986;</w:t>
      </w:r>
      <w:r w:rsidRPr="00CD2D39">
        <w:rPr>
          <w:rFonts w:ascii="Arial" w:hAnsi="Arial" w:cs="Arial"/>
          <w:color w:val="000000" w:themeColor="text1"/>
          <w:lang w:val="en-US"/>
        </w:rPr>
        <w:t>50:353</w:t>
      </w:r>
      <w:proofErr w:type="gramEnd"/>
      <w:r w:rsidRPr="00CD2D39">
        <w:rPr>
          <w:rFonts w:ascii="Arial" w:hAnsi="Arial" w:cs="Arial"/>
          <w:color w:val="000000" w:themeColor="text1"/>
          <w:lang w:val="en-US"/>
        </w:rPr>
        <w:t>-80.</w:t>
      </w:r>
      <w:r w:rsidR="00BF04A3" w:rsidRPr="00CD2D39">
        <w:rPr>
          <w:rFonts w:ascii="Arial" w:hAnsi="Arial" w:cs="Arial"/>
          <w:color w:val="000000" w:themeColor="text1"/>
          <w:lang w:val="en-US"/>
        </w:rPr>
        <w:t xml:space="preserve"> </w:t>
      </w:r>
    </w:p>
    <w:p w14:paraId="76E233B5" w14:textId="70114170" w:rsidR="00C46EF4" w:rsidRPr="00CD2D39" w:rsidRDefault="006E19CB" w:rsidP="00823450">
      <w:pPr>
        <w:spacing w:after="120" w:line="480" w:lineRule="auto"/>
        <w:ind w:left="340" w:hanging="340"/>
        <w:jc w:val="both"/>
        <w:rPr>
          <w:rFonts w:ascii="Arial" w:hAnsi="Arial" w:cs="Arial"/>
          <w:color w:val="000000" w:themeColor="text1"/>
          <w:lang w:val="en-US"/>
        </w:rPr>
      </w:pPr>
      <w:r w:rsidRPr="00CD2D39">
        <w:rPr>
          <w:rFonts w:ascii="Arial" w:hAnsi="Arial" w:cs="Arial"/>
          <w:color w:val="000000" w:themeColor="text1"/>
          <w:lang w:val="en-US"/>
        </w:rPr>
        <w:t>2</w:t>
      </w:r>
      <w:r w:rsidR="00D31723" w:rsidRPr="00CD2D39">
        <w:rPr>
          <w:rFonts w:ascii="Arial" w:hAnsi="Arial" w:cs="Arial"/>
          <w:color w:val="000000" w:themeColor="text1"/>
          <w:lang w:val="en-US"/>
        </w:rPr>
        <w:t xml:space="preserve">- </w:t>
      </w:r>
      <w:r w:rsidR="00C46EF4" w:rsidRPr="00CD2D39">
        <w:rPr>
          <w:rFonts w:ascii="Arial" w:hAnsi="Arial" w:cs="Arial"/>
          <w:color w:val="000000" w:themeColor="text1"/>
          <w:lang w:val="en-US"/>
        </w:rPr>
        <w:t xml:space="preserve">Huang L, Xu QA, Liu C, </w:t>
      </w:r>
      <w:r w:rsidR="000A2097" w:rsidRPr="00CD2D39">
        <w:rPr>
          <w:rFonts w:ascii="Arial" w:hAnsi="Arial" w:cs="Arial"/>
          <w:color w:val="000000" w:themeColor="text1"/>
          <w:lang w:val="en-US"/>
        </w:rPr>
        <w:t>et al</w:t>
      </w:r>
      <w:r w:rsidR="00C46EF4" w:rsidRPr="00CD2D39">
        <w:rPr>
          <w:rFonts w:ascii="Arial" w:hAnsi="Arial" w:cs="Arial"/>
          <w:color w:val="000000" w:themeColor="text1"/>
          <w:lang w:val="en-US"/>
        </w:rPr>
        <w:t xml:space="preserve">. Anti-caries DNA vaccine-induced secretory immunoglobulin A antibodies inhibit formation of </w:t>
      </w:r>
      <w:r w:rsidR="00C46EF4" w:rsidRPr="00CD2D39">
        <w:rPr>
          <w:rFonts w:ascii="Arial" w:hAnsi="Arial" w:cs="Arial"/>
          <w:i/>
          <w:color w:val="000000" w:themeColor="text1"/>
          <w:lang w:val="en-US"/>
        </w:rPr>
        <w:t xml:space="preserve">Streptococcus </w:t>
      </w:r>
      <w:proofErr w:type="spellStart"/>
      <w:r w:rsidR="00C46EF4" w:rsidRPr="00CD2D39">
        <w:rPr>
          <w:rFonts w:ascii="Arial" w:hAnsi="Arial" w:cs="Arial"/>
          <w:i/>
          <w:color w:val="000000" w:themeColor="text1"/>
          <w:lang w:val="en-US"/>
        </w:rPr>
        <w:t>mutans</w:t>
      </w:r>
      <w:proofErr w:type="spellEnd"/>
      <w:r w:rsidR="00C46EF4" w:rsidRPr="00CD2D39">
        <w:rPr>
          <w:rFonts w:ascii="Arial" w:hAnsi="Arial" w:cs="Arial"/>
          <w:color w:val="000000" w:themeColor="text1"/>
          <w:lang w:val="en-US"/>
        </w:rPr>
        <w:t xml:space="preserve"> biofilms </w:t>
      </w:r>
      <w:r w:rsidR="00C46EF4" w:rsidRPr="00CD2D39">
        <w:rPr>
          <w:rFonts w:ascii="Arial" w:hAnsi="Arial" w:cs="Arial"/>
          <w:i/>
          <w:color w:val="000000" w:themeColor="text1"/>
          <w:lang w:val="en-US"/>
        </w:rPr>
        <w:t>in vitro</w:t>
      </w:r>
      <w:r w:rsidR="00C46EF4" w:rsidRPr="00CD2D39">
        <w:rPr>
          <w:rFonts w:ascii="Arial" w:hAnsi="Arial" w:cs="Arial"/>
          <w:color w:val="000000" w:themeColor="text1"/>
          <w:lang w:val="en-US"/>
        </w:rPr>
        <w:t xml:space="preserve">. Acta </w:t>
      </w:r>
      <w:proofErr w:type="spellStart"/>
      <w:r w:rsidR="00C46EF4" w:rsidRPr="00CD2D39">
        <w:rPr>
          <w:rFonts w:ascii="Arial" w:hAnsi="Arial" w:cs="Arial"/>
          <w:color w:val="000000" w:themeColor="text1"/>
          <w:lang w:val="en-US"/>
        </w:rPr>
        <w:t>Pharmacol</w:t>
      </w:r>
      <w:proofErr w:type="spellEnd"/>
      <w:r w:rsidR="00C46EF4" w:rsidRPr="00CD2D39">
        <w:rPr>
          <w:rFonts w:ascii="Arial" w:hAnsi="Arial" w:cs="Arial"/>
          <w:color w:val="000000" w:themeColor="text1"/>
          <w:lang w:val="en-US"/>
        </w:rPr>
        <w:t xml:space="preserve"> Sin</w:t>
      </w:r>
      <w:r w:rsidR="00476250" w:rsidRPr="00CD2D39">
        <w:rPr>
          <w:rFonts w:ascii="Arial" w:hAnsi="Arial" w:cs="Arial"/>
          <w:color w:val="000000" w:themeColor="text1"/>
          <w:lang w:val="en-US"/>
        </w:rPr>
        <w:t>.</w:t>
      </w:r>
      <w:r w:rsidR="00C46EF4" w:rsidRPr="00CD2D39">
        <w:rPr>
          <w:rFonts w:ascii="Arial" w:hAnsi="Arial" w:cs="Arial"/>
          <w:color w:val="000000" w:themeColor="text1"/>
          <w:lang w:val="en-US"/>
        </w:rPr>
        <w:t xml:space="preserve"> 2013;34(2):239-46. </w:t>
      </w:r>
    </w:p>
    <w:p w14:paraId="5EE69B7E" w14:textId="791BC5AF" w:rsidR="0028771D" w:rsidRPr="00CD2D39" w:rsidRDefault="006E19CB" w:rsidP="00823450">
      <w:pPr>
        <w:spacing w:after="120" w:line="480" w:lineRule="auto"/>
        <w:ind w:left="340" w:hanging="340"/>
        <w:jc w:val="both"/>
        <w:rPr>
          <w:rFonts w:ascii="Arial" w:hAnsi="Arial" w:cs="Arial"/>
          <w:color w:val="000000" w:themeColor="text1"/>
          <w:lang w:val="en-US"/>
        </w:rPr>
      </w:pPr>
      <w:r w:rsidRPr="00CD2D39">
        <w:rPr>
          <w:rFonts w:ascii="Arial" w:hAnsi="Arial" w:cs="Arial"/>
          <w:color w:val="000000" w:themeColor="text1"/>
          <w:lang w:val="en-US"/>
        </w:rPr>
        <w:t>3</w:t>
      </w:r>
      <w:r w:rsidR="00D31723" w:rsidRPr="00CD2D39">
        <w:rPr>
          <w:rFonts w:ascii="Arial" w:hAnsi="Arial" w:cs="Arial"/>
          <w:color w:val="000000" w:themeColor="text1"/>
          <w:lang w:val="en-US"/>
        </w:rPr>
        <w:t xml:space="preserve">- </w:t>
      </w:r>
      <w:r w:rsidR="0028771D" w:rsidRPr="00CD2D39">
        <w:rPr>
          <w:rFonts w:ascii="Arial" w:hAnsi="Arial" w:cs="Arial"/>
          <w:color w:val="000000" w:themeColor="text1"/>
          <w:lang w:val="en-US"/>
        </w:rPr>
        <w:t xml:space="preserve">Ito T, Maeda T, </w:t>
      </w:r>
      <w:proofErr w:type="spellStart"/>
      <w:r w:rsidR="0028771D" w:rsidRPr="00CD2D39">
        <w:rPr>
          <w:rFonts w:ascii="Arial" w:hAnsi="Arial" w:cs="Arial"/>
          <w:color w:val="000000" w:themeColor="text1"/>
          <w:lang w:val="en-US"/>
        </w:rPr>
        <w:t>Senpuku</w:t>
      </w:r>
      <w:proofErr w:type="spellEnd"/>
      <w:r w:rsidR="0028771D" w:rsidRPr="00CD2D39">
        <w:rPr>
          <w:rFonts w:ascii="Arial" w:hAnsi="Arial" w:cs="Arial"/>
          <w:color w:val="000000" w:themeColor="text1"/>
          <w:lang w:val="en-US"/>
        </w:rPr>
        <w:t xml:space="preserve"> H. Roles of salivary components in </w:t>
      </w:r>
      <w:r w:rsidR="0028771D" w:rsidRPr="00CD2D39">
        <w:rPr>
          <w:rFonts w:ascii="Arial" w:hAnsi="Arial" w:cs="Arial"/>
          <w:i/>
          <w:color w:val="000000" w:themeColor="text1"/>
          <w:lang w:val="en-US"/>
        </w:rPr>
        <w:t xml:space="preserve">Streptococcus </w:t>
      </w:r>
      <w:proofErr w:type="spellStart"/>
      <w:r w:rsidR="0028771D" w:rsidRPr="00CD2D39">
        <w:rPr>
          <w:rFonts w:ascii="Arial" w:hAnsi="Arial" w:cs="Arial"/>
          <w:i/>
          <w:color w:val="000000" w:themeColor="text1"/>
          <w:lang w:val="en-US"/>
        </w:rPr>
        <w:t>mutans</w:t>
      </w:r>
      <w:proofErr w:type="spellEnd"/>
      <w:r w:rsidR="0028771D" w:rsidRPr="00CD2D39">
        <w:rPr>
          <w:rFonts w:ascii="Arial" w:hAnsi="Arial" w:cs="Arial"/>
          <w:color w:val="000000" w:themeColor="text1"/>
          <w:lang w:val="en-US"/>
        </w:rPr>
        <w:t xml:space="preserve"> colonization in a new animal model using NOD/SCID.e2f1-/- mice. </w:t>
      </w:r>
      <w:proofErr w:type="spellStart"/>
      <w:r w:rsidR="0028771D" w:rsidRPr="00CD2D39">
        <w:rPr>
          <w:rFonts w:ascii="Arial" w:hAnsi="Arial" w:cs="Arial"/>
          <w:color w:val="000000" w:themeColor="text1"/>
          <w:lang w:val="en-US"/>
        </w:rPr>
        <w:t>PLoS</w:t>
      </w:r>
      <w:proofErr w:type="spellEnd"/>
      <w:r w:rsidR="0028771D" w:rsidRPr="00CD2D39">
        <w:rPr>
          <w:rFonts w:ascii="Arial" w:hAnsi="Arial" w:cs="Arial"/>
          <w:color w:val="000000" w:themeColor="text1"/>
          <w:lang w:val="en-US"/>
        </w:rPr>
        <w:t xml:space="preserve"> One</w:t>
      </w:r>
      <w:r w:rsidR="00476250" w:rsidRPr="00CD2D39">
        <w:rPr>
          <w:rFonts w:ascii="Arial" w:hAnsi="Arial" w:cs="Arial"/>
          <w:color w:val="000000" w:themeColor="text1"/>
          <w:lang w:val="en-US"/>
        </w:rPr>
        <w:t>.</w:t>
      </w:r>
      <w:r w:rsidR="0028771D" w:rsidRPr="00CD2D39">
        <w:rPr>
          <w:rFonts w:ascii="Arial" w:hAnsi="Arial" w:cs="Arial"/>
          <w:color w:val="000000" w:themeColor="text1"/>
          <w:lang w:val="en-US"/>
        </w:rPr>
        <w:t xml:space="preserve"> 2012;7(2):320</w:t>
      </w:r>
      <w:r w:rsidR="000A2097" w:rsidRPr="00CD2D39">
        <w:rPr>
          <w:rFonts w:ascii="Arial" w:hAnsi="Arial" w:cs="Arial"/>
          <w:color w:val="000000" w:themeColor="text1"/>
          <w:lang w:val="en-US"/>
        </w:rPr>
        <w:t>-</w:t>
      </w:r>
      <w:r w:rsidR="0028771D" w:rsidRPr="00CD2D39">
        <w:rPr>
          <w:rFonts w:ascii="Arial" w:hAnsi="Arial" w:cs="Arial"/>
          <w:color w:val="000000" w:themeColor="text1"/>
          <w:lang w:val="en-US"/>
        </w:rPr>
        <w:t xml:space="preserve">63. </w:t>
      </w:r>
    </w:p>
    <w:p w14:paraId="4FE80A9D" w14:textId="236783AD" w:rsidR="001F0146" w:rsidRPr="00CD2D39" w:rsidRDefault="001F0146" w:rsidP="00823450">
      <w:pPr>
        <w:spacing w:after="120" w:line="480" w:lineRule="auto"/>
        <w:ind w:left="340" w:hanging="340"/>
        <w:jc w:val="both"/>
        <w:rPr>
          <w:rFonts w:ascii="Arial" w:hAnsi="Arial" w:cs="Arial"/>
          <w:color w:val="000000" w:themeColor="text1"/>
          <w:lang w:val="en-US"/>
        </w:rPr>
      </w:pPr>
      <w:r w:rsidRPr="00CD2D39">
        <w:rPr>
          <w:rFonts w:ascii="Arial" w:hAnsi="Arial" w:cs="Arial"/>
          <w:color w:val="000000" w:themeColor="text1"/>
          <w:lang w:val="en-US"/>
        </w:rPr>
        <w:t xml:space="preserve">4- Nogueira RD, Alves AC, </w:t>
      </w:r>
      <w:proofErr w:type="spellStart"/>
      <w:r w:rsidRPr="00CD2D39">
        <w:rPr>
          <w:rFonts w:ascii="Arial" w:hAnsi="Arial" w:cs="Arial"/>
          <w:color w:val="000000" w:themeColor="text1"/>
          <w:lang w:val="en-US"/>
        </w:rPr>
        <w:t>Napimoga</w:t>
      </w:r>
      <w:proofErr w:type="spellEnd"/>
      <w:r w:rsidRPr="00CD2D39">
        <w:rPr>
          <w:rFonts w:ascii="Arial" w:hAnsi="Arial" w:cs="Arial"/>
          <w:color w:val="000000" w:themeColor="text1"/>
          <w:lang w:val="en-US"/>
        </w:rPr>
        <w:t xml:space="preserve"> MH, </w:t>
      </w:r>
      <w:r w:rsidR="000A2097" w:rsidRPr="00CD2D39">
        <w:rPr>
          <w:rFonts w:ascii="Arial" w:hAnsi="Arial" w:cs="Arial"/>
          <w:color w:val="000000" w:themeColor="text1"/>
          <w:lang w:val="en-US"/>
        </w:rPr>
        <w:t>et al</w:t>
      </w:r>
      <w:r w:rsidRPr="00CD2D39">
        <w:rPr>
          <w:rFonts w:ascii="Arial" w:hAnsi="Arial" w:cs="Arial"/>
          <w:color w:val="000000" w:themeColor="text1"/>
          <w:lang w:val="en-US"/>
        </w:rPr>
        <w:t xml:space="preserve">. Characterization of salivary immunoglobulin A responses in children heavily exposed to the oral bacterium </w:t>
      </w:r>
      <w:r w:rsidRPr="00CD2D39">
        <w:rPr>
          <w:rFonts w:ascii="Arial" w:hAnsi="Arial" w:cs="Arial"/>
          <w:i/>
          <w:iCs/>
          <w:color w:val="000000" w:themeColor="text1"/>
          <w:lang w:val="en-US"/>
        </w:rPr>
        <w:t xml:space="preserve">Streptococcus </w:t>
      </w:r>
      <w:proofErr w:type="spellStart"/>
      <w:r w:rsidRPr="00CD2D39">
        <w:rPr>
          <w:rFonts w:ascii="Arial" w:hAnsi="Arial" w:cs="Arial"/>
          <w:i/>
          <w:iCs/>
          <w:color w:val="000000" w:themeColor="text1"/>
          <w:lang w:val="en-US"/>
        </w:rPr>
        <w:t>mutans</w:t>
      </w:r>
      <w:proofErr w:type="spellEnd"/>
      <w:r w:rsidRPr="00CD2D39">
        <w:rPr>
          <w:rFonts w:ascii="Arial" w:hAnsi="Arial" w:cs="Arial"/>
          <w:color w:val="000000" w:themeColor="text1"/>
          <w:lang w:val="en-US"/>
        </w:rPr>
        <w:t>: influence of specific antigen recognition in infection. Infect Immun</w:t>
      </w:r>
      <w:r w:rsidR="00476250" w:rsidRPr="00CD2D39">
        <w:rPr>
          <w:rFonts w:ascii="Arial" w:hAnsi="Arial" w:cs="Arial"/>
          <w:color w:val="000000" w:themeColor="text1"/>
          <w:lang w:val="en-US"/>
        </w:rPr>
        <w:t>.</w:t>
      </w:r>
      <w:r w:rsidRPr="00CD2D39">
        <w:rPr>
          <w:rFonts w:ascii="Arial" w:hAnsi="Arial" w:cs="Arial"/>
          <w:color w:val="000000" w:themeColor="text1"/>
          <w:lang w:val="en-US"/>
        </w:rPr>
        <w:t xml:space="preserve"> 2005;73(9):5675-84.</w:t>
      </w:r>
    </w:p>
    <w:p w14:paraId="13EBFAB6" w14:textId="5F311776" w:rsidR="00D31723" w:rsidRPr="00CD2D39" w:rsidRDefault="006E19CB" w:rsidP="00823450">
      <w:pPr>
        <w:spacing w:after="120" w:line="480" w:lineRule="auto"/>
        <w:ind w:left="340" w:hanging="340"/>
        <w:jc w:val="both"/>
        <w:rPr>
          <w:rFonts w:ascii="Arial" w:hAnsi="Arial" w:cs="Arial"/>
          <w:color w:val="000000" w:themeColor="text1"/>
          <w:lang w:val="en-US"/>
        </w:rPr>
      </w:pPr>
      <w:r w:rsidRPr="00CD2D39">
        <w:rPr>
          <w:rFonts w:ascii="Arial" w:hAnsi="Arial" w:cs="Arial"/>
          <w:color w:val="000000" w:themeColor="text1"/>
          <w:lang w:val="en-US"/>
        </w:rPr>
        <w:t>5</w:t>
      </w:r>
      <w:r w:rsidR="00F15731" w:rsidRPr="00CD2D39">
        <w:rPr>
          <w:rFonts w:ascii="Arial" w:hAnsi="Arial" w:cs="Arial"/>
          <w:color w:val="000000" w:themeColor="text1"/>
          <w:lang w:val="en-US"/>
        </w:rPr>
        <w:t>-</w:t>
      </w:r>
      <w:r w:rsidR="00D31723" w:rsidRPr="00CD2D39">
        <w:rPr>
          <w:rFonts w:ascii="Arial" w:hAnsi="Arial" w:cs="Arial"/>
          <w:color w:val="000000" w:themeColor="text1"/>
          <w:lang w:val="en-US"/>
        </w:rPr>
        <w:t xml:space="preserve"> </w:t>
      </w:r>
      <w:proofErr w:type="spellStart"/>
      <w:r w:rsidR="003B37E4" w:rsidRPr="00CD2D39">
        <w:rPr>
          <w:rFonts w:ascii="Arial" w:hAnsi="Arial" w:cs="Arial"/>
          <w:color w:val="000000" w:themeColor="text1"/>
          <w:lang w:val="en-US"/>
        </w:rPr>
        <w:t>Ranadheer</w:t>
      </w:r>
      <w:proofErr w:type="spellEnd"/>
      <w:r w:rsidR="003B37E4" w:rsidRPr="00CD2D39">
        <w:rPr>
          <w:rFonts w:ascii="Arial" w:hAnsi="Arial" w:cs="Arial"/>
          <w:color w:val="000000" w:themeColor="text1"/>
          <w:lang w:val="en-US"/>
        </w:rPr>
        <w:t xml:space="preserve"> E, Nayak UA, Reddy NV,</w:t>
      </w:r>
      <w:r w:rsidR="000A2097" w:rsidRPr="00CD2D39">
        <w:rPr>
          <w:rFonts w:ascii="Arial" w:hAnsi="Arial" w:cs="Arial"/>
          <w:color w:val="000000" w:themeColor="text1"/>
          <w:lang w:val="en-US"/>
        </w:rPr>
        <w:t xml:space="preserve"> et </w:t>
      </w:r>
      <w:proofErr w:type="spellStart"/>
      <w:proofErr w:type="gramStart"/>
      <w:r w:rsidR="000A2097" w:rsidRPr="00CD2D39">
        <w:rPr>
          <w:rFonts w:ascii="Arial" w:hAnsi="Arial" w:cs="Arial"/>
          <w:color w:val="000000" w:themeColor="text1"/>
          <w:lang w:val="en-US"/>
        </w:rPr>
        <w:t>al</w:t>
      </w:r>
      <w:r w:rsidR="003B37E4" w:rsidRPr="00CD2D39">
        <w:rPr>
          <w:rFonts w:ascii="Arial" w:hAnsi="Arial" w:cs="Arial"/>
          <w:color w:val="000000" w:themeColor="text1"/>
          <w:lang w:val="en-US"/>
        </w:rPr>
        <w:t>.The</w:t>
      </w:r>
      <w:proofErr w:type="spellEnd"/>
      <w:proofErr w:type="gramEnd"/>
      <w:r w:rsidR="003B37E4" w:rsidRPr="00CD2D39">
        <w:rPr>
          <w:rFonts w:ascii="Arial" w:hAnsi="Arial" w:cs="Arial"/>
          <w:color w:val="000000" w:themeColor="text1"/>
          <w:lang w:val="en-US"/>
        </w:rPr>
        <w:t xml:space="preserve"> relationship between salivary IgA levels and dental caries in children. J Indian </w:t>
      </w:r>
      <w:proofErr w:type="spellStart"/>
      <w:r w:rsidR="003B37E4" w:rsidRPr="00CD2D39">
        <w:rPr>
          <w:rFonts w:ascii="Arial" w:hAnsi="Arial" w:cs="Arial"/>
          <w:color w:val="000000" w:themeColor="text1"/>
          <w:lang w:val="en-US"/>
        </w:rPr>
        <w:t>Soc</w:t>
      </w:r>
      <w:proofErr w:type="spellEnd"/>
      <w:r w:rsidR="003B37E4" w:rsidRPr="00CD2D39">
        <w:rPr>
          <w:rFonts w:ascii="Arial" w:hAnsi="Arial" w:cs="Arial"/>
          <w:color w:val="000000" w:themeColor="text1"/>
          <w:lang w:val="en-US"/>
        </w:rPr>
        <w:t xml:space="preserve"> </w:t>
      </w:r>
      <w:proofErr w:type="spellStart"/>
      <w:r w:rsidR="003B37E4" w:rsidRPr="00CD2D39">
        <w:rPr>
          <w:rFonts w:ascii="Arial" w:hAnsi="Arial" w:cs="Arial"/>
          <w:color w:val="000000" w:themeColor="text1"/>
          <w:lang w:val="en-US"/>
        </w:rPr>
        <w:t>Pedod</w:t>
      </w:r>
      <w:proofErr w:type="spellEnd"/>
      <w:r w:rsidR="003B37E4" w:rsidRPr="00CD2D39">
        <w:rPr>
          <w:rFonts w:ascii="Arial" w:hAnsi="Arial" w:cs="Arial"/>
          <w:color w:val="000000" w:themeColor="text1"/>
          <w:lang w:val="en-US"/>
        </w:rPr>
        <w:t xml:space="preserve"> </w:t>
      </w:r>
      <w:proofErr w:type="spellStart"/>
      <w:r w:rsidR="003B37E4" w:rsidRPr="00CD2D39">
        <w:rPr>
          <w:rFonts w:ascii="Arial" w:hAnsi="Arial" w:cs="Arial"/>
          <w:color w:val="000000" w:themeColor="text1"/>
          <w:lang w:val="en-US"/>
        </w:rPr>
        <w:t>Prev</w:t>
      </w:r>
      <w:proofErr w:type="spellEnd"/>
      <w:r w:rsidR="003B37E4" w:rsidRPr="00CD2D39">
        <w:rPr>
          <w:rFonts w:ascii="Arial" w:hAnsi="Arial" w:cs="Arial"/>
          <w:color w:val="000000" w:themeColor="text1"/>
          <w:lang w:val="en-US"/>
        </w:rPr>
        <w:t xml:space="preserve"> Dent. 2011;29(2):106-12.</w:t>
      </w:r>
    </w:p>
    <w:p w14:paraId="5EFDCB24" w14:textId="77777777" w:rsidR="001F0146" w:rsidRPr="00CD2D39" w:rsidRDefault="001F0146" w:rsidP="00823450">
      <w:pPr>
        <w:spacing w:after="120" w:line="480" w:lineRule="auto"/>
        <w:ind w:left="340" w:hanging="340"/>
        <w:jc w:val="both"/>
        <w:rPr>
          <w:rStyle w:val="ti2"/>
          <w:rFonts w:ascii="Arial" w:hAnsi="Arial" w:cs="Arial"/>
          <w:color w:val="000000" w:themeColor="text1"/>
          <w:lang w:val="en-US"/>
        </w:rPr>
      </w:pPr>
      <w:r w:rsidRPr="00CD2D39">
        <w:rPr>
          <w:rFonts w:ascii="Arial" w:hAnsi="Arial" w:cs="Arial"/>
          <w:color w:val="000000" w:themeColor="text1"/>
          <w:lang w:val="en-US"/>
        </w:rPr>
        <w:t xml:space="preserve">6- Smith DJ, King WF, Rivero J, Taubman MA. Immunological and protective effects of </w:t>
      </w:r>
      <w:proofErr w:type="spellStart"/>
      <w:r w:rsidRPr="00CD2D39">
        <w:rPr>
          <w:rFonts w:ascii="Arial" w:hAnsi="Arial" w:cs="Arial"/>
          <w:color w:val="000000" w:themeColor="text1"/>
          <w:lang w:val="en-US"/>
        </w:rPr>
        <w:t>diepitopic</w:t>
      </w:r>
      <w:proofErr w:type="spellEnd"/>
      <w:r w:rsidRPr="00CD2D39">
        <w:rPr>
          <w:rFonts w:ascii="Arial" w:hAnsi="Arial" w:cs="Arial"/>
          <w:color w:val="000000" w:themeColor="text1"/>
          <w:lang w:val="en-US"/>
        </w:rPr>
        <w:t xml:space="preserve"> subunit dental caries vaccines. </w:t>
      </w:r>
      <w:proofErr w:type="spellStart"/>
      <w:r w:rsidRPr="00CD2D39">
        <w:rPr>
          <w:rFonts w:ascii="Arial" w:hAnsi="Arial" w:cs="Arial"/>
          <w:color w:val="000000" w:themeColor="text1"/>
          <w:lang w:val="en-US"/>
        </w:rPr>
        <w:t>Infec</w:t>
      </w:r>
      <w:proofErr w:type="spellEnd"/>
      <w:r w:rsidRPr="00CD2D39">
        <w:rPr>
          <w:rFonts w:ascii="Arial" w:hAnsi="Arial" w:cs="Arial"/>
          <w:color w:val="000000" w:themeColor="text1"/>
          <w:lang w:val="en-US"/>
        </w:rPr>
        <w:t xml:space="preserve"> Immun</w:t>
      </w:r>
      <w:r w:rsidR="00476250" w:rsidRPr="00CD2D39">
        <w:rPr>
          <w:rFonts w:ascii="Arial" w:hAnsi="Arial" w:cs="Arial"/>
          <w:color w:val="000000" w:themeColor="text1"/>
          <w:lang w:val="en-US"/>
        </w:rPr>
        <w:t>.</w:t>
      </w:r>
      <w:r w:rsidRPr="00CD2D39">
        <w:rPr>
          <w:rStyle w:val="ti2"/>
          <w:rFonts w:ascii="Arial" w:hAnsi="Arial" w:cs="Arial"/>
          <w:color w:val="000000" w:themeColor="text1"/>
          <w:lang w:val="en-US"/>
        </w:rPr>
        <w:t xml:space="preserve"> 2005;73(5):2797-804.</w:t>
      </w:r>
    </w:p>
    <w:p w14:paraId="52AF145A" w14:textId="57EED0E8" w:rsidR="00B72A0B" w:rsidRPr="00CD2D39" w:rsidRDefault="001F0146" w:rsidP="00823450">
      <w:pPr>
        <w:spacing w:after="120" w:line="480" w:lineRule="auto"/>
        <w:ind w:left="340" w:hanging="340"/>
        <w:jc w:val="both"/>
        <w:rPr>
          <w:rFonts w:ascii="Arial" w:hAnsi="Arial" w:cs="Arial"/>
          <w:color w:val="000000" w:themeColor="text1"/>
          <w:lang w:val="en-US"/>
        </w:rPr>
      </w:pPr>
      <w:r w:rsidRPr="00CD2D39">
        <w:rPr>
          <w:rFonts w:ascii="Arial" w:hAnsi="Arial" w:cs="Arial"/>
          <w:color w:val="000000" w:themeColor="text1"/>
          <w:lang w:val="en-US"/>
        </w:rPr>
        <w:t xml:space="preserve">7- </w:t>
      </w:r>
      <w:proofErr w:type="spellStart"/>
      <w:r w:rsidRPr="00CD2D39">
        <w:rPr>
          <w:rFonts w:ascii="Arial" w:hAnsi="Arial" w:cs="Arial"/>
          <w:color w:val="000000" w:themeColor="text1"/>
          <w:lang w:val="en-US"/>
        </w:rPr>
        <w:t>Wernersson</w:t>
      </w:r>
      <w:proofErr w:type="spellEnd"/>
      <w:r w:rsidRPr="00CD2D39">
        <w:rPr>
          <w:rFonts w:ascii="Arial" w:hAnsi="Arial" w:cs="Arial"/>
          <w:color w:val="000000" w:themeColor="text1"/>
          <w:lang w:val="en-US"/>
        </w:rPr>
        <w:t xml:space="preserve"> J, </w:t>
      </w:r>
      <w:proofErr w:type="spellStart"/>
      <w:r w:rsidRPr="00CD2D39">
        <w:rPr>
          <w:rFonts w:ascii="Arial" w:hAnsi="Arial" w:cs="Arial"/>
          <w:color w:val="000000" w:themeColor="text1"/>
          <w:lang w:val="en-US"/>
        </w:rPr>
        <w:t>Danielsson</w:t>
      </w:r>
      <w:proofErr w:type="spellEnd"/>
      <w:r w:rsidRPr="00CD2D39">
        <w:rPr>
          <w:rFonts w:ascii="Arial" w:hAnsi="Arial" w:cs="Arial"/>
          <w:color w:val="000000" w:themeColor="text1"/>
          <w:lang w:val="en-US"/>
        </w:rPr>
        <w:t xml:space="preserve"> </w:t>
      </w:r>
      <w:proofErr w:type="spellStart"/>
      <w:r w:rsidRPr="00CD2D39">
        <w:rPr>
          <w:rFonts w:ascii="Arial" w:hAnsi="Arial" w:cs="Arial"/>
          <w:color w:val="000000" w:themeColor="text1"/>
          <w:lang w:val="en-US"/>
        </w:rPr>
        <w:t>Niemi</w:t>
      </w:r>
      <w:proofErr w:type="spellEnd"/>
      <w:r w:rsidRPr="00CD2D39">
        <w:rPr>
          <w:rFonts w:ascii="Arial" w:hAnsi="Arial" w:cs="Arial"/>
          <w:color w:val="000000" w:themeColor="text1"/>
          <w:lang w:val="en-US"/>
        </w:rPr>
        <w:t xml:space="preserve"> L, </w:t>
      </w:r>
      <w:proofErr w:type="spellStart"/>
      <w:r w:rsidRPr="00CD2D39">
        <w:rPr>
          <w:rFonts w:ascii="Arial" w:hAnsi="Arial" w:cs="Arial"/>
          <w:color w:val="000000" w:themeColor="text1"/>
          <w:lang w:val="en-US"/>
        </w:rPr>
        <w:t>Einarson</w:t>
      </w:r>
      <w:proofErr w:type="spellEnd"/>
      <w:r w:rsidRPr="00CD2D39">
        <w:rPr>
          <w:rFonts w:ascii="Arial" w:hAnsi="Arial" w:cs="Arial"/>
          <w:color w:val="000000" w:themeColor="text1"/>
          <w:lang w:val="en-US"/>
        </w:rPr>
        <w:t xml:space="preserve"> S,</w:t>
      </w:r>
      <w:r w:rsidR="000A2097" w:rsidRPr="00CD2D39">
        <w:rPr>
          <w:rFonts w:ascii="Arial" w:hAnsi="Arial" w:cs="Arial"/>
          <w:color w:val="000000" w:themeColor="text1"/>
          <w:lang w:val="en-US"/>
        </w:rPr>
        <w:t xml:space="preserve"> et al</w:t>
      </w:r>
      <w:r w:rsidRPr="00CD2D39">
        <w:rPr>
          <w:rFonts w:ascii="Arial" w:hAnsi="Arial" w:cs="Arial"/>
          <w:color w:val="000000" w:themeColor="text1"/>
          <w:lang w:val="en-US"/>
        </w:rPr>
        <w:t xml:space="preserve">. Effects of human milk on adhesion of </w:t>
      </w:r>
      <w:r w:rsidRPr="00CD2D39">
        <w:rPr>
          <w:rFonts w:ascii="Arial" w:hAnsi="Arial" w:cs="Arial"/>
          <w:i/>
          <w:color w:val="000000" w:themeColor="text1"/>
          <w:lang w:val="en-US"/>
        </w:rPr>
        <w:t xml:space="preserve">Streptococcus </w:t>
      </w:r>
      <w:proofErr w:type="spellStart"/>
      <w:r w:rsidRPr="00CD2D39">
        <w:rPr>
          <w:rFonts w:ascii="Arial" w:hAnsi="Arial" w:cs="Arial"/>
          <w:i/>
          <w:color w:val="000000" w:themeColor="text1"/>
          <w:lang w:val="en-US"/>
        </w:rPr>
        <w:t>mutans</w:t>
      </w:r>
      <w:proofErr w:type="spellEnd"/>
      <w:r w:rsidRPr="00CD2D39">
        <w:rPr>
          <w:rFonts w:ascii="Arial" w:hAnsi="Arial" w:cs="Arial"/>
          <w:color w:val="000000" w:themeColor="text1"/>
          <w:lang w:val="en-US"/>
        </w:rPr>
        <w:t xml:space="preserve"> to saliva-coated hydroxyapatite in vitro. Caries Res</w:t>
      </w:r>
      <w:r w:rsidR="00476250" w:rsidRPr="00CD2D39">
        <w:rPr>
          <w:rFonts w:ascii="Arial" w:hAnsi="Arial" w:cs="Arial"/>
          <w:color w:val="000000" w:themeColor="text1"/>
          <w:lang w:val="en-US"/>
        </w:rPr>
        <w:t>.</w:t>
      </w:r>
      <w:r w:rsidRPr="00CD2D39">
        <w:rPr>
          <w:rFonts w:ascii="Arial" w:hAnsi="Arial" w:cs="Arial"/>
          <w:color w:val="000000" w:themeColor="text1"/>
          <w:lang w:val="en-US"/>
        </w:rPr>
        <w:t xml:space="preserve"> 2006;40(5):412-7.</w:t>
      </w:r>
    </w:p>
    <w:p w14:paraId="594F4ABB" w14:textId="77777777" w:rsidR="000A2097" w:rsidRPr="00CD2D39" w:rsidRDefault="006E19CB" w:rsidP="00823450">
      <w:pPr>
        <w:spacing w:after="120" w:line="480" w:lineRule="auto"/>
        <w:ind w:left="340" w:hanging="340"/>
        <w:jc w:val="both"/>
        <w:rPr>
          <w:rFonts w:ascii="Arial" w:hAnsi="Arial" w:cs="Arial"/>
          <w:color w:val="000000" w:themeColor="text1"/>
        </w:rPr>
      </w:pPr>
      <w:r w:rsidRPr="00CD2D39">
        <w:rPr>
          <w:rFonts w:ascii="Arial" w:hAnsi="Arial" w:cs="Arial"/>
          <w:color w:val="000000" w:themeColor="text1"/>
          <w:lang w:val="en-US"/>
        </w:rPr>
        <w:t>8</w:t>
      </w:r>
      <w:r w:rsidR="00D31723" w:rsidRPr="00CD2D39">
        <w:rPr>
          <w:rFonts w:ascii="Arial" w:hAnsi="Arial" w:cs="Arial"/>
          <w:color w:val="000000" w:themeColor="text1"/>
          <w:lang w:val="en-US"/>
        </w:rPr>
        <w:t xml:space="preserve">- Petersen PE. The World Oral Health Report 2003: continuous improvement of oral health in the 21st century--the approach of the WHO Global Oral Health </w:t>
      </w:r>
      <w:proofErr w:type="spellStart"/>
      <w:r w:rsidR="00D31723" w:rsidRPr="00CD2D39">
        <w:rPr>
          <w:rFonts w:ascii="Arial" w:hAnsi="Arial" w:cs="Arial"/>
          <w:color w:val="000000" w:themeColor="text1"/>
          <w:lang w:val="en-US"/>
        </w:rPr>
        <w:t>Programme</w:t>
      </w:r>
      <w:proofErr w:type="spellEnd"/>
      <w:r w:rsidR="00D31723" w:rsidRPr="00CD2D39">
        <w:rPr>
          <w:rFonts w:ascii="Arial" w:hAnsi="Arial" w:cs="Arial"/>
          <w:color w:val="000000" w:themeColor="text1"/>
          <w:lang w:val="en-US"/>
        </w:rPr>
        <w:t>. Community Dent Oral Epidemiol</w:t>
      </w:r>
      <w:r w:rsidR="00476250" w:rsidRPr="00CD2D39">
        <w:rPr>
          <w:rFonts w:ascii="Arial" w:hAnsi="Arial" w:cs="Arial"/>
          <w:color w:val="000000" w:themeColor="text1"/>
          <w:lang w:val="en-US"/>
        </w:rPr>
        <w:t>.</w:t>
      </w:r>
      <w:r w:rsidR="00D31723" w:rsidRPr="00CD2D39">
        <w:rPr>
          <w:rFonts w:ascii="Arial" w:hAnsi="Arial" w:cs="Arial"/>
          <w:color w:val="000000" w:themeColor="text1"/>
          <w:lang w:val="en-US"/>
        </w:rPr>
        <w:t xml:space="preserve"> </w:t>
      </w:r>
      <w:r w:rsidR="00D31723" w:rsidRPr="00CD2D39">
        <w:rPr>
          <w:rFonts w:ascii="Arial" w:hAnsi="Arial" w:cs="Arial"/>
          <w:color w:val="000000" w:themeColor="text1"/>
        </w:rPr>
        <w:t>2003;</w:t>
      </w:r>
      <w:r w:rsidR="00D31723" w:rsidRPr="00CD2D39">
        <w:rPr>
          <w:rStyle w:val="volume"/>
          <w:rFonts w:ascii="Arial" w:hAnsi="Arial" w:cs="Arial"/>
          <w:color w:val="000000" w:themeColor="text1"/>
        </w:rPr>
        <w:t>31(</w:t>
      </w:r>
      <w:proofErr w:type="spellStart"/>
      <w:r w:rsidR="00D31723" w:rsidRPr="00CD2D39">
        <w:rPr>
          <w:rStyle w:val="volume"/>
          <w:rFonts w:ascii="Arial" w:hAnsi="Arial" w:cs="Arial"/>
          <w:color w:val="000000" w:themeColor="text1"/>
        </w:rPr>
        <w:t>Suppl</w:t>
      </w:r>
      <w:proofErr w:type="spellEnd"/>
      <w:r w:rsidR="00D31723" w:rsidRPr="00CD2D39">
        <w:rPr>
          <w:rStyle w:val="volume"/>
          <w:rFonts w:ascii="Arial" w:hAnsi="Arial" w:cs="Arial"/>
          <w:color w:val="000000" w:themeColor="text1"/>
        </w:rPr>
        <w:t xml:space="preserve"> 1)</w:t>
      </w:r>
      <w:r w:rsidR="00D31723" w:rsidRPr="00CD2D39">
        <w:rPr>
          <w:rFonts w:ascii="Arial" w:hAnsi="Arial" w:cs="Arial"/>
          <w:color w:val="000000" w:themeColor="text1"/>
        </w:rPr>
        <w:t>:</w:t>
      </w:r>
      <w:r w:rsidR="00D31723" w:rsidRPr="00CD2D39">
        <w:rPr>
          <w:rStyle w:val="pages"/>
          <w:rFonts w:ascii="Arial" w:hAnsi="Arial" w:cs="Arial"/>
          <w:color w:val="000000" w:themeColor="text1"/>
        </w:rPr>
        <w:t>3-23</w:t>
      </w:r>
      <w:r w:rsidR="00D31723" w:rsidRPr="00CD2D39">
        <w:rPr>
          <w:rFonts w:ascii="Arial" w:hAnsi="Arial" w:cs="Arial"/>
          <w:color w:val="000000" w:themeColor="text1"/>
        </w:rPr>
        <w:t>.</w:t>
      </w:r>
    </w:p>
    <w:p w14:paraId="48477E29" w14:textId="146BA80C" w:rsidR="000A2097" w:rsidRPr="00CD2D39" w:rsidRDefault="000A2097" w:rsidP="00823450">
      <w:pPr>
        <w:spacing w:after="120" w:line="480" w:lineRule="auto"/>
        <w:ind w:left="340" w:hanging="340"/>
        <w:jc w:val="both"/>
        <w:rPr>
          <w:rFonts w:ascii="Arial" w:hAnsi="Arial" w:cs="Arial"/>
          <w:color w:val="000000" w:themeColor="text1"/>
        </w:rPr>
      </w:pPr>
      <w:r w:rsidRPr="00CD2D39">
        <w:rPr>
          <w:rFonts w:ascii="Arial" w:hAnsi="Arial" w:cs="Arial"/>
          <w:color w:val="000000" w:themeColor="text1"/>
        </w:rPr>
        <w:t xml:space="preserve">9. Bertoldo, BB, Silva, CB, Rodrigues, DBR, et al. </w:t>
      </w:r>
      <w:r w:rsidRPr="00CD2D39">
        <w:rPr>
          <w:rFonts w:ascii="Arial" w:hAnsi="Arial" w:cs="Arial"/>
          <w:color w:val="000000" w:themeColor="text1"/>
          <w:lang w:val="en-US"/>
        </w:rPr>
        <w:t xml:space="preserve">Comparisons of IgA response in saliva and colostrum against oral streptococci species. Braz. Oral Res. </w:t>
      </w:r>
      <w:proofErr w:type="gramStart"/>
      <w:r w:rsidRPr="00CD2D39">
        <w:rPr>
          <w:rFonts w:ascii="Arial" w:hAnsi="Arial" w:cs="Arial"/>
          <w:color w:val="000000" w:themeColor="text1"/>
          <w:lang w:val="en-US"/>
        </w:rPr>
        <w:t>2017;31:9</w:t>
      </w:r>
      <w:proofErr w:type="gramEnd"/>
      <w:r w:rsidRPr="00CD2D39">
        <w:rPr>
          <w:rFonts w:ascii="Arial" w:hAnsi="Arial" w:cs="Arial"/>
          <w:color w:val="000000" w:themeColor="text1"/>
          <w:lang w:val="en-US"/>
        </w:rPr>
        <w:t>.</w:t>
      </w:r>
    </w:p>
    <w:p w14:paraId="6E24C820" w14:textId="6DAAB0A4" w:rsidR="000A2097" w:rsidRPr="00CD2D39" w:rsidRDefault="000A2097" w:rsidP="00823450">
      <w:pPr>
        <w:spacing w:after="120" w:line="480" w:lineRule="auto"/>
        <w:ind w:left="340" w:hanging="340"/>
        <w:jc w:val="both"/>
        <w:rPr>
          <w:rFonts w:ascii="Arial" w:hAnsi="Arial" w:cs="Arial"/>
          <w:color w:val="000000" w:themeColor="text1"/>
          <w:lang w:val="en-US"/>
        </w:rPr>
      </w:pPr>
    </w:p>
    <w:p w14:paraId="76BF7F48" w14:textId="75E8C749" w:rsidR="00C44779" w:rsidRPr="00CD2D39" w:rsidRDefault="000A2097" w:rsidP="00823450">
      <w:pPr>
        <w:spacing w:line="480" w:lineRule="auto"/>
        <w:ind w:left="340" w:hanging="340"/>
        <w:jc w:val="both"/>
        <w:rPr>
          <w:rFonts w:ascii="Arial" w:hAnsi="Arial" w:cs="Arial"/>
          <w:color w:val="000000" w:themeColor="text1"/>
          <w:lang w:val="en-US"/>
        </w:rPr>
      </w:pPr>
      <w:r w:rsidRPr="00CD2D39">
        <w:rPr>
          <w:rFonts w:ascii="Arial" w:hAnsi="Arial" w:cs="Arial"/>
          <w:color w:val="000000" w:themeColor="text1"/>
          <w:lang w:val="en-US"/>
        </w:rPr>
        <w:t>10</w:t>
      </w:r>
      <w:r w:rsidR="001F0146" w:rsidRPr="00CD2D39">
        <w:rPr>
          <w:rFonts w:ascii="Arial" w:hAnsi="Arial" w:cs="Arial"/>
          <w:color w:val="000000" w:themeColor="text1"/>
          <w:lang w:val="en-US"/>
        </w:rPr>
        <w:t xml:space="preserve">- </w:t>
      </w:r>
      <w:r w:rsidR="00C44779" w:rsidRPr="00CD2D39">
        <w:rPr>
          <w:rFonts w:ascii="Arial" w:hAnsi="Arial" w:cs="Arial"/>
          <w:color w:val="000000" w:themeColor="text1"/>
          <w:lang w:val="en-US"/>
        </w:rPr>
        <w:t xml:space="preserve">Al </w:t>
      </w:r>
      <w:proofErr w:type="spellStart"/>
      <w:r w:rsidR="00C44779" w:rsidRPr="00CD2D39">
        <w:rPr>
          <w:rFonts w:ascii="Arial" w:hAnsi="Arial" w:cs="Arial"/>
          <w:color w:val="000000" w:themeColor="text1"/>
          <w:lang w:val="en-US"/>
        </w:rPr>
        <w:t>Amoudi</w:t>
      </w:r>
      <w:proofErr w:type="spellEnd"/>
      <w:r w:rsidR="00C44779" w:rsidRPr="00CD2D39">
        <w:rPr>
          <w:rFonts w:ascii="Arial" w:hAnsi="Arial" w:cs="Arial"/>
          <w:color w:val="000000" w:themeColor="text1"/>
          <w:lang w:val="en-US"/>
        </w:rPr>
        <w:t xml:space="preserve"> N, Al </w:t>
      </w:r>
      <w:proofErr w:type="spellStart"/>
      <w:r w:rsidR="00C44779" w:rsidRPr="00CD2D39">
        <w:rPr>
          <w:rFonts w:ascii="Arial" w:hAnsi="Arial" w:cs="Arial"/>
          <w:color w:val="000000" w:themeColor="text1"/>
          <w:lang w:val="en-US"/>
        </w:rPr>
        <w:t>Shukairy</w:t>
      </w:r>
      <w:proofErr w:type="spellEnd"/>
      <w:r w:rsidR="00C44779" w:rsidRPr="00CD2D39">
        <w:rPr>
          <w:rFonts w:ascii="Arial" w:hAnsi="Arial" w:cs="Arial"/>
          <w:color w:val="000000" w:themeColor="text1"/>
          <w:lang w:val="en-US"/>
        </w:rPr>
        <w:t xml:space="preserve"> H, Hanno </w:t>
      </w:r>
      <w:proofErr w:type="gramStart"/>
      <w:r w:rsidR="00C44779" w:rsidRPr="00CD2D39">
        <w:rPr>
          <w:rFonts w:ascii="Arial" w:hAnsi="Arial" w:cs="Arial"/>
          <w:color w:val="000000" w:themeColor="text1"/>
          <w:lang w:val="en-US"/>
        </w:rPr>
        <w:t>A.A</w:t>
      </w:r>
      <w:proofErr w:type="gramEnd"/>
      <w:r w:rsidR="00C44779" w:rsidRPr="00CD2D39">
        <w:rPr>
          <w:rFonts w:ascii="Arial" w:hAnsi="Arial" w:cs="Arial"/>
          <w:color w:val="000000" w:themeColor="text1"/>
          <w:lang w:val="en-US"/>
        </w:rPr>
        <w:t xml:space="preserve"> comparative study of the secretory IgA immunoglobulins (</w:t>
      </w:r>
      <w:proofErr w:type="spellStart"/>
      <w:r w:rsidR="00C44779" w:rsidRPr="00CD2D39">
        <w:rPr>
          <w:rFonts w:ascii="Arial" w:hAnsi="Arial" w:cs="Arial"/>
          <w:color w:val="000000" w:themeColor="text1"/>
          <w:lang w:val="en-US"/>
        </w:rPr>
        <w:t>s.IgA</w:t>
      </w:r>
      <w:proofErr w:type="spellEnd"/>
      <w:r w:rsidR="00C44779" w:rsidRPr="00CD2D39">
        <w:rPr>
          <w:rFonts w:ascii="Arial" w:hAnsi="Arial" w:cs="Arial"/>
          <w:color w:val="000000" w:themeColor="text1"/>
          <w:lang w:val="en-US"/>
        </w:rPr>
        <w:t xml:space="preserve">) in mothers and children with SECC versus a caries free group children and their mothers. J </w:t>
      </w:r>
      <w:proofErr w:type="spellStart"/>
      <w:r w:rsidR="00C44779" w:rsidRPr="00CD2D39">
        <w:rPr>
          <w:rFonts w:ascii="Arial" w:hAnsi="Arial" w:cs="Arial"/>
          <w:color w:val="000000" w:themeColor="text1"/>
          <w:lang w:val="en-US"/>
        </w:rPr>
        <w:t>Clin</w:t>
      </w:r>
      <w:proofErr w:type="spellEnd"/>
      <w:r w:rsidR="00C44779" w:rsidRPr="00CD2D39">
        <w:rPr>
          <w:rFonts w:ascii="Arial" w:hAnsi="Arial" w:cs="Arial"/>
          <w:color w:val="000000" w:themeColor="text1"/>
          <w:lang w:val="en-US"/>
        </w:rPr>
        <w:t xml:space="preserve"> </w:t>
      </w:r>
      <w:proofErr w:type="spellStart"/>
      <w:r w:rsidR="00C44779" w:rsidRPr="00CD2D39">
        <w:rPr>
          <w:rFonts w:ascii="Arial" w:hAnsi="Arial" w:cs="Arial"/>
          <w:color w:val="000000" w:themeColor="text1"/>
          <w:lang w:val="en-US"/>
        </w:rPr>
        <w:t>Pediatr</w:t>
      </w:r>
      <w:proofErr w:type="spellEnd"/>
      <w:r w:rsidR="00C44779" w:rsidRPr="00CD2D39">
        <w:rPr>
          <w:rFonts w:ascii="Arial" w:hAnsi="Arial" w:cs="Arial"/>
          <w:color w:val="000000" w:themeColor="text1"/>
          <w:lang w:val="en-US"/>
        </w:rPr>
        <w:t xml:space="preserve"> Dent. 2007;32(1):53-6.</w:t>
      </w:r>
    </w:p>
    <w:p w14:paraId="2B82E92A" w14:textId="6F0C6ABE" w:rsidR="001F0146" w:rsidRPr="00CD2D39" w:rsidRDefault="001F0146" w:rsidP="00823450">
      <w:pPr>
        <w:spacing w:after="120" w:line="480" w:lineRule="auto"/>
        <w:ind w:left="340" w:hanging="340"/>
        <w:jc w:val="both"/>
        <w:rPr>
          <w:rFonts w:ascii="Arial" w:hAnsi="Arial" w:cs="Arial"/>
          <w:color w:val="000000" w:themeColor="text1"/>
          <w:lang w:val="en-US"/>
        </w:rPr>
      </w:pPr>
      <w:r w:rsidRPr="00CD2D39">
        <w:rPr>
          <w:rFonts w:ascii="Arial" w:hAnsi="Arial" w:cs="Arial"/>
          <w:color w:val="000000" w:themeColor="text1"/>
          <w:lang w:val="es-ES_tradnl"/>
        </w:rPr>
        <w:t>1</w:t>
      </w:r>
      <w:r w:rsidR="000613B4" w:rsidRPr="00CD2D39">
        <w:rPr>
          <w:rFonts w:ascii="Arial" w:hAnsi="Arial" w:cs="Arial"/>
          <w:color w:val="000000" w:themeColor="text1"/>
          <w:lang w:val="es-ES_tradnl"/>
        </w:rPr>
        <w:t>1</w:t>
      </w:r>
      <w:r w:rsidRPr="00CD2D39">
        <w:rPr>
          <w:rFonts w:ascii="Arial" w:hAnsi="Arial" w:cs="Arial"/>
          <w:color w:val="000000" w:themeColor="text1"/>
          <w:lang w:val="es-ES_tradnl"/>
        </w:rPr>
        <w:t xml:space="preserve">- </w:t>
      </w:r>
      <w:proofErr w:type="spellStart"/>
      <w:r w:rsidR="000273F3" w:rsidRPr="00CD2D39">
        <w:rPr>
          <w:rFonts w:ascii="Arial" w:hAnsi="Arial" w:cs="Arial"/>
          <w:color w:val="000000" w:themeColor="text1"/>
          <w:lang w:val="en-US"/>
        </w:rPr>
        <w:t>Leão</w:t>
      </w:r>
      <w:proofErr w:type="spellEnd"/>
      <w:r w:rsidR="000273F3" w:rsidRPr="00CD2D39">
        <w:rPr>
          <w:rFonts w:ascii="Arial" w:hAnsi="Arial" w:cs="Arial"/>
          <w:color w:val="000000" w:themeColor="text1"/>
          <w:lang w:val="en-US"/>
        </w:rPr>
        <w:t xml:space="preserve"> MVP, </w:t>
      </w:r>
      <w:proofErr w:type="spellStart"/>
      <w:r w:rsidR="000273F3" w:rsidRPr="00CD2D39">
        <w:rPr>
          <w:rFonts w:ascii="Arial" w:hAnsi="Arial" w:cs="Arial"/>
          <w:color w:val="000000" w:themeColor="text1"/>
          <w:lang w:val="en-US"/>
        </w:rPr>
        <w:t>Unterkircher</w:t>
      </w:r>
      <w:proofErr w:type="spellEnd"/>
      <w:r w:rsidR="000273F3" w:rsidRPr="00CD2D39">
        <w:rPr>
          <w:rFonts w:ascii="Arial" w:hAnsi="Arial" w:cs="Arial"/>
          <w:color w:val="000000" w:themeColor="text1"/>
          <w:lang w:val="en-US"/>
        </w:rPr>
        <w:t xml:space="preserve"> CS. </w:t>
      </w:r>
      <w:r w:rsidR="000273F3" w:rsidRPr="00CD2D39">
        <w:rPr>
          <w:rFonts w:ascii="Arial" w:hAnsi="Arial" w:cs="Arial"/>
          <w:bCs/>
          <w:color w:val="000000" w:themeColor="text1"/>
          <w:lang w:val="en-US"/>
        </w:rPr>
        <w:t xml:space="preserve">Effects of immunization with </w:t>
      </w:r>
      <w:r w:rsidR="000273F3" w:rsidRPr="00CD2D39">
        <w:rPr>
          <w:rFonts w:ascii="Arial" w:hAnsi="Arial" w:cs="Arial"/>
          <w:bCs/>
          <w:i/>
          <w:iCs/>
          <w:color w:val="000000" w:themeColor="text1"/>
          <w:lang w:val="en-US"/>
        </w:rPr>
        <w:t xml:space="preserve">Streptococcus </w:t>
      </w:r>
      <w:proofErr w:type="spellStart"/>
      <w:r w:rsidR="000273F3" w:rsidRPr="00CD2D39">
        <w:rPr>
          <w:rFonts w:ascii="Arial" w:hAnsi="Arial" w:cs="Arial"/>
          <w:bCs/>
          <w:i/>
          <w:iCs/>
          <w:color w:val="000000" w:themeColor="text1"/>
          <w:lang w:val="en-US"/>
        </w:rPr>
        <w:t>mutans</w:t>
      </w:r>
      <w:proofErr w:type="spellEnd"/>
      <w:r w:rsidR="000273F3" w:rsidRPr="00CD2D39">
        <w:rPr>
          <w:rFonts w:ascii="Arial" w:hAnsi="Arial" w:cs="Arial"/>
          <w:bCs/>
          <w:i/>
          <w:iCs/>
          <w:color w:val="000000" w:themeColor="text1"/>
          <w:lang w:val="en-US"/>
        </w:rPr>
        <w:t xml:space="preserve"> </w:t>
      </w:r>
      <w:r w:rsidR="000273F3" w:rsidRPr="00CD2D39">
        <w:rPr>
          <w:rFonts w:ascii="Arial" w:hAnsi="Arial" w:cs="Arial"/>
          <w:bCs/>
          <w:color w:val="000000" w:themeColor="text1"/>
          <w:lang w:val="en-US"/>
        </w:rPr>
        <w:t xml:space="preserve">surface antigens in auto-reactivity of BALB/c mice. </w:t>
      </w:r>
      <w:proofErr w:type="spellStart"/>
      <w:r w:rsidR="000273F3" w:rsidRPr="00CD2D39">
        <w:rPr>
          <w:rFonts w:ascii="Arial" w:hAnsi="Arial" w:cs="Arial"/>
          <w:iCs/>
          <w:color w:val="000000" w:themeColor="text1"/>
          <w:lang w:val="en-US"/>
        </w:rPr>
        <w:t>Cienc</w:t>
      </w:r>
      <w:proofErr w:type="spellEnd"/>
      <w:r w:rsidR="000273F3" w:rsidRPr="00CD2D39">
        <w:rPr>
          <w:rFonts w:ascii="Arial" w:hAnsi="Arial" w:cs="Arial"/>
          <w:iCs/>
          <w:color w:val="000000" w:themeColor="text1"/>
          <w:lang w:val="en-US"/>
        </w:rPr>
        <w:t xml:space="preserve"> Odontol Bras</w:t>
      </w:r>
      <w:r w:rsidR="00991DB7" w:rsidRPr="00CD2D39">
        <w:rPr>
          <w:rFonts w:ascii="Arial" w:hAnsi="Arial" w:cs="Arial"/>
          <w:iCs/>
          <w:color w:val="000000" w:themeColor="text1"/>
          <w:lang w:val="en-US"/>
        </w:rPr>
        <w:t>.</w:t>
      </w:r>
      <w:r w:rsidR="000273F3" w:rsidRPr="00CD2D39">
        <w:rPr>
          <w:rFonts w:ascii="Arial" w:hAnsi="Arial" w:cs="Arial"/>
          <w:i/>
          <w:iCs/>
          <w:color w:val="000000" w:themeColor="text1"/>
          <w:lang w:val="en-US"/>
        </w:rPr>
        <w:t xml:space="preserve"> </w:t>
      </w:r>
      <w:r w:rsidR="000273F3" w:rsidRPr="00CD2D39">
        <w:rPr>
          <w:rFonts w:ascii="Arial" w:hAnsi="Arial" w:cs="Arial"/>
          <w:color w:val="000000" w:themeColor="text1"/>
          <w:lang w:val="en-US"/>
        </w:rPr>
        <w:t>2008;11(3): 6-12.</w:t>
      </w:r>
    </w:p>
    <w:p w14:paraId="5837BB69" w14:textId="48154A12" w:rsidR="006159FA" w:rsidRPr="00CD2D39" w:rsidRDefault="006159FA" w:rsidP="00823450">
      <w:pPr>
        <w:spacing w:line="480" w:lineRule="auto"/>
        <w:ind w:left="340" w:hanging="340"/>
        <w:jc w:val="both"/>
        <w:rPr>
          <w:rFonts w:ascii="Arial" w:hAnsi="Arial" w:cs="Arial"/>
          <w:color w:val="000000" w:themeColor="text1"/>
          <w:lang w:val="en-US"/>
        </w:rPr>
      </w:pPr>
      <w:r w:rsidRPr="00CD2D39">
        <w:rPr>
          <w:rFonts w:ascii="Arial" w:hAnsi="Arial" w:cs="Arial"/>
          <w:color w:val="000000" w:themeColor="text1"/>
          <w:lang w:val="en-US"/>
        </w:rPr>
        <w:t>1</w:t>
      </w:r>
      <w:r w:rsidR="000613B4" w:rsidRPr="00CD2D39">
        <w:rPr>
          <w:rFonts w:ascii="Arial" w:hAnsi="Arial" w:cs="Arial"/>
          <w:color w:val="000000" w:themeColor="text1"/>
          <w:lang w:val="en-US"/>
        </w:rPr>
        <w:t>2</w:t>
      </w:r>
      <w:r w:rsidRPr="00CD2D39">
        <w:rPr>
          <w:rFonts w:ascii="Arial" w:hAnsi="Arial" w:cs="Arial"/>
          <w:color w:val="000000" w:themeColor="text1"/>
          <w:lang w:val="en-US"/>
        </w:rPr>
        <w:t xml:space="preserve">- </w:t>
      </w:r>
      <w:proofErr w:type="spellStart"/>
      <w:r w:rsidRPr="00CD2D39">
        <w:rPr>
          <w:rFonts w:ascii="Arial" w:hAnsi="Arial" w:cs="Arial"/>
          <w:color w:val="000000" w:themeColor="text1"/>
          <w:lang w:val="en-US"/>
        </w:rPr>
        <w:t>Breakey</w:t>
      </w:r>
      <w:proofErr w:type="spellEnd"/>
      <w:r w:rsidRPr="00CD2D39">
        <w:rPr>
          <w:rFonts w:ascii="Arial" w:hAnsi="Arial" w:cs="Arial"/>
          <w:color w:val="000000" w:themeColor="text1"/>
          <w:lang w:val="en-US"/>
        </w:rPr>
        <w:t xml:space="preserve"> A</w:t>
      </w:r>
      <w:r w:rsidR="00507A8B" w:rsidRPr="00CD2D39">
        <w:rPr>
          <w:rFonts w:ascii="Arial" w:hAnsi="Arial" w:cs="Arial"/>
          <w:color w:val="000000" w:themeColor="text1"/>
          <w:lang w:val="en-US"/>
        </w:rPr>
        <w:t>A, Hinde</w:t>
      </w:r>
      <w:r w:rsidRPr="00CD2D39">
        <w:rPr>
          <w:rFonts w:ascii="Arial" w:hAnsi="Arial" w:cs="Arial"/>
          <w:color w:val="000000" w:themeColor="text1"/>
          <w:lang w:val="en-US"/>
        </w:rPr>
        <w:t xml:space="preserve"> </w:t>
      </w:r>
      <w:r w:rsidR="00507A8B" w:rsidRPr="00CD2D39">
        <w:rPr>
          <w:rFonts w:ascii="Arial" w:hAnsi="Arial" w:cs="Arial"/>
          <w:color w:val="000000" w:themeColor="text1"/>
          <w:lang w:val="en-US"/>
        </w:rPr>
        <w:t>K</w:t>
      </w:r>
      <w:r w:rsidRPr="00CD2D39">
        <w:rPr>
          <w:rFonts w:ascii="Arial" w:hAnsi="Arial" w:cs="Arial"/>
          <w:color w:val="000000" w:themeColor="text1"/>
          <w:lang w:val="en-US"/>
        </w:rPr>
        <w:t xml:space="preserve">, </w:t>
      </w:r>
      <w:proofErr w:type="spellStart"/>
      <w:r w:rsidRPr="00CD2D39">
        <w:rPr>
          <w:rFonts w:ascii="Arial" w:hAnsi="Arial" w:cs="Arial"/>
          <w:color w:val="000000" w:themeColor="text1"/>
          <w:lang w:val="en-US"/>
        </w:rPr>
        <w:t>Valeggia</w:t>
      </w:r>
      <w:proofErr w:type="spellEnd"/>
      <w:r w:rsidRPr="00CD2D39">
        <w:rPr>
          <w:rFonts w:ascii="Arial" w:hAnsi="Arial" w:cs="Arial"/>
          <w:color w:val="000000" w:themeColor="text1"/>
          <w:lang w:val="en-US"/>
        </w:rPr>
        <w:t xml:space="preserve"> CR, Sinofsky A, Ellison PT. Illness in breastfeeding infants relates to concentration of </w:t>
      </w:r>
      <w:proofErr w:type="gramStart"/>
      <w:r w:rsidRPr="00CD2D39">
        <w:rPr>
          <w:rFonts w:ascii="Arial" w:hAnsi="Arial" w:cs="Arial"/>
          <w:color w:val="000000" w:themeColor="text1"/>
          <w:lang w:val="en-US"/>
        </w:rPr>
        <w:t>lactoferrin  and</w:t>
      </w:r>
      <w:proofErr w:type="gramEnd"/>
      <w:r w:rsidRPr="00CD2D39">
        <w:rPr>
          <w:rFonts w:ascii="Arial" w:hAnsi="Arial" w:cs="Arial"/>
          <w:color w:val="000000" w:themeColor="text1"/>
          <w:lang w:val="en-US"/>
        </w:rPr>
        <w:t xml:space="preserve"> secretory Immu</w:t>
      </w:r>
      <w:r w:rsidR="003F5766" w:rsidRPr="00CD2D39">
        <w:rPr>
          <w:rFonts w:ascii="Arial" w:hAnsi="Arial" w:cs="Arial"/>
          <w:color w:val="000000" w:themeColor="text1"/>
          <w:lang w:val="en-US"/>
        </w:rPr>
        <w:t>noglobulin A in mother’s milk .</w:t>
      </w:r>
      <w:proofErr w:type="spellStart"/>
      <w:r w:rsidRPr="00CD2D39">
        <w:rPr>
          <w:rFonts w:ascii="Arial" w:hAnsi="Arial" w:cs="Arial"/>
          <w:color w:val="000000" w:themeColor="text1"/>
          <w:lang w:val="en-US"/>
        </w:rPr>
        <w:t>Evol</w:t>
      </w:r>
      <w:proofErr w:type="spellEnd"/>
      <w:r w:rsidRPr="00CD2D39">
        <w:rPr>
          <w:rFonts w:ascii="Arial" w:hAnsi="Arial" w:cs="Arial"/>
          <w:color w:val="000000" w:themeColor="text1"/>
          <w:lang w:val="en-US"/>
        </w:rPr>
        <w:t xml:space="preserve"> Med</w:t>
      </w:r>
      <w:r w:rsidR="003F5766" w:rsidRPr="00CD2D39">
        <w:rPr>
          <w:rFonts w:ascii="Arial" w:hAnsi="Arial" w:cs="Arial"/>
          <w:color w:val="000000" w:themeColor="text1"/>
          <w:lang w:val="en-US"/>
        </w:rPr>
        <w:t xml:space="preserve"> </w:t>
      </w:r>
      <w:r w:rsidRPr="00CD2D39">
        <w:rPr>
          <w:rFonts w:ascii="Arial" w:hAnsi="Arial" w:cs="Arial"/>
          <w:color w:val="000000" w:themeColor="text1"/>
          <w:lang w:val="en-US"/>
        </w:rPr>
        <w:t>Public Health, 2015;21–31.</w:t>
      </w:r>
    </w:p>
    <w:p w14:paraId="6D1D8C19" w14:textId="66D9837E" w:rsidR="0023790B" w:rsidRPr="00CD2D39" w:rsidRDefault="000613B4" w:rsidP="00823450">
      <w:pPr>
        <w:spacing w:line="480" w:lineRule="auto"/>
        <w:jc w:val="both"/>
        <w:rPr>
          <w:rFonts w:ascii="Arial" w:hAnsi="Arial" w:cs="Arial"/>
          <w:color w:val="000000" w:themeColor="text1"/>
          <w:lang w:val="en-US"/>
        </w:rPr>
      </w:pPr>
      <w:r w:rsidRPr="00CD2D39">
        <w:rPr>
          <w:rFonts w:ascii="Arial" w:hAnsi="Arial" w:cs="Arial"/>
          <w:color w:val="000000" w:themeColor="text1"/>
          <w:lang w:val="en-US"/>
        </w:rPr>
        <w:t>13</w:t>
      </w:r>
      <w:r w:rsidR="0023790B" w:rsidRPr="00CD2D39">
        <w:rPr>
          <w:rFonts w:ascii="Arial" w:hAnsi="Arial" w:cs="Arial"/>
          <w:color w:val="000000" w:themeColor="text1"/>
          <w:lang w:val="en-US"/>
        </w:rPr>
        <w:t>- Denise M, Serbin, AL, S</w:t>
      </w:r>
      <w:r w:rsidRPr="00CD2D39">
        <w:rPr>
          <w:rFonts w:ascii="Arial" w:hAnsi="Arial" w:cs="Arial"/>
          <w:color w:val="000000" w:themeColor="text1"/>
          <w:lang w:val="en-US"/>
        </w:rPr>
        <w:t>tack</w:t>
      </w:r>
      <w:r w:rsidR="0023790B" w:rsidRPr="00CD2D39">
        <w:rPr>
          <w:rFonts w:ascii="Arial" w:hAnsi="Arial" w:cs="Arial"/>
          <w:color w:val="000000" w:themeColor="text1"/>
          <w:lang w:val="en-US"/>
        </w:rPr>
        <w:t xml:space="preserve">, DM. </w:t>
      </w:r>
      <w:r w:rsidR="0023790B" w:rsidRPr="00CD2D39">
        <w:rPr>
          <w:rFonts w:ascii="Arial" w:hAnsi="Arial" w:cs="Arial"/>
          <w:color w:val="000000" w:themeColor="text1"/>
          <w:kern w:val="36"/>
          <w:lang w:val="en-US"/>
        </w:rPr>
        <w:t xml:space="preserve">Children's anxiety symptoms and salivary immunoglobulin A: A mutual regulatory </w:t>
      </w:r>
      <w:proofErr w:type="gramStart"/>
      <w:r w:rsidR="0023790B" w:rsidRPr="00CD2D39">
        <w:rPr>
          <w:rFonts w:ascii="Arial" w:hAnsi="Arial" w:cs="Arial"/>
          <w:color w:val="000000" w:themeColor="text1"/>
          <w:kern w:val="36"/>
          <w:lang w:val="en-US"/>
        </w:rPr>
        <w:t>system?</w:t>
      </w:r>
      <w:r w:rsidR="0045256D" w:rsidRPr="00CD2D39">
        <w:rPr>
          <w:rFonts w:ascii="Arial" w:hAnsi="Arial" w:cs="Arial"/>
          <w:color w:val="000000" w:themeColor="text1"/>
          <w:kern w:val="36"/>
          <w:lang w:val="en-US"/>
        </w:rPr>
        <w:t>.</w:t>
      </w:r>
      <w:proofErr w:type="gramEnd"/>
      <w:r w:rsidR="0045256D" w:rsidRPr="00CD2D39">
        <w:rPr>
          <w:rFonts w:ascii="Arial" w:hAnsi="Arial" w:cs="Arial"/>
          <w:i/>
          <w:iCs/>
          <w:color w:val="000000" w:themeColor="text1"/>
          <w:bdr w:val="none" w:sz="0" w:space="0" w:color="auto" w:frame="1"/>
          <w:shd w:val="clear" w:color="auto" w:fill="FFFFFF"/>
          <w:lang w:val="en-US"/>
        </w:rPr>
        <w:t xml:space="preserve"> </w:t>
      </w:r>
      <w:r w:rsidR="0045256D" w:rsidRPr="00CD2D39">
        <w:rPr>
          <w:rFonts w:ascii="Arial" w:hAnsi="Arial" w:cs="Arial"/>
          <w:iCs/>
          <w:color w:val="000000" w:themeColor="text1"/>
          <w:bdr w:val="none" w:sz="0" w:space="0" w:color="auto" w:frame="1"/>
          <w:shd w:val="clear" w:color="auto" w:fill="FFFFFF"/>
          <w:lang w:val="en-US"/>
        </w:rPr>
        <w:t>Developmental Psychobiology. 2018</w:t>
      </w:r>
      <w:r w:rsidRPr="00CD2D39">
        <w:rPr>
          <w:rFonts w:ascii="Arial" w:hAnsi="Arial" w:cs="Arial"/>
          <w:iCs/>
          <w:color w:val="000000" w:themeColor="text1"/>
          <w:bdr w:val="none" w:sz="0" w:space="0" w:color="auto" w:frame="1"/>
          <w:shd w:val="clear" w:color="auto" w:fill="FFFFFF"/>
          <w:lang w:val="en-US"/>
        </w:rPr>
        <w:t>;</w:t>
      </w:r>
      <w:r w:rsidR="0045256D" w:rsidRPr="00CD2D39">
        <w:rPr>
          <w:rFonts w:ascii="Arial" w:hAnsi="Arial" w:cs="Arial"/>
          <w:iCs/>
          <w:color w:val="000000" w:themeColor="text1"/>
          <w:bdr w:val="none" w:sz="0" w:space="0" w:color="auto" w:frame="1"/>
          <w:shd w:val="clear" w:color="auto" w:fill="FFFFFF"/>
          <w:lang w:val="en-US"/>
        </w:rPr>
        <w:t xml:space="preserve"> 60: 202-15.</w:t>
      </w:r>
    </w:p>
    <w:p w14:paraId="21949CEF" w14:textId="2433B302" w:rsidR="00961727" w:rsidRPr="00CD2D39" w:rsidRDefault="00D40134" w:rsidP="00823450">
      <w:pPr>
        <w:spacing w:after="120" w:line="480" w:lineRule="auto"/>
        <w:ind w:left="340" w:hanging="340"/>
        <w:jc w:val="both"/>
        <w:rPr>
          <w:rFonts w:ascii="Arial" w:hAnsi="Arial" w:cs="Arial"/>
          <w:color w:val="000000" w:themeColor="text1"/>
          <w:lang w:val="en-US"/>
        </w:rPr>
      </w:pPr>
      <w:r w:rsidRPr="00CD2D39">
        <w:rPr>
          <w:rFonts w:ascii="Arial" w:hAnsi="Arial" w:cs="Arial"/>
          <w:color w:val="000000" w:themeColor="text1"/>
        </w:rPr>
        <w:t>1</w:t>
      </w:r>
      <w:r w:rsidR="00437995" w:rsidRPr="00CD2D39">
        <w:rPr>
          <w:rFonts w:ascii="Arial" w:hAnsi="Arial" w:cs="Arial"/>
          <w:color w:val="000000" w:themeColor="text1"/>
        </w:rPr>
        <w:t>4</w:t>
      </w:r>
      <w:r w:rsidRPr="00CD2D39">
        <w:rPr>
          <w:rFonts w:ascii="Arial" w:hAnsi="Arial" w:cs="Arial"/>
          <w:color w:val="000000" w:themeColor="text1"/>
        </w:rPr>
        <w:t xml:space="preserve">- </w:t>
      </w:r>
      <w:proofErr w:type="spellStart"/>
      <w:r w:rsidRPr="00CD2D39">
        <w:rPr>
          <w:rFonts w:ascii="Arial" w:hAnsi="Arial" w:cs="Arial"/>
          <w:color w:val="000000" w:themeColor="text1"/>
        </w:rPr>
        <w:t>Cogulu</w:t>
      </w:r>
      <w:proofErr w:type="spellEnd"/>
      <w:r w:rsidRPr="00CD2D39">
        <w:rPr>
          <w:rFonts w:ascii="Arial" w:hAnsi="Arial" w:cs="Arial"/>
          <w:color w:val="000000" w:themeColor="text1"/>
        </w:rPr>
        <w:t xml:space="preserve"> D, Sabah E, </w:t>
      </w:r>
      <w:proofErr w:type="spellStart"/>
      <w:r w:rsidRPr="00CD2D39">
        <w:rPr>
          <w:rFonts w:ascii="Arial" w:hAnsi="Arial" w:cs="Arial"/>
          <w:color w:val="000000" w:themeColor="text1"/>
        </w:rPr>
        <w:t>Kutukculer</w:t>
      </w:r>
      <w:proofErr w:type="spellEnd"/>
      <w:r w:rsidRPr="00CD2D39">
        <w:rPr>
          <w:rFonts w:ascii="Arial" w:hAnsi="Arial" w:cs="Arial"/>
          <w:color w:val="000000" w:themeColor="text1"/>
        </w:rPr>
        <w:t xml:space="preserve"> N, </w:t>
      </w:r>
      <w:r w:rsidR="00437995" w:rsidRPr="00CD2D39">
        <w:rPr>
          <w:rFonts w:ascii="Arial" w:hAnsi="Arial" w:cs="Arial"/>
          <w:color w:val="000000" w:themeColor="text1"/>
        </w:rPr>
        <w:t>et al.</w:t>
      </w:r>
      <w:r w:rsidRPr="00CD2D39">
        <w:rPr>
          <w:rFonts w:ascii="Arial" w:hAnsi="Arial" w:cs="Arial"/>
          <w:color w:val="000000" w:themeColor="text1"/>
        </w:rPr>
        <w:t xml:space="preserve"> </w:t>
      </w:r>
      <w:r w:rsidRPr="00CD2D39">
        <w:rPr>
          <w:rFonts w:ascii="Arial" w:hAnsi="Arial" w:cs="Arial"/>
          <w:color w:val="000000" w:themeColor="text1"/>
          <w:lang w:val="en-US"/>
        </w:rPr>
        <w:t xml:space="preserve">Evaluation of the relationship between caries indices and salivary secretory IgA, salivary pH, buffering capacity and flow rate in children with Down's syndrome. Arch Oral Biol. </w:t>
      </w:r>
      <w:proofErr w:type="gramStart"/>
      <w:r w:rsidRPr="00CD2D39">
        <w:rPr>
          <w:rFonts w:ascii="Arial" w:hAnsi="Arial" w:cs="Arial"/>
          <w:color w:val="000000" w:themeColor="text1"/>
          <w:lang w:val="en-US"/>
        </w:rPr>
        <w:t>2006;51:23</w:t>
      </w:r>
      <w:proofErr w:type="gramEnd"/>
      <w:r w:rsidRPr="00CD2D39">
        <w:rPr>
          <w:rFonts w:ascii="Arial" w:hAnsi="Arial" w:cs="Arial"/>
          <w:color w:val="000000" w:themeColor="text1"/>
          <w:lang w:val="en-US"/>
        </w:rPr>
        <w:t>-8.</w:t>
      </w:r>
    </w:p>
    <w:p w14:paraId="5D554E6B" w14:textId="455FA131" w:rsidR="00F27CBE" w:rsidRPr="00CD2D39" w:rsidRDefault="00961727" w:rsidP="00823450">
      <w:pPr>
        <w:spacing w:line="480" w:lineRule="auto"/>
        <w:jc w:val="both"/>
        <w:rPr>
          <w:rFonts w:ascii="Arial" w:hAnsi="Arial" w:cs="Arial"/>
          <w:color w:val="000000" w:themeColor="text1"/>
          <w:lang w:val="en-US"/>
        </w:rPr>
      </w:pPr>
      <w:r w:rsidRPr="00CD2D39">
        <w:rPr>
          <w:rFonts w:ascii="Arial" w:hAnsi="Arial" w:cs="Arial"/>
          <w:color w:val="000000" w:themeColor="text1"/>
          <w:lang w:val="en-US"/>
        </w:rPr>
        <w:t>1</w:t>
      </w:r>
      <w:r w:rsidR="00437995" w:rsidRPr="00CD2D39">
        <w:rPr>
          <w:rFonts w:ascii="Arial" w:hAnsi="Arial" w:cs="Arial"/>
          <w:color w:val="000000" w:themeColor="text1"/>
          <w:lang w:val="en-US"/>
        </w:rPr>
        <w:t>5</w:t>
      </w:r>
      <w:r w:rsidRPr="00CD2D39">
        <w:rPr>
          <w:rFonts w:ascii="Arial" w:hAnsi="Arial" w:cs="Arial"/>
          <w:color w:val="000000" w:themeColor="text1"/>
          <w:lang w:val="en-US"/>
        </w:rPr>
        <w:t xml:space="preserve"> - </w:t>
      </w:r>
      <w:proofErr w:type="spellStart"/>
      <w:r w:rsidRPr="00CD2D39">
        <w:rPr>
          <w:rFonts w:ascii="Arial" w:hAnsi="Arial" w:cs="Arial"/>
          <w:bCs/>
          <w:color w:val="000000" w:themeColor="text1"/>
          <w:lang w:val="en-US"/>
        </w:rPr>
        <w:t>Hashizume</w:t>
      </w:r>
      <w:proofErr w:type="spellEnd"/>
      <w:r w:rsidRPr="00CD2D39">
        <w:rPr>
          <w:rFonts w:ascii="Arial" w:hAnsi="Arial" w:cs="Arial"/>
          <w:bCs/>
          <w:color w:val="000000" w:themeColor="text1"/>
          <w:lang w:val="en-US"/>
        </w:rPr>
        <w:t>, LN,</w:t>
      </w:r>
      <w:r w:rsidRPr="00CD2D39">
        <w:rPr>
          <w:rFonts w:ascii="Arial" w:hAnsi="Arial" w:cs="Arial"/>
          <w:color w:val="000000" w:themeColor="text1"/>
          <w:lang w:val="en-US"/>
        </w:rPr>
        <w:t xml:space="preserve"> </w:t>
      </w:r>
      <w:proofErr w:type="spellStart"/>
      <w:r w:rsidRPr="00CD2D39">
        <w:rPr>
          <w:rFonts w:ascii="Arial" w:hAnsi="Arial" w:cs="Arial"/>
          <w:color w:val="000000" w:themeColor="text1"/>
          <w:lang w:val="en-US"/>
        </w:rPr>
        <w:t>Schwertner</w:t>
      </w:r>
      <w:proofErr w:type="spellEnd"/>
      <w:r w:rsidRPr="00CD2D39">
        <w:rPr>
          <w:rFonts w:ascii="Arial" w:hAnsi="Arial" w:cs="Arial"/>
          <w:color w:val="000000" w:themeColor="text1"/>
          <w:lang w:val="en-US"/>
        </w:rPr>
        <w:t xml:space="preserve"> C, Moreira, MJS</w:t>
      </w:r>
      <w:r w:rsidR="00437995" w:rsidRPr="00CD2D39">
        <w:rPr>
          <w:rFonts w:ascii="Arial" w:hAnsi="Arial" w:cs="Arial"/>
          <w:color w:val="000000" w:themeColor="text1"/>
          <w:lang w:val="en-US"/>
        </w:rPr>
        <w:t>, et al</w:t>
      </w:r>
      <w:r w:rsidRPr="00CD2D39">
        <w:rPr>
          <w:rFonts w:ascii="Arial" w:hAnsi="Arial" w:cs="Arial"/>
          <w:color w:val="000000" w:themeColor="text1"/>
          <w:lang w:val="en-US"/>
        </w:rPr>
        <w:t xml:space="preserve">. </w:t>
      </w:r>
      <w:r w:rsidRPr="00CD2D39">
        <w:rPr>
          <w:rFonts w:ascii="Arial" w:hAnsi="Arial" w:cs="Arial"/>
          <w:bCs/>
          <w:color w:val="000000" w:themeColor="text1"/>
          <w:shd w:val="clear" w:color="auto" w:fill="FFFFFF"/>
          <w:lang w:val="en-US"/>
        </w:rPr>
        <w:t>Salivary secretory IgA concentration and dental caries in children with Down syndrome</w:t>
      </w:r>
      <w:r w:rsidRPr="00CD2D39">
        <w:rPr>
          <w:rFonts w:ascii="Arial" w:hAnsi="Arial" w:cs="Arial"/>
          <w:color w:val="000000" w:themeColor="text1"/>
          <w:lang w:val="en-US"/>
        </w:rPr>
        <w:t xml:space="preserve">. </w:t>
      </w:r>
      <w:r w:rsidR="00710634" w:rsidRPr="00CD2D39">
        <w:rPr>
          <w:rFonts w:ascii="Arial" w:hAnsi="Arial" w:cs="Arial"/>
          <w:color w:val="000000" w:themeColor="text1"/>
          <w:lang w:val="en-US"/>
        </w:rPr>
        <w:t xml:space="preserve">Special care in dentistry. </w:t>
      </w:r>
      <w:r w:rsidRPr="00CD2D39">
        <w:rPr>
          <w:rFonts w:ascii="Arial" w:hAnsi="Arial" w:cs="Arial"/>
          <w:color w:val="000000" w:themeColor="text1"/>
          <w:lang w:val="en-US"/>
        </w:rPr>
        <w:t>2017, 37: 115-19.</w:t>
      </w:r>
    </w:p>
    <w:p w14:paraId="2CAE57A8" w14:textId="0F08EC1E" w:rsidR="00D40134" w:rsidRPr="00CD2D39" w:rsidRDefault="00437995" w:rsidP="00823450">
      <w:pPr>
        <w:spacing w:after="120" w:line="480" w:lineRule="auto"/>
        <w:ind w:left="340" w:hanging="340"/>
        <w:jc w:val="both"/>
        <w:rPr>
          <w:rFonts w:ascii="Arial" w:hAnsi="Arial" w:cs="Arial"/>
          <w:color w:val="000000" w:themeColor="text1"/>
        </w:rPr>
      </w:pPr>
      <w:r w:rsidRPr="00CD2D39">
        <w:rPr>
          <w:rFonts w:ascii="Arial" w:hAnsi="Arial" w:cs="Arial"/>
          <w:color w:val="000000" w:themeColor="text1"/>
          <w:lang w:val="en-US"/>
        </w:rPr>
        <w:t>16</w:t>
      </w:r>
      <w:r w:rsidR="00D40134" w:rsidRPr="00CD2D39">
        <w:rPr>
          <w:rFonts w:ascii="Arial" w:hAnsi="Arial" w:cs="Arial"/>
          <w:color w:val="000000" w:themeColor="text1"/>
          <w:lang w:val="en-US"/>
        </w:rPr>
        <w:t>- Y</w:t>
      </w:r>
      <w:r w:rsidR="003102E5" w:rsidRPr="00CD2D39">
        <w:rPr>
          <w:rFonts w:ascii="Arial" w:hAnsi="Arial" w:cs="Arial"/>
          <w:color w:val="000000" w:themeColor="text1"/>
          <w:lang w:val="en-US"/>
        </w:rPr>
        <w:t>a</w:t>
      </w:r>
      <w:r w:rsidR="00D40134" w:rsidRPr="00CD2D39">
        <w:rPr>
          <w:rFonts w:ascii="Arial" w:hAnsi="Arial" w:cs="Arial"/>
          <w:color w:val="000000" w:themeColor="text1"/>
          <w:lang w:val="en-US"/>
        </w:rPr>
        <w:t>ng Y, L</w:t>
      </w:r>
      <w:r w:rsidR="003102E5" w:rsidRPr="00CD2D39">
        <w:rPr>
          <w:rFonts w:ascii="Arial" w:hAnsi="Arial" w:cs="Arial"/>
          <w:color w:val="000000" w:themeColor="text1"/>
          <w:lang w:val="en-US"/>
        </w:rPr>
        <w:t>i</w:t>
      </w:r>
      <w:r w:rsidR="00D40134" w:rsidRPr="00CD2D39">
        <w:rPr>
          <w:rFonts w:ascii="Arial" w:hAnsi="Arial" w:cs="Arial"/>
          <w:color w:val="000000" w:themeColor="text1"/>
          <w:lang w:val="en-US"/>
        </w:rPr>
        <w:t xml:space="preserve"> Y</w:t>
      </w:r>
      <w:r w:rsidR="003102E5" w:rsidRPr="00CD2D39">
        <w:rPr>
          <w:rFonts w:ascii="Arial" w:hAnsi="Arial" w:cs="Arial"/>
          <w:color w:val="000000" w:themeColor="text1"/>
          <w:lang w:val="en-US"/>
        </w:rPr>
        <w:t>,</w:t>
      </w:r>
      <w:r w:rsidR="00D40134" w:rsidRPr="00CD2D39">
        <w:rPr>
          <w:rFonts w:ascii="Arial" w:hAnsi="Arial" w:cs="Arial"/>
          <w:color w:val="000000" w:themeColor="text1"/>
          <w:lang w:val="en-US"/>
        </w:rPr>
        <w:t xml:space="preserve"> L</w:t>
      </w:r>
      <w:r w:rsidR="003102E5" w:rsidRPr="00CD2D39">
        <w:rPr>
          <w:rFonts w:ascii="Arial" w:hAnsi="Arial" w:cs="Arial"/>
          <w:color w:val="000000" w:themeColor="text1"/>
          <w:lang w:val="en-US"/>
        </w:rPr>
        <w:t>in Y</w:t>
      </w:r>
      <w:r w:rsidR="00D40134" w:rsidRPr="00CD2D39">
        <w:rPr>
          <w:rFonts w:ascii="Arial" w:hAnsi="Arial" w:cs="Arial"/>
          <w:color w:val="000000" w:themeColor="text1"/>
          <w:lang w:val="en-US"/>
        </w:rPr>
        <w:t xml:space="preserve">, </w:t>
      </w:r>
      <w:r w:rsidRPr="00CD2D39">
        <w:rPr>
          <w:rFonts w:ascii="Arial" w:hAnsi="Arial" w:cs="Arial"/>
          <w:color w:val="000000" w:themeColor="text1"/>
          <w:lang w:val="en-US"/>
        </w:rPr>
        <w:t>et al</w:t>
      </w:r>
      <w:r w:rsidR="00D40134" w:rsidRPr="00CD2D39">
        <w:rPr>
          <w:rFonts w:ascii="Arial" w:hAnsi="Arial" w:cs="Arial"/>
          <w:color w:val="000000" w:themeColor="text1"/>
          <w:lang w:val="en-US"/>
        </w:rPr>
        <w:t xml:space="preserve">. Comparison of immunological and microbiological characteristics in children and the elderly with or without dental caries. </w:t>
      </w:r>
      <w:r w:rsidR="00D40134" w:rsidRPr="00CD2D39">
        <w:rPr>
          <w:rFonts w:ascii="Arial" w:hAnsi="Arial" w:cs="Arial"/>
          <w:color w:val="000000" w:themeColor="text1"/>
        </w:rPr>
        <w:t>Eur J</w:t>
      </w:r>
      <w:r w:rsidR="003A23A7" w:rsidRPr="00CD2D39">
        <w:rPr>
          <w:rFonts w:ascii="Arial" w:hAnsi="Arial" w:cs="Arial"/>
          <w:color w:val="000000" w:themeColor="text1"/>
        </w:rPr>
        <w:t xml:space="preserve"> Oral Sci</w:t>
      </w:r>
      <w:r w:rsidR="00D40134" w:rsidRPr="00CD2D39">
        <w:rPr>
          <w:rFonts w:ascii="Arial" w:hAnsi="Arial" w:cs="Arial"/>
          <w:color w:val="000000" w:themeColor="text1"/>
        </w:rPr>
        <w:t>, 2015,123(2):80-87.</w:t>
      </w:r>
    </w:p>
    <w:p w14:paraId="37659A61" w14:textId="7F6AE388" w:rsidR="00D359E8" w:rsidRPr="00CD2D39" w:rsidRDefault="00D359E8" w:rsidP="00823450">
      <w:pPr>
        <w:spacing w:after="120" w:line="480" w:lineRule="auto"/>
        <w:ind w:left="340" w:hanging="340"/>
        <w:jc w:val="both"/>
        <w:rPr>
          <w:rFonts w:ascii="Arial" w:hAnsi="Arial" w:cs="Arial"/>
          <w:color w:val="000000" w:themeColor="text1"/>
        </w:rPr>
      </w:pPr>
      <w:r w:rsidRPr="00CD2D39">
        <w:rPr>
          <w:rFonts w:ascii="Arial" w:hAnsi="Arial" w:cs="Arial"/>
          <w:color w:val="000000" w:themeColor="text1"/>
          <w:lang w:val="es-ES_tradnl"/>
        </w:rPr>
        <w:t>1</w:t>
      </w:r>
      <w:r w:rsidR="00437995" w:rsidRPr="00CD2D39">
        <w:rPr>
          <w:rFonts w:ascii="Arial" w:hAnsi="Arial" w:cs="Arial"/>
          <w:color w:val="000000" w:themeColor="text1"/>
          <w:lang w:val="es-ES_tradnl"/>
        </w:rPr>
        <w:t>7</w:t>
      </w:r>
      <w:r w:rsidRPr="00CD2D39">
        <w:rPr>
          <w:rFonts w:ascii="Arial" w:hAnsi="Arial" w:cs="Arial"/>
          <w:color w:val="000000" w:themeColor="text1"/>
          <w:lang w:val="es-ES_tradnl"/>
        </w:rPr>
        <w:t>-</w:t>
      </w:r>
      <w:r w:rsidRPr="00CD2D39">
        <w:rPr>
          <w:rFonts w:ascii="Arial" w:hAnsi="Arial" w:cs="Arial"/>
          <w:color w:val="000000" w:themeColor="text1"/>
        </w:rPr>
        <w:t xml:space="preserve"> Nogueira RD, Sesso ML, Borges MC,</w:t>
      </w:r>
      <w:r w:rsidR="00437995" w:rsidRPr="00CD2D39">
        <w:rPr>
          <w:rFonts w:ascii="Arial" w:hAnsi="Arial" w:cs="Arial"/>
          <w:color w:val="000000" w:themeColor="text1"/>
        </w:rPr>
        <w:t xml:space="preserve"> et al</w:t>
      </w:r>
      <w:r w:rsidRPr="00CD2D39">
        <w:rPr>
          <w:rFonts w:ascii="Arial" w:hAnsi="Arial" w:cs="Arial"/>
          <w:color w:val="000000" w:themeColor="text1"/>
        </w:rPr>
        <w:t xml:space="preserve">. </w:t>
      </w:r>
      <w:r w:rsidRPr="00CD2D39">
        <w:rPr>
          <w:rFonts w:ascii="Arial" w:hAnsi="Arial" w:cs="Arial"/>
          <w:color w:val="000000" w:themeColor="text1"/>
          <w:lang w:val="en-US"/>
        </w:rPr>
        <w:t xml:space="preserve">Vary IgA antibody responses to </w:t>
      </w:r>
      <w:r w:rsidRPr="00CD2D39">
        <w:rPr>
          <w:rFonts w:ascii="Arial" w:hAnsi="Arial" w:cs="Arial"/>
          <w:i/>
          <w:color w:val="000000" w:themeColor="text1"/>
          <w:lang w:val="en-US"/>
        </w:rPr>
        <w:t>Streptococcus mitis</w:t>
      </w:r>
      <w:r w:rsidRPr="00CD2D39">
        <w:rPr>
          <w:rFonts w:ascii="Arial" w:hAnsi="Arial" w:cs="Arial"/>
          <w:color w:val="000000" w:themeColor="text1"/>
          <w:lang w:val="en-US"/>
        </w:rPr>
        <w:t xml:space="preserve"> and </w:t>
      </w:r>
      <w:r w:rsidRPr="00CD2D39">
        <w:rPr>
          <w:rFonts w:ascii="Arial" w:hAnsi="Arial" w:cs="Arial"/>
          <w:i/>
          <w:color w:val="000000" w:themeColor="text1"/>
          <w:lang w:val="en-US"/>
        </w:rPr>
        <w:t xml:space="preserve">Streptococcus </w:t>
      </w:r>
      <w:proofErr w:type="spellStart"/>
      <w:r w:rsidRPr="00CD2D39">
        <w:rPr>
          <w:rFonts w:ascii="Arial" w:hAnsi="Arial" w:cs="Arial"/>
          <w:i/>
          <w:color w:val="000000" w:themeColor="text1"/>
          <w:lang w:val="en-US"/>
        </w:rPr>
        <w:t>mutans</w:t>
      </w:r>
      <w:proofErr w:type="spellEnd"/>
      <w:r w:rsidRPr="00CD2D39">
        <w:rPr>
          <w:rFonts w:ascii="Arial" w:hAnsi="Arial" w:cs="Arial"/>
          <w:color w:val="000000" w:themeColor="text1"/>
          <w:lang w:val="en-US"/>
        </w:rPr>
        <w:t xml:space="preserve"> in preterm and </w:t>
      </w:r>
      <w:proofErr w:type="spellStart"/>
      <w:r w:rsidRPr="00CD2D39">
        <w:rPr>
          <w:rFonts w:ascii="Arial" w:hAnsi="Arial" w:cs="Arial"/>
          <w:color w:val="000000" w:themeColor="text1"/>
          <w:lang w:val="en-US"/>
        </w:rPr>
        <w:t>fullterm</w:t>
      </w:r>
      <w:proofErr w:type="spellEnd"/>
      <w:r w:rsidRPr="00CD2D39">
        <w:rPr>
          <w:rFonts w:ascii="Arial" w:hAnsi="Arial" w:cs="Arial"/>
          <w:color w:val="000000" w:themeColor="text1"/>
          <w:lang w:val="en-US"/>
        </w:rPr>
        <w:t xml:space="preserve"> newborn children. </w:t>
      </w:r>
      <w:r w:rsidRPr="00CD2D39">
        <w:rPr>
          <w:rFonts w:ascii="Arial" w:hAnsi="Arial" w:cs="Arial"/>
          <w:color w:val="000000" w:themeColor="text1"/>
        </w:rPr>
        <w:t>Arch Oral Biol. 2012;57(6):647-53.</w:t>
      </w:r>
    </w:p>
    <w:p w14:paraId="4FE0469E" w14:textId="1ECB2DBD" w:rsidR="007D5B9C" w:rsidRPr="00CD2D39" w:rsidRDefault="00D40134" w:rsidP="00823450">
      <w:pPr>
        <w:spacing w:after="120" w:line="480" w:lineRule="auto"/>
        <w:ind w:left="340" w:hanging="340"/>
        <w:jc w:val="both"/>
        <w:rPr>
          <w:rFonts w:ascii="Arial" w:hAnsi="Arial" w:cs="Arial"/>
          <w:color w:val="000000" w:themeColor="text1"/>
          <w:lang w:val="en-US"/>
        </w:rPr>
      </w:pPr>
      <w:r w:rsidRPr="00CD2D39">
        <w:rPr>
          <w:rFonts w:ascii="Arial" w:hAnsi="Arial" w:cs="Arial"/>
          <w:color w:val="000000" w:themeColor="text1"/>
        </w:rPr>
        <w:lastRenderedPageBreak/>
        <w:t>1</w:t>
      </w:r>
      <w:r w:rsidR="00437995" w:rsidRPr="00CD2D39">
        <w:rPr>
          <w:rFonts w:ascii="Arial" w:hAnsi="Arial" w:cs="Arial"/>
          <w:color w:val="000000" w:themeColor="text1"/>
        </w:rPr>
        <w:t>8</w:t>
      </w:r>
      <w:r w:rsidR="007D5B9C" w:rsidRPr="00CD2D39">
        <w:rPr>
          <w:rFonts w:ascii="Arial" w:hAnsi="Arial" w:cs="Arial"/>
          <w:color w:val="000000" w:themeColor="text1"/>
        </w:rPr>
        <w:t xml:space="preserve">- </w:t>
      </w:r>
      <w:proofErr w:type="spellStart"/>
      <w:r w:rsidR="007D5B9C" w:rsidRPr="00CD2D39">
        <w:rPr>
          <w:rFonts w:ascii="Arial" w:hAnsi="Arial" w:cs="Arial"/>
          <w:color w:val="000000" w:themeColor="text1"/>
        </w:rPr>
        <w:t>Quinello</w:t>
      </w:r>
      <w:proofErr w:type="spellEnd"/>
      <w:r w:rsidR="007D5B9C" w:rsidRPr="00CD2D39">
        <w:rPr>
          <w:rFonts w:ascii="Arial" w:hAnsi="Arial" w:cs="Arial"/>
          <w:color w:val="000000" w:themeColor="text1"/>
        </w:rPr>
        <w:t xml:space="preserve"> C, </w:t>
      </w:r>
      <w:proofErr w:type="spellStart"/>
      <w:r w:rsidR="007D5B9C" w:rsidRPr="00CD2D39">
        <w:rPr>
          <w:rFonts w:ascii="Arial" w:hAnsi="Arial" w:cs="Arial"/>
          <w:color w:val="000000" w:themeColor="text1"/>
        </w:rPr>
        <w:t>Quintilio</w:t>
      </w:r>
      <w:proofErr w:type="spellEnd"/>
      <w:r w:rsidR="007D5B9C" w:rsidRPr="00CD2D39">
        <w:rPr>
          <w:rFonts w:ascii="Arial" w:hAnsi="Arial" w:cs="Arial"/>
          <w:color w:val="000000" w:themeColor="text1"/>
        </w:rPr>
        <w:t xml:space="preserve"> W, Carneiro-Sampaio M, </w:t>
      </w:r>
      <w:r w:rsidR="00437995" w:rsidRPr="00CD2D39">
        <w:rPr>
          <w:rFonts w:ascii="Arial" w:hAnsi="Arial" w:cs="Arial"/>
          <w:color w:val="000000" w:themeColor="text1"/>
        </w:rPr>
        <w:t>et al</w:t>
      </w:r>
      <w:r w:rsidR="007D5B9C" w:rsidRPr="00CD2D39">
        <w:rPr>
          <w:rFonts w:ascii="Arial" w:hAnsi="Arial" w:cs="Arial"/>
          <w:color w:val="000000" w:themeColor="text1"/>
        </w:rPr>
        <w:t xml:space="preserve">. </w:t>
      </w:r>
      <w:r w:rsidR="007D5B9C" w:rsidRPr="00CD2D39">
        <w:rPr>
          <w:rFonts w:ascii="Arial" w:hAnsi="Arial" w:cs="Arial"/>
          <w:color w:val="000000" w:themeColor="text1"/>
          <w:lang w:val="en-US"/>
        </w:rPr>
        <w:t xml:space="preserve">Passive acquisition of protective antibodies reactive with Bordetella pertussis in newborns via placental transfer and breast-feeding. </w:t>
      </w:r>
      <w:proofErr w:type="spellStart"/>
      <w:r w:rsidR="007D5B9C" w:rsidRPr="00CD2D39">
        <w:rPr>
          <w:rFonts w:ascii="Arial" w:hAnsi="Arial" w:cs="Arial"/>
          <w:color w:val="000000" w:themeColor="text1"/>
          <w:lang w:val="en-US"/>
        </w:rPr>
        <w:t>Scand</w:t>
      </w:r>
      <w:proofErr w:type="spellEnd"/>
      <w:r w:rsidR="007D5B9C" w:rsidRPr="00CD2D39">
        <w:rPr>
          <w:rFonts w:ascii="Arial" w:hAnsi="Arial" w:cs="Arial"/>
          <w:color w:val="000000" w:themeColor="text1"/>
          <w:lang w:val="en-US"/>
        </w:rPr>
        <w:t xml:space="preserve"> J Immunol. 2010;72(1):66-73. </w:t>
      </w:r>
    </w:p>
    <w:p w14:paraId="6A01EAE5" w14:textId="7F12CB29" w:rsidR="00B72A0B" w:rsidRPr="00CD2D39" w:rsidRDefault="00D40134" w:rsidP="00823450">
      <w:pPr>
        <w:spacing w:after="120" w:line="480" w:lineRule="auto"/>
        <w:ind w:left="340" w:hanging="340"/>
        <w:jc w:val="both"/>
        <w:rPr>
          <w:rFonts w:ascii="Arial" w:hAnsi="Arial" w:cs="Arial"/>
          <w:color w:val="000000" w:themeColor="text1"/>
          <w:lang w:val="en-US"/>
        </w:rPr>
      </w:pPr>
      <w:r w:rsidRPr="00CD2D39">
        <w:rPr>
          <w:rFonts w:ascii="Arial" w:hAnsi="Arial" w:cs="Arial"/>
          <w:color w:val="000000" w:themeColor="text1"/>
          <w:lang w:val="en-US"/>
        </w:rPr>
        <w:t>1</w:t>
      </w:r>
      <w:r w:rsidR="00437995" w:rsidRPr="00CD2D39">
        <w:rPr>
          <w:rFonts w:ascii="Arial" w:hAnsi="Arial" w:cs="Arial"/>
          <w:color w:val="000000" w:themeColor="text1"/>
          <w:lang w:val="en-US"/>
        </w:rPr>
        <w:t>9</w:t>
      </w:r>
      <w:r w:rsidRPr="00CD2D39">
        <w:rPr>
          <w:rFonts w:ascii="Arial" w:hAnsi="Arial" w:cs="Arial"/>
          <w:color w:val="000000" w:themeColor="text1"/>
          <w:lang w:val="en-US"/>
        </w:rPr>
        <w:t xml:space="preserve">. </w:t>
      </w:r>
      <w:proofErr w:type="spellStart"/>
      <w:r w:rsidR="004609DD" w:rsidRPr="00CD2D39">
        <w:rPr>
          <w:rStyle w:val="apple-converted-space"/>
          <w:rFonts w:ascii="Arial" w:hAnsi="Arial" w:cs="Arial"/>
          <w:color w:val="000000" w:themeColor="text1"/>
          <w:shd w:val="clear" w:color="auto" w:fill="FFFFFF"/>
          <w:lang w:val="en-US"/>
        </w:rPr>
        <w:t>Munblit</w:t>
      </w:r>
      <w:proofErr w:type="spellEnd"/>
      <w:r w:rsidR="004609DD" w:rsidRPr="00CD2D39">
        <w:rPr>
          <w:rStyle w:val="apple-converted-space"/>
          <w:rFonts w:ascii="Arial" w:hAnsi="Arial" w:cs="Arial"/>
          <w:color w:val="000000" w:themeColor="text1"/>
          <w:shd w:val="clear" w:color="auto" w:fill="FFFFFF"/>
          <w:lang w:val="en-US"/>
        </w:rPr>
        <w:t xml:space="preserve"> D, </w:t>
      </w:r>
      <w:hyperlink r:id="rId7" w:history="1">
        <w:proofErr w:type="spellStart"/>
        <w:r w:rsidR="00847E34" w:rsidRPr="00CD2D39">
          <w:rPr>
            <w:rStyle w:val="Hiperlink1"/>
            <w:rFonts w:ascii="Arial" w:hAnsi="Arial" w:cs="Arial"/>
            <w:color w:val="000000" w:themeColor="text1"/>
            <w:u w:val="none"/>
            <w:shd w:val="clear" w:color="auto" w:fill="FFFFFF"/>
            <w:lang w:val="en-US"/>
          </w:rPr>
          <w:t>Sheth</w:t>
        </w:r>
        <w:proofErr w:type="spellEnd"/>
        <w:r w:rsidR="00847E34" w:rsidRPr="00CD2D39">
          <w:rPr>
            <w:rStyle w:val="Hiperlink1"/>
            <w:rFonts w:ascii="Arial" w:hAnsi="Arial" w:cs="Arial"/>
            <w:color w:val="000000" w:themeColor="text1"/>
            <w:u w:val="none"/>
            <w:shd w:val="clear" w:color="auto" w:fill="FFFFFF"/>
            <w:lang w:val="en-US"/>
          </w:rPr>
          <w:t xml:space="preserve"> S</w:t>
        </w:r>
      </w:hyperlink>
      <w:r w:rsidR="00847E34" w:rsidRPr="00CD2D39">
        <w:rPr>
          <w:rFonts w:ascii="Arial" w:hAnsi="Arial" w:cs="Arial"/>
          <w:color w:val="000000" w:themeColor="text1"/>
          <w:shd w:val="clear" w:color="auto" w:fill="FFFFFF"/>
          <w:lang w:val="en-US"/>
        </w:rPr>
        <w:t>,</w:t>
      </w:r>
      <w:r w:rsidR="00847E34" w:rsidRPr="00CD2D39">
        <w:rPr>
          <w:rStyle w:val="apple-converted-space"/>
          <w:rFonts w:ascii="Arial" w:hAnsi="Arial" w:cs="Arial"/>
          <w:color w:val="000000" w:themeColor="text1"/>
          <w:shd w:val="clear" w:color="auto" w:fill="FFFFFF"/>
          <w:lang w:val="en-US"/>
        </w:rPr>
        <w:t> </w:t>
      </w:r>
      <w:proofErr w:type="spellStart"/>
      <w:r w:rsidR="00057E00" w:rsidRPr="00CD2D39">
        <w:rPr>
          <w:rStyle w:val="Hiperlink1"/>
          <w:rFonts w:ascii="Arial" w:hAnsi="Arial" w:cs="Arial"/>
          <w:color w:val="000000" w:themeColor="text1"/>
          <w:u w:val="none"/>
          <w:shd w:val="clear" w:color="auto" w:fill="FFFFFF"/>
          <w:lang w:val="en-US"/>
        </w:rPr>
        <w:fldChar w:fldCharType="begin"/>
      </w:r>
      <w:r w:rsidR="00057E00" w:rsidRPr="00CD2D39">
        <w:rPr>
          <w:rStyle w:val="Hiperlink1"/>
          <w:rFonts w:ascii="Arial" w:hAnsi="Arial" w:cs="Arial"/>
          <w:color w:val="000000" w:themeColor="text1"/>
          <w:u w:val="none"/>
          <w:shd w:val="clear" w:color="auto" w:fill="FFFFFF"/>
          <w:lang w:val="en-US"/>
        </w:rPr>
        <w:instrText xml:space="preserve"> HYPERLINK "http://www.ncbi.nlm.nih.gov/pubmed/?term=Abrol%20P%5BAuthor%5D&amp;cauthor=true&amp;cauthor_uid=26387688" </w:instrText>
      </w:r>
      <w:r w:rsidR="00057E00" w:rsidRPr="00CD2D39">
        <w:rPr>
          <w:rStyle w:val="Hiperlink1"/>
          <w:rFonts w:ascii="Arial" w:hAnsi="Arial" w:cs="Arial"/>
          <w:color w:val="000000" w:themeColor="text1"/>
          <w:u w:val="none"/>
          <w:shd w:val="clear" w:color="auto" w:fill="FFFFFF"/>
          <w:lang w:val="en-US"/>
        </w:rPr>
        <w:fldChar w:fldCharType="separate"/>
      </w:r>
      <w:r w:rsidR="00847E34" w:rsidRPr="00CD2D39">
        <w:rPr>
          <w:rStyle w:val="Hiperlink1"/>
          <w:rFonts w:ascii="Arial" w:hAnsi="Arial" w:cs="Arial"/>
          <w:color w:val="000000" w:themeColor="text1"/>
          <w:u w:val="none"/>
          <w:shd w:val="clear" w:color="auto" w:fill="FFFFFF"/>
          <w:lang w:val="en-US"/>
        </w:rPr>
        <w:t>Abrol</w:t>
      </w:r>
      <w:proofErr w:type="spellEnd"/>
      <w:r w:rsidR="00847E34" w:rsidRPr="00CD2D39">
        <w:rPr>
          <w:rStyle w:val="Hiperlink1"/>
          <w:rFonts w:ascii="Arial" w:hAnsi="Arial" w:cs="Arial"/>
          <w:color w:val="000000" w:themeColor="text1"/>
          <w:u w:val="none"/>
          <w:shd w:val="clear" w:color="auto" w:fill="FFFFFF"/>
          <w:lang w:val="en-US"/>
        </w:rPr>
        <w:t xml:space="preserve"> P</w:t>
      </w:r>
      <w:r w:rsidR="00057E00" w:rsidRPr="00CD2D39">
        <w:rPr>
          <w:rStyle w:val="Hiperlink1"/>
          <w:rFonts w:ascii="Arial" w:hAnsi="Arial" w:cs="Arial"/>
          <w:color w:val="000000" w:themeColor="text1"/>
          <w:u w:val="none"/>
          <w:shd w:val="clear" w:color="auto" w:fill="FFFFFF"/>
          <w:lang w:val="en-US"/>
        </w:rPr>
        <w:fldChar w:fldCharType="end"/>
      </w:r>
      <w:r w:rsidR="00847E34" w:rsidRPr="00CD2D39">
        <w:rPr>
          <w:rFonts w:ascii="Arial" w:hAnsi="Arial" w:cs="Arial"/>
          <w:color w:val="000000" w:themeColor="text1"/>
          <w:shd w:val="clear" w:color="auto" w:fill="FFFFFF"/>
          <w:lang w:val="en-US"/>
        </w:rPr>
        <w:t>,</w:t>
      </w:r>
      <w:r w:rsidR="00847E34" w:rsidRPr="00CD2D39">
        <w:rPr>
          <w:rStyle w:val="apple-converted-space"/>
          <w:rFonts w:ascii="Arial" w:hAnsi="Arial" w:cs="Arial"/>
          <w:color w:val="000000" w:themeColor="text1"/>
          <w:shd w:val="clear" w:color="auto" w:fill="FFFFFF"/>
          <w:lang w:val="en-US"/>
        </w:rPr>
        <w:t> </w:t>
      </w:r>
      <w:proofErr w:type="spellStart"/>
      <w:r w:rsidR="00057E00" w:rsidRPr="00CD2D39">
        <w:rPr>
          <w:rStyle w:val="Hiperlink1"/>
          <w:rFonts w:ascii="Arial" w:hAnsi="Arial" w:cs="Arial"/>
          <w:color w:val="000000" w:themeColor="text1"/>
          <w:u w:val="none"/>
          <w:shd w:val="clear" w:color="auto" w:fill="FFFFFF"/>
          <w:lang w:val="en-US"/>
        </w:rPr>
        <w:fldChar w:fldCharType="begin"/>
      </w:r>
      <w:r w:rsidR="00057E00" w:rsidRPr="00CD2D39">
        <w:rPr>
          <w:rStyle w:val="Hiperlink1"/>
          <w:rFonts w:ascii="Arial" w:hAnsi="Arial" w:cs="Arial"/>
          <w:color w:val="000000" w:themeColor="text1"/>
          <w:u w:val="none"/>
          <w:shd w:val="clear" w:color="auto" w:fill="FFFFFF"/>
          <w:lang w:val="en-US"/>
        </w:rPr>
        <w:instrText xml:space="preserve"> HYPERLINK "http://www.ncbi.nlm.nih.gov/pubmed/?term=Treneva%20M%5BAuthor%5D&amp;cauthor=true&amp;cauthor_uid=26387688" </w:instrText>
      </w:r>
      <w:r w:rsidR="00057E00" w:rsidRPr="00CD2D39">
        <w:rPr>
          <w:rStyle w:val="Hiperlink1"/>
          <w:rFonts w:ascii="Arial" w:hAnsi="Arial" w:cs="Arial"/>
          <w:color w:val="000000" w:themeColor="text1"/>
          <w:u w:val="none"/>
          <w:shd w:val="clear" w:color="auto" w:fill="FFFFFF"/>
          <w:lang w:val="en-US"/>
        </w:rPr>
        <w:fldChar w:fldCharType="separate"/>
      </w:r>
      <w:r w:rsidR="00847E34" w:rsidRPr="00CD2D39">
        <w:rPr>
          <w:rStyle w:val="Hiperlink1"/>
          <w:rFonts w:ascii="Arial" w:hAnsi="Arial" w:cs="Arial"/>
          <w:color w:val="000000" w:themeColor="text1"/>
          <w:u w:val="none"/>
          <w:shd w:val="clear" w:color="auto" w:fill="FFFFFF"/>
          <w:lang w:val="en-US"/>
        </w:rPr>
        <w:t>Treneva</w:t>
      </w:r>
      <w:proofErr w:type="spellEnd"/>
      <w:r w:rsidR="00847E34" w:rsidRPr="00CD2D39">
        <w:rPr>
          <w:rStyle w:val="Hiperlink1"/>
          <w:rFonts w:ascii="Arial" w:hAnsi="Arial" w:cs="Arial"/>
          <w:color w:val="000000" w:themeColor="text1"/>
          <w:u w:val="none"/>
          <w:shd w:val="clear" w:color="auto" w:fill="FFFFFF"/>
          <w:lang w:val="en-US"/>
        </w:rPr>
        <w:t xml:space="preserve"> M</w:t>
      </w:r>
      <w:r w:rsidR="00057E00" w:rsidRPr="00CD2D39">
        <w:rPr>
          <w:rStyle w:val="Hiperlink1"/>
          <w:rFonts w:ascii="Arial" w:hAnsi="Arial" w:cs="Arial"/>
          <w:color w:val="000000" w:themeColor="text1"/>
          <w:u w:val="none"/>
          <w:shd w:val="clear" w:color="auto" w:fill="FFFFFF"/>
          <w:lang w:val="en-US"/>
        </w:rPr>
        <w:fldChar w:fldCharType="end"/>
      </w:r>
      <w:r w:rsidR="00847E34" w:rsidRPr="00CD2D39">
        <w:rPr>
          <w:rFonts w:ascii="Arial" w:hAnsi="Arial" w:cs="Arial"/>
          <w:color w:val="000000" w:themeColor="text1"/>
          <w:shd w:val="clear" w:color="auto" w:fill="FFFFFF"/>
          <w:lang w:val="en-US"/>
        </w:rPr>
        <w:t>,</w:t>
      </w:r>
      <w:r w:rsidR="00847E34" w:rsidRPr="00CD2D39">
        <w:rPr>
          <w:rStyle w:val="apple-converted-space"/>
          <w:rFonts w:ascii="Arial" w:hAnsi="Arial" w:cs="Arial"/>
          <w:color w:val="000000" w:themeColor="text1"/>
          <w:shd w:val="clear" w:color="auto" w:fill="FFFFFF"/>
          <w:lang w:val="en-US"/>
        </w:rPr>
        <w:t> </w:t>
      </w:r>
      <w:hyperlink r:id="rId8" w:history="1">
        <w:r w:rsidR="00847E34" w:rsidRPr="00CD2D39">
          <w:rPr>
            <w:rStyle w:val="Hiperlink1"/>
            <w:rFonts w:ascii="Arial" w:hAnsi="Arial" w:cs="Arial"/>
            <w:color w:val="000000" w:themeColor="text1"/>
            <w:u w:val="none"/>
            <w:shd w:val="clear" w:color="auto" w:fill="FFFFFF"/>
            <w:lang w:val="en-US"/>
          </w:rPr>
          <w:t>Peroni DG</w:t>
        </w:r>
      </w:hyperlink>
      <w:r w:rsidR="00847E34" w:rsidRPr="00CD2D39">
        <w:rPr>
          <w:rFonts w:ascii="Arial" w:hAnsi="Arial" w:cs="Arial"/>
          <w:color w:val="000000" w:themeColor="text1"/>
          <w:shd w:val="clear" w:color="auto" w:fill="FFFFFF"/>
          <w:lang w:val="en-US"/>
        </w:rPr>
        <w:t>,</w:t>
      </w:r>
      <w:r w:rsidR="00847E34" w:rsidRPr="00CD2D39">
        <w:rPr>
          <w:rStyle w:val="apple-converted-space"/>
          <w:rFonts w:ascii="Arial" w:hAnsi="Arial" w:cs="Arial"/>
          <w:color w:val="000000" w:themeColor="text1"/>
          <w:shd w:val="clear" w:color="auto" w:fill="FFFFFF"/>
          <w:lang w:val="en-US"/>
        </w:rPr>
        <w:t> </w:t>
      </w:r>
      <w:hyperlink r:id="rId9" w:history="1">
        <w:r w:rsidR="00847E34" w:rsidRPr="00CD2D39">
          <w:rPr>
            <w:rStyle w:val="Hiperlink1"/>
            <w:rFonts w:ascii="Arial" w:hAnsi="Arial" w:cs="Arial"/>
            <w:color w:val="000000" w:themeColor="text1"/>
            <w:u w:val="none"/>
            <w:shd w:val="clear" w:color="auto" w:fill="FFFFFF"/>
            <w:lang w:val="en-US"/>
          </w:rPr>
          <w:t>Chow LY</w:t>
        </w:r>
      </w:hyperlink>
      <w:r w:rsidR="00847E34" w:rsidRPr="00CD2D39">
        <w:rPr>
          <w:rFonts w:ascii="Arial" w:hAnsi="Arial" w:cs="Arial"/>
          <w:color w:val="000000" w:themeColor="text1"/>
          <w:shd w:val="clear" w:color="auto" w:fill="FFFFFF"/>
          <w:lang w:val="en-US"/>
        </w:rPr>
        <w:t>,</w:t>
      </w:r>
      <w:r w:rsidR="00847E34" w:rsidRPr="00CD2D39">
        <w:rPr>
          <w:rStyle w:val="apple-converted-space"/>
          <w:rFonts w:ascii="Arial" w:hAnsi="Arial" w:cs="Arial"/>
          <w:color w:val="000000" w:themeColor="text1"/>
          <w:shd w:val="clear" w:color="auto" w:fill="FFFFFF"/>
          <w:lang w:val="en-US"/>
        </w:rPr>
        <w:t> </w:t>
      </w:r>
      <w:r w:rsidR="003102E5" w:rsidRPr="00CD2D39">
        <w:rPr>
          <w:rStyle w:val="apple-converted-space"/>
          <w:rFonts w:ascii="Arial" w:hAnsi="Arial" w:cs="Arial"/>
          <w:color w:val="000000" w:themeColor="text1"/>
          <w:shd w:val="clear" w:color="auto" w:fill="FFFFFF"/>
          <w:lang w:val="en-US"/>
        </w:rPr>
        <w:t>et al.</w:t>
      </w:r>
      <w:r w:rsidR="00847E34" w:rsidRPr="00CD2D39">
        <w:rPr>
          <w:rFonts w:ascii="Arial" w:hAnsi="Arial" w:cs="Arial"/>
          <w:color w:val="000000" w:themeColor="text1"/>
          <w:shd w:val="clear" w:color="auto" w:fill="FFFFFF"/>
          <w:lang w:val="en-US"/>
        </w:rPr>
        <w:t xml:space="preserve"> </w:t>
      </w:r>
      <w:r w:rsidR="004609DD" w:rsidRPr="00CD2D39">
        <w:rPr>
          <w:rFonts w:ascii="Arial" w:hAnsi="Arial" w:cs="Arial"/>
          <w:color w:val="000000" w:themeColor="text1"/>
          <w:lang w:val="en-US"/>
        </w:rPr>
        <w:t xml:space="preserve">Exposures influencing total IgA level in colostrum. J Dev </w:t>
      </w:r>
      <w:proofErr w:type="spellStart"/>
      <w:r w:rsidR="004609DD" w:rsidRPr="00CD2D39">
        <w:rPr>
          <w:rFonts w:ascii="Arial" w:hAnsi="Arial" w:cs="Arial"/>
          <w:color w:val="000000" w:themeColor="text1"/>
          <w:lang w:val="en-US"/>
        </w:rPr>
        <w:t>Orig</w:t>
      </w:r>
      <w:proofErr w:type="spellEnd"/>
      <w:r w:rsidR="004609DD" w:rsidRPr="00CD2D39">
        <w:rPr>
          <w:rFonts w:ascii="Arial" w:hAnsi="Arial" w:cs="Arial"/>
          <w:color w:val="000000" w:themeColor="text1"/>
          <w:lang w:val="en-US"/>
        </w:rPr>
        <w:t xml:space="preserve"> Health Dis. 2015</w:t>
      </w:r>
      <w:r w:rsidR="00437995" w:rsidRPr="00CD2D39">
        <w:rPr>
          <w:rFonts w:ascii="Arial" w:hAnsi="Arial" w:cs="Arial"/>
          <w:color w:val="000000" w:themeColor="text1"/>
          <w:lang w:val="en-US"/>
        </w:rPr>
        <w:t>;</w:t>
      </w:r>
      <w:r w:rsidR="004609DD" w:rsidRPr="00CD2D39">
        <w:rPr>
          <w:rFonts w:ascii="Arial" w:hAnsi="Arial" w:cs="Arial"/>
          <w:color w:val="000000" w:themeColor="text1"/>
          <w:lang w:val="en-US"/>
        </w:rPr>
        <w:t xml:space="preserve"> 21:1-7.</w:t>
      </w:r>
    </w:p>
    <w:p w14:paraId="669D48AD" w14:textId="77777777" w:rsidR="00397761" w:rsidRPr="00CD2D39" w:rsidRDefault="00397761" w:rsidP="00823450">
      <w:pPr>
        <w:spacing w:line="480" w:lineRule="auto"/>
        <w:textAlignment w:val="baseline"/>
        <w:rPr>
          <w:rFonts w:ascii="Arial" w:hAnsi="Arial" w:cs="Arial"/>
          <w:color w:val="000000" w:themeColor="text1"/>
          <w:lang w:val="en-US"/>
        </w:rPr>
      </w:pPr>
    </w:p>
    <w:p w14:paraId="3AFA0DDC" w14:textId="77777777" w:rsidR="00397761" w:rsidRPr="00CD2D39" w:rsidRDefault="00397761" w:rsidP="00823450">
      <w:pPr>
        <w:spacing w:after="120" w:line="480" w:lineRule="auto"/>
        <w:ind w:left="340" w:hanging="340"/>
        <w:jc w:val="both"/>
        <w:rPr>
          <w:rFonts w:ascii="Arial" w:hAnsi="Arial" w:cs="Arial"/>
          <w:color w:val="000000" w:themeColor="text1"/>
          <w:lang w:val="en-US"/>
        </w:rPr>
      </w:pPr>
    </w:p>
    <w:p w14:paraId="25F271D0" w14:textId="77777777" w:rsidR="00B72A0B" w:rsidRPr="00CD2D39" w:rsidRDefault="00B72A0B" w:rsidP="00823450">
      <w:pPr>
        <w:spacing w:line="480" w:lineRule="auto"/>
        <w:rPr>
          <w:rFonts w:ascii="Arial" w:hAnsi="Arial" w:cs="Arial"/>
          <w:lang w:val="en-US"/>
        </w:rPr>
      </w:pPr>
    </w:p>
    <w:p w14:paraId="6104F793" w14:textId="77777777" w:rsidR="00B72A0B" w:rsidRPr="00CD2D39" w:rsidRDefault="00B72A0B" w:rsidP="00823450">
      <w:pPr>
        <w:spacing w:line="480" w:lineRule="auto"/>
        <w:rPr>
          <w:rFonts w:ascii="Arial" w:hAnsi="Arial" w:cs="Arial"/>
          <w:lang w:val="en-US"/>
        </w:rPr>
      </w:pPr>
    </w:p>
    <w:p w14:paraId="169AB964" w14:textId="77777777" w:rsidR="00B72A0B" w:rsidRPr="00CD2D39" w:rsidRDefault="00B72A0B" w:rsidP="00823450">
      <w:pPr>
        <w:spacing w:after="120" w:line="480" w:lineRule="auto"/>
        <w:ind w:left="340" w:hanging="340"/>
        <w:jc w:val="both"/>
        <w:rPr>
          <w:rFonts w:ascii="Arial" w:hAnsi="Arial" w:cs="Arial"/>
          <w:lang w:val="en-US"/>
        </w:rPr>
      </w:pPr>
    </w:p>
    <w:p w14:paraId="48C6F5E3" w14:textId="77777777" w:rsidR="006123DE" w:rsidRPr="00CD2D39" w:rsidRDefault="000F264A" w:rsidP="00823450">
      <w:pPr>
        <w:spacing w:after="120" w:line="480" w:lineRule="auto"/>
        <w:ind w:left="340" w:hanging="340"/>
        <w:jc w:val="both"/>
        <w:rPr>
          <w:rFonts w:ascii="Arial" w:hAnsi="Arial" w:cs="Arial"/>
          <w:lang w:val="en-US"/>
        </w:rPr>
      </w:pPr>
      <w:r w:rsidRPr="00CD2D39">
        <w:rPr>
          <w:rFonts w:ascii="Arial" w:hAnsi="Arial" w:cs="Arial"/>
          <w:lang w:val="en-US"/>
        </w:rPr>
        <w:t xml:space="preserve"> </w:t>
      </w:r>
    </w:p>
    <w:p w14:paraId="13D3E706" w14:textId="77777777" w:rsidR="00B03912" w:rsidRPr="00CD2D39" w:rsidRDefault="00B03912" w:rsidP="00823450">
      <w:pPr>
        <w:spacing w:line="480" w:lineRule="auto"/>
        <w:jc w:val="both"/>
        <w:rPr>
          <w:rFonts w:ascii="Arial" w:hAnsi="Arial" w:cs="Arial"/>
          <w:b/>
          <w:lang w:val="en-US"/>
        </w:rPr>
      </w:pPr>
    </w:p>
    <w:sectPr w:rsidR="00B03912" w:rsidRPr="00CD2D39" w:rsidSect="005D16ED">
      <w:headerReference w:type="default" r:id="rId10"/>
      <w:footerReference w:type="even" r:id="rId11"/>
      <w:footerReference w:type="default" r:id="rId12"/>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0E02C" w14:textId="77777777" w:rsidR="00FC73BB" w:rsidRDefault="00FC73BB" w:rsidP="008A2108">
      <w:r>
        <w:separator/>
      </w:r>
    </w:p>
  </w:endnote>
  <w:endnote w:type="continuationSeparator" w:id="0">
    <w:p w14:paraId="50FCD37F" w14:textId="77777777" w:rsidR="00FC73BB" w:rsidRDefault="00FC73BB" w:rsidP="008A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544473309"/>
      <w:docPartObj>
        <w:docPartGallery w:val="Page Numbers (Bottom of Page)"/>
        <w:docPartUnique/>
      </w:docPartObj>
    </w:sdtPr>
    <w:sdtEndPr>
      <w:rPr>
        <w:rStyle w:val="Nmerodepgina"/>
      </w:rPr>
    </w:sdtEndPr>
    <w:sdtContent>
      <w:p w14:paraId="69856800" w14:textId="4923E94A" w:rsidR="005D16ED" w:rsidRDefault="005D16ED" w:rsidP="005320D0">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D04BAF6" w14:textId="77777777" w:rsidR="005D16ED" w:rsidRDefault="005D16ED" w:rsidP="005D16E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5935722"/>
      <w:docPartObj>
        <w:docPartGallery w:val="Page Numbers (Bottom of Page)"/>
        <w:docPartUnique/>
      </w:docPartObj>
    </w:sdtPr>
    <w:sdtEndPr>
      <w:rPr>
        <w:rStyle w:val="Nmerodepgina"/>
      </w:rPr>
    </w:sdtEndPr>
    <w:sdtContent>
      <w:p w14:paraId="3E64108C" w14:textId="76972E89" w:rsidR="005D16ED" w:rsidRDefault="005D16ED" w:rsidP="005320D0">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77714C1" w14:textId="77777777" w:rsidR="005D16ED" w:rsidRDefault="005D16ED" w:rsidP="005D16E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E520D" w14:textId="77777777" w:rsidR="00FC73BB" w:rsidRDefault="00FC73BB" w:rsidP="008A2108">
      <w:r>
        <w:separator/>
      </w:r>
    </w:p>
  </w:footnote>
  <w:footnote w:type="continuationSeparator" w:id="0">
    <w:p w14:paraId="405A149C" w14:textId="77777777" w:rsidR="00FC73BB" w:rsidRDefault="00FC73BB" w:rsidP="008A2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255B" w14:textId="77777777" w:rsidR="00EC0A4F" w:rsidRDefault="00EC0A4F">
    <w:pPr>
      <w:pStyle w:val="Cabealho"/>
      <w:jc w:val="right"/>
    </w:pPr>
    <w:r>
      <w:fldChar w:fldCharType="begin"/>
    </w:r>
    <w:r>
      <w:instrText xml:space="preserve"> PAGE   \* MERGEFORMAT </w:instrText>
    </w:r>
    <w:r>
      <w:fldChar w:fldCharType="separate"/>
    </w:r>
    <w:r w:rsidR="0031350B">
      <w:rPr>
        <w:noProof/>
      </w:rPr>
      <w:t>2</w:t>
    </w:r>
    <w:r>
      <w:fldChar w:fldCharType="end"/>
    </w:r>
  </w:p>
  <w:p w14:paraId="1165CB82" w14:textId="77777777" w:rsidR="00EC0A4F" w:rsidRDefault="00EC0A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13EA"/>
    <w:multiLevelType w:val="hybridMultilevel"/>
    <w:tmpl w:val="6F64E988"/>
    <w:lvl w:ilvl="0" w:tplc="0AE08C6C">
      <w:start w:val="1"/>
      <w:numFmt w:val="bullet"/>
      <w:lvlText w:val=""/>
      <w:lvlJc w:val="left"/>
      <w:pPr>
        <w:tabs>
          <w:tab w:val="num" w:pos="720"/>
        </w:tabs>
        <w:ind w:left="720" w:hanging="360"/>
      </w:pPr>
      <w:rPr>
        <w:rFonts w:ascii="Symbol" w:hAnsi="Symbol" w:hint="default"/>
      </w:rPr>
    </w:lvl>
    <w:lvl w:ilvl="1" w:tplc="95E87814" w:tentative="1">
      <w:start w:val="1"/>
      <w:numFmt w:val="bullet"/>
      <w:lvlText w:val="o"/>
      <w:lvlJc w:val="left"/>
      <w:pPr>
        <w:tabs>
          <w:tab w:val="num" w:pos="1440"/>
        </w:tabs>
        <w:ind w:left="1440" w:hanging="360"/>
      </w:pPr>
      <w:rPr>
        <w:rFonts w:ascii="Courier New" w:hAnsi="Courier New" w:hint="default"/>
      </w:rPr>
    </w:lvl>
    <w:lvl w:ilvl="2" w:tplc="FD9010F2" w:tentative="1">
      <w:start w:val="1"/>
      <w:numFmt w:val="bullet"/>
      <w:lvlText w:val=""/>
      <w:lvlJc w:val="left"/>
      <w:pPr>
        <w:tabs>
          <w:tab w:val="num" w:pos="2160"/>
        </w:tabs>
        <w:ind w:left="2160" w:hanging="360"/>
      </w:pPr>
      <w:rPr>
        <w:rFonts w:ascii="Wingdings" w:hAnsi="Wingdings" w:hint="default"/>
      </w:rPr>
    </w:lvl>
    <w:lvl w:ilvl="3" w:tplc="778E200E" w:tentative="1">
      <w:start w:val="1"/>
      <w:numFmt w:val="bullet"/>
      <w:lvlText w:val=""/>
      <w:lvlJc w:val="left"/>
      <w:pPr>
        <w:tabs>
          <w:tab w:val="num" w:pos="2880"/>
        </w:tabs>
        <w:ind w:left="2880" w:hanging="360"/>
      </w:pPr>
      <w:rPr>
        <w:rFonts w:ascii="Symbol" w:hAnsi="Symbol" w:hint="default"/>
      </w:rPr>
    </w:lvl>
    <w:lvl w:ilvl="4" w:tplc="38E62714" w:tentative="1">
      <w:start w:val="1"/>
      <w:numFmt w:val="bullet"/>
      <w:lvlText w:val="o"/>
      <w:lvlJc w:val="left"/>
      <w:pPr>
        <w:tabs>
          <w:tab w:val="num" w:pos="3600"/>
        </w:tabs>
        <w:ind w:left="3600" w:hanging="360"/>
      </w:pPr>
      <w:rPr>
        <w:rFonts w:ascii="Courier New" w:hAnsi="Courier New" w:hint="default"/>
      </w:rPr>
    </w:lvl>
    <w:lvl w:ilvl="5" w:tplc="7AD839C0" w:tentative="1">
      <w:start w:val="1"/>
      <w:numFmt w:val="bullet"/>
      <w:lvlText w:val=""/>
      <w:lvlJc w:val="left"/>
      <w:pPr>
        <w:tabs>
          <w:tab w:val="num" w:pos="4320"/>
        </w:tabs>
        <w:ind w:left="4320" w:hanging="360"/>
      </w:pPr>
      <w:rPr>
        <w:rFonts w:ascii="Wingdings" w:hAnsi="Wingdings" w:hint="default"/>
      </w:rPr>
    </w:lvl>
    <w:lvl w:ilvl="6" w:tplc="CB340AA0" w:tentative="1">
      <w:start w:val="1"/>
      <w:numFmt w:val="bullet"/>
      <w:lvlText w:val=""/>
      <w:lvlJc w:val="left"/>
      <w:pPr>
        <w:tabs>
          <w:tab w:val="num" w:pos="5040"/>
        </w:tabs>
        <w:ind w:left="5040" w:hanging="360"/>
      </w:pPr>
      <w:rPr>
        <w:rFonts w:ascii="Symbol" w:hAnsi="Symbol" w:hint="default"/>
      </w:rPr>
    </w:lvl>
    <w:lvl w:ilvl="7" w:tplc="176626C2" w:tentative="1">
      <w:start w:val="1"/>
      <w:numFmt w:val="bullet"/>
      <w:lvlText w:val="o"/>
      <w:lvlJc w:val="left"/>
      <w:pPr>
        <w:tabs>
          <w:tab w:val="num" w:pos="5760"/>
        </w:tabs>
        <w:ind w:left="5760" w:hanging="360"/>
      </w:pPr>
      <w:rPr>
        <w:rFonts w:ascii="Courier New" w:hAnsi="Courier New" w:hint="default"/>
      </w:rPr>
    </w:lvl>
    <w:lvl w:ilvl="8" w:tplc="375890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8312F"/>
    <w:multiLevelType w:val="multilevel"/>
    <w:tmpl w:val="1750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2422D"/>
    <w:multiLevelType w:val="hybridMultilevel"/>
    <w:tmpl w:val="06706966"/>
    <w:lvl w:ilvl="0" w:tplc="435CA224">
      <w:start w:val="1"/>
      <w:numFmt w:val="bullet"/>
      <w:lvlText w:val=""/>
      <w:lvlJc w:val="left"/>
      <w:pPr>
        <w:tabs>
          <w:tab w:val="num" w:pos="720"/>
        </w:tabs>
        <w:ind w:left="720" w:hanging="360"/>
      </w:pPr>
      <w:rPr>
        <w:rFonts w:ascii="Symbol" w:hAnsi="Symbol" w:hint="default"/>
        <w:sz w:val="20"/>
      </w:rPr>
    </w:lvl>
    <w:lvl w:ilvl="1" w:tplc="E44E3398" w:tentative="1">
      <w:start w:val="1"/>
      <w:numFmt w:val="bullet"/>
      <w:lvlText w:val="o"/>
      <w:lvlJc w:val="left"/>
      <w:pPr>
        <w:tabs>
          <w:tab w:val="num" w:pos="1440"/>
        </w:tabs>
        <w:ind w:left="1440" w:hanging="360"/>
      </w:pPr>
      <w:rPr>
        <w:rFonts w:ascii="Courier New" w:hAnsi="Courier New" w:hint="default"/>
        <w:sz w:val="20"/>
      </w:rPr>
    </w:lvl>
    <w:lvl w:ilvl="2" w:tplc="C3FC4928" w:tentative="1">
      <w:start w:val="1"/>
      <w:numFmt w:val="bullet"/>
      <w:lvlText w:val=""/>
      <w:lvlJc w:val="left"/>
      <w:pPr>
        <w:tabs>
          <w:tab w:val="num" w:pos="2160"/>
        </w:tabs>
        <w:ind w:left="2160" w:hanging="360"/>
      </w:pPr>
      <w:rPr>
        <w:rFonts w:ascii="Wingdings" w:hAnsi="Wingdings" w:hint="default"/>
        <w:sz w:val="20"/>
      </w:rPr>
    </w:lvl>
    <w:lvl w:ilvl="3" w:tplc="F466917A" w:tentative="1">
      <w:start w:val="1"/>
      <w:numFmt w:val="bullet"/>
      <w:lvlText w:val=""/>
      <w:lvlJc w:val="left"/>
      <w:pPr>
        <w:tabs>
          <w:tab w:val="num" w:pos="2880"/>
        </w:tabs>
        <w:ind w:left="2880" w:hanging="360"/>
      </w:pPr>
      <w:rPr>
        <w:rFonts w:ascii="Wingdings" w:hAnsi="Wingdings" w:hint="default"/>
        <w:sz w:val="20"/>
      </w:rPr>
    </w:lvl>
    <w:lvl w:ilvl="4" w:tplc="73DE6E1C" w:tentative="1">
      <w:start w:val="1"/>
      <w:numFmt w:val="bullet"/>
      <w:lvlText w:val=""/>
      <w:lvlJc w:val="left"/>
      <w:pPr>
        <w:tabs>
          <w:tab w:val="num" w:pos="3600"/>
        </w:tabs>
        <w:ind w:left="3600" w:hanging="360"/>
      </w:pPr>
      <w:rPr>
        <w:rFonts w:ascii="Wingdings" w:hAnsi="Wingdings" w:hint="default"/>
        <w:sz w:val="20"/>
      </w:rPr>
    </w:lvl>
    <w:lvl w:ilvl="5" w:tplc="A7F26874" w:tentative="1">
      <w:start w:val="1"/>
      <w:numFmt w:val="bullet"/>
      <w:lvlText w:val=""/>
      <w:lvlJc w:val="left"/>
      <w:pPr>
        <w:tabs>
          <w:tab w:val="num" w:pos="4320"/>
        </w:tabs>
        <w:ind w:left="4320" w:hanging="360"/>
      </w:pPr>
      <w:rPr>
        <w:rFonts w:ascii="Wingdings" w:hAnsi="Wingdings" w:hint="default"/>
        <w:sz w:val="20"/>
      </w:rPr>
    </w:lvl>
    <w:lvl w:ilvl="6" w:tplc="BD0E7392" w:tentative="1">
      <w:start w:val="1"/>
      <w:numFmt w:val="bullet"/>
      <w:lvlText w:val=""/>
      <w:lvlJc w:val="left"/>
      <w:pPr>
        <w:tabs>
          <w:tab w:val="num" w:pos="5040"/>
        </w:tabs>
        <w:ind w:left="5040" w:hanging="360"/>
      </w:pPr>
      <w:rPr>
        <w:rFonts w:ascii="Wingdings" w:hAnsi="Wingdings" w:hint="default"/>
        <w:sz w:val="20"/>
      </w:rPr>
    </w:lvl>
    <w:lvl w:ilvl="7" w:tplc="2BD87474" w:tentative="1">
      <w:start w:val="1"/>
      <w:numFmt w:val="bullet"/>
      <w:lvlText w:val=""/>
      <w:lvlJc w:val="left"/>
      <w:pPr>
        <w:tabs>
          <w:tab w:val="num" w:pos="5760"/>
        </w:tabs>
        <w:ind w:left="5760" w:hanging="360"/>
      </w:pPr>
      <w:rPr>
        <w:rFonts w:ascii="Wingdings" w:hAnsi="Wingdings" w:hint="default"/>
        <w:sz w:val="20"/>
      </w:rPr>
    </w:lvl>
    <w:lvl w:ilvl="8" w:tplc="14C2BB0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6414"/>
    <w:multiLevelType w:val="hybridMultilevel"/>
    <w:tmpl w:val="C19C1F8E"/>
    <w:lvl w:ilvl="0" w:tplc="C138F490">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696AB2"/>
    <w:multiLevelType w:val="hybridMultilevel"/>
    <w:tmpl w:val="0EC05100"/>
    <w:lvl w:ilvl="0" w:tplc="58B473C6">
      <w:start w:val="1"/>
      <w:numFmt w:val="lowerLetter"/>
      <w:lvlText w:val="%1)"/>
      <w:lvlJc w:val="left"/>
      <w:pPr>
        <w:tabs>
          <w:tab w:val="num" w:pos="720"/>
        </w:tabs>
        <w:ind w:left="720" w:hanging="360"/>
      </w:pPr>
      <w:rPr>
        <w:rFonts w:hint="default"/>
      </w:rPr>
    </w:lvl>
    <w:lvl w:ilvl="1" w:tplc="04104EF4" w:tentative="1">
      <w:start w:val="1"/>
      <w:numFmt w:val="lowerLetter"/>
      <w:lvlText w:val="%2."/>
      <w:lvlJc w:val="left"/>
      <w:pPr>
        <w:tabs>
          <w:tab w:val="num" w:pos="1440"/>
        </w:tabs>
        <w:ind w:left="1440" w:hanging="360"/>
      </w:pPr>
    </w:lvl>
    <w:lvl w:ilvl="2" w:tplc="6194D16E" w:tentative="1">
      <w:start w:val="1"/>
      <w:numFmt w:val="lowerRoman"/>
      <w:lvlText w:val="%3."/>
      <w:lvlJc w:val="right"/>
      <w:pPr>
        <w:tabs>
          <w:tab w:val="num" w:pos="2160"/>
        </w:tabs>
        <w:ind w:left="2160" w:hanging="180"/>
      </w:pPr>
    </w:lvl>
    <w:lvl w:ilvl="3" w:tplc="1AFE0802" w:tentative="1">
      <w:start w:val="1"/>
      <w:numFmt w:val="decimal"/>
      <w:lvlText w:val="%4."/>
      <w:lvlJc w:val="left"/>
      <w:pPr>
        <w:tabs>
          <w:tab w:val="num" w:pos="2880"/>
        </w:tabs>
        <w:ind w:left="2880" w:hanging="360"/>
      </w:pPr>
    </w:lvl>
    <w:lvl w:ilvl="4" w:tplc="B636E636" w:tentative="1">
      <w:start w:val="1"/>
      <w:numFmt w:val="lowerLetter"/>
      <w:lvlText w:val="%5."/>
      <w:lvlJc w:val="left"/>
      <w:pPr>
        <w:tabs>
          <w:tab w:val="num" w:pos="3600"/>
        </w:tabs>
        <w:ind w:left="3600" w:hanging="360"/>
      </w:pPr>
    </w:lvl>
    <w:lvl w:ilvl="5" w:tplc="30602222" w:tentative="1">
      <w:start w:val="1"/>
      <w:numFmt w:val="lowerRoman"/>
      <w:lvlText w:val="%6."/>
      <w:lvlJc w:val="right"/>
      <w:pPr>
        <w:tabs>
          <w:tab w:val="num" w:pos="4320"/>
        </w:tabs>
        <w:ind w:left="4320" w:hanging="180"/>
      </w:pPr>
    </w:lvl>
    <w:lvl w:ilvl="6" w:tplc="BE7C3D7E" w:tentative="1">
      <w:start w:val="1"/>
      <w:numFmt w:val="decimal"/>
      <w:lvlText w:val="%7."/>
      <w:lvlJc w:val="left"/>
      <w:pPr>
        <w:tabs>
          <w:tab w:val="num" w:pos="5040"/>
        </w:tabs>
        <w:ind w:left="5040" w:hanging="360"/>
      </w:pPr>
    </w:lvl>
    <w:lvl w:ilvl="7" w:tplc="66C275D8" w:tentative="1">
      <w:start w:val="1"/>
      <w:numFmt w:val="lowerLetter"/>
      <w:lvlText w:val="%8."/>
      <w:lvlJc w:val="left"/>
      <w:pPr>
        <w:tabs>
          <w:tab w:val="num" w:pos="5760"/>
        </w:tabs>
        <w:ind w:left="5760" w:hanging="360"/>
      </w:pPr>
    </w:lvl>
    <w:lvl w:ilvl="8" w:tplc="5D284FA8" w:tentative="1">
      <w:start w:val="1"/>
      <w:numFmt w:val="lowerRoman"/>
      <w:lvlText w:val="%9."/>
      <w:lvlJc w:val="right"/>
      <w:pPr>
        <w:tabs>
          <w:tab w:val="num" w:pos="6480"/>
        </w:tabs>
        <w:ind w:left="6480" w:hanging="180"/>
      </w:pPr>
    </w:lvl>
  </w:abstractNum>
  <w:abstractNum w:abstractNumId="5" w15:restartNumberingAfterBreak="0">
    <w:nsid w:val="193D6BE7"/>
    <w:multiLevelType w:val="multilevel"/>
    <w:tmpl w:val="B448A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7344B"/>
    <w:multiLevelType w:val="hybridMultilevel"/>
    <w:tmpl w:val="69B82392"/>
    <w:lvl w:ilvl="0" w:tplc="CEA4E2B2">
      <w:numFmt w:val="bullet"/>
      <w:lvlText w:val="-"/>
      <w:lvlJc w:val="left"/>
      <w:pPr>
        <w:ind w:left="1140" w:hanging="360"/>
      </w:pPr>
      <w:rPr>
        <w:rFonts w:ascii="Arial" w:eastAsia="Times New Roman" w:hAnsi="Arial" w:cs="Aria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7" w15:restartNumberingAfterBreak="0">
    <w:nsid w:val="3B5871AA"/>
    <w:multiLevelType w:val="hybridMultilevel"/>
    <w:tmpl w:val="96DAA730"/>
    <w:lvl w:ilvl="0" w:tplc="A7363F88">
      <w:start w:val="1"/>
      <w:numFmt w:val="bullet"/>
      <w:lvlText w:val=""/>
      <w:lvlJc w:val="left"/>
      <w:pPr>
        <w:tabs>
          <w:tab w:val="num" w:pos="720"/>
        </w:tabs>
        <w:ind w:left="720" w:hanging="360"/>
      </w:pPr>
      <w:rPr>
        <w:rFonts w:ascii="Symbol" w:hAnsi="Symbol" w:hint="default"/>
        <w:sz w:val="20"/>
      </w:rPr>
    </w:lvl>
    <w:lvl w:ilvl="1" w:tplc="C60C4626" w:tentative="1">
      <w:start w:val="1"/>
      <w:numFmt w:val="bullet"/>
      <w:lvlText w:val="o"/>
      <w:lvlJc w:val="left"/>
      <w:pPr>
        <w:tabs>
          <w:tab w:val="num" w:pos="1440"/>
        </w:tabs>
        <w:ind w:left="1440" w:hanging="360"/>
      </w:pPr>
      <w:rPr>
        <w:rFonts w:ascii="Courier New" w:hAnsi="Courier New" w:hint="default"/>
        <w:sz w:val="20"/>
      </w:rPr>
    </w:lvl>
    <w:lvl w:ilvl="2" w:tplc="923ED0BA" w:tentative="1">
      <w:start w:val="1"/>
      <w:numFmt w:val="bullet"/>
      <w:lvlText w:val=""/>
      <w:lvlJc w:val="left"/>
      <w:pPr>
        <w:tabs>
          <w:tab w:val="num" w:pos="2160"/>
        </w:tabs>
        <w:ind w:left="2160" w:hanging="360"/>
      </w:pPr>
      <w:rPr>
        <w:rFonts w:ascii="Wingdings" w:hAnsi="Wingdings" w:hint="default"/>
        <w:sz w:val="20"/>
      </w:rPr>
    </w:lvl>
    <w:lvl w:ilvl="3" w:tplc="2618C2A2" w:tentative="1">
      <w:start w:val="1"/>
      <w:numFmt w:val="bullet"/>
      <w:lvlText w:val=""/>
      <w:lvlJc w:val="left"/>
      <w:pPr>
        <w:tabs>
          <w:tab w:val="num" w:pos="2880"/>
        </w:tabs>
        <w:ind w:left="2880" w:hanging="360"/>
      </w:pPr>
      <w:rPr>
        <w:rFonts w:ascii="Wingdings" w:hAnsi="Wingdings" w:hint="default"/>
        <w:sz w:val="20"/>
      </w:rPr>
    </w:lvl>
    <w:lvl w:ilvl="4" w:tplc="4B6E2C24" w:tentative="1">
      <w:start w:val="1"/>
      <w:numFmt w:val="bullet"/>
      <w:lvlText w:val=""/>
      <w:lvlJc w:val="left"/>
      <w:pPr>
        <w:tabs>
          <w:tab w:val="num" w:pos="3600"/>
        </w:tabs>
        <w:ind w:left="3600" w:hanging="360"/>
      </w:pPr>
      <w:rPr>
        <w:rFonts w:ascii="Wingdings" w:hAnsi="Wingdings" w:hint="default"/>
        <w:sz w:val="20"/>
      </w:rPr>
    </w:lvl>
    <w:lvl w:ilvl="5" w:tplc="EB4A1504" w:tentative="1">
      <w:start w:val="1"/>
      <w:numFmt w:val="bullet"/>
      <w:lvlText w:val=""/>
      <w:lvlJc w:val="left"/>
      <w:pPr>
        <w:tabs>
          <w:tab w:val="num" w:pos="4320"/>
        </w:tabs>
        <w:ind w:left="4320" w:hanging="360"/>
      </w:pPr>
      <w:rPr>
        <w:rFonts w:ascii="Wingdings" w:hAnsi="Wingdings" w:hint="default"/>
        <w:sz w:val="20"/>
      </w:rPr>
    </w:lvl>
    <w:lvl w:ilvl="6" w:tplc="B83EAC8E" w:tentative="1">
      <w:start w:val="1"/>
      <w:numFmt w:val="bullet"/>
      <w:lvlText w:val=""/>
      <w:lvlJc w:val="left"/>
      <w:pPr>
        <w:tabs>
          <w:tab w:val="num" w:pos="5040"/>
        </w:tabs>
        <w:ind w:left="5040" w:hanging="360"/>
      </w:pPr>
      <w:rPr>
        <w:rFonts w:ascii="Wingdings" w:hAnsi="Wingdings" w:hint="default"/>
        <w:sz w:val="20"/>
      </w:rPr>
    </w:lvl>
    <w:lvl w:ilvl="7" w:tplc="6C207AC6" w:tentative="1">
      <w:start w:val="1"/>
      <w:numFmt w:val="bullet"/>
      <w:lvlText w:val=""/>
      <w:lvlJc w:val="left"/>
      <w:pPr>
        <w:tabs>
          <w:tab w:val="num" w:pos="5760"/>
        </w:tabs>
        <w:ind w:left="5760" w:hanging="360"/>
      </w:pPr>
      <w:rPr>
        <w:rFonts w:ascii="Wingdings" w:hAnsi="Wingdings" w:hint="default"/>
        <w:sz w:val="20"/>
      </w:rPr>
    </w:lvl>
    <w:lvl w:ilvl="8" w:tplc="8932AAB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25FF4"/>
    <w:multiLevelType w:val="multilevel"/>
    <w:tmpl w:val="DF149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56E5F"/>
    <w:multiLevelType w:val="hybridMultilevel"/>
    <w:tmpl w:val="BD4A7840"/>
    <w:lvl w:ilvl="0" w:tplc="B9B62F16">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DD5BA8"/>
    <w:multiLevelType w:val="hybridMultilevel"/>
    <w:tmpl w:val="11203EEA"/>
    <w:lvl w:ilvl="0" w:tplc="B0DC5C78">
      <w:start w:val="1"/>
      <w:numFmt w:val="bullet"/>
      <w:lvlText w:val=""/>
      <w:lvlJc w:val="left"/>
      <w:pPr>
        <w:tabs>
          <w:tab w:val="num" w:pos="720"/>
        </w:tabs>
        <w:ind w:left="720" w:hanging="360"/>
      </w:pPr>
      <w:rPr>
        <w:rFonts w:ascii="Symbol" w:hAnsi="Symbol" w:hint="default"/>
        <w:sz w:val="20"/>
      </w:rPr>
    </w:lvl>
    <w:lvl w:ilvl="1" w:tplc="F2E8793C" w:tentative="1">
      <w:start w:val="1"/>
      <w:numFmt w:val="bullet"/>
      <w:lvlText w:val="o"/>
      <w:lvlJc w:val="left"/>
      <w:pPr>
        <w:tabs>
          <w:tab w:val="num" w:pos="1440"/>
        </w:tabs>
        <w:ind w:left="1440" w:hanging="360"/>
      </w:pPr>
      <w:rPr>
        <w:rFonts w:ascii="Courier New" w:hAnsi="Courier New" w:hint="default"/>
        <w:sz w:val="20"/>
      </w:rPr>
    </w:lvl>
    <w:lvl w:ilvl="2" w:tplc="7C02ED24" w:tentative="1">
      <w:start w:val="1"/>
      <w:numFmt w:val="bullet"/>
      <w:lvlText w:val=""/>
      <w:lvlJc w:val="left"/>
      <w:pPr>
        <w:tabs>
          <w:tab w:val="num" w:pos="2160"/>
        </w:tabs>
        <w:ind w:left="2160" w:hanging="360"/>
      </w:pPr>
      <w:rPr>
        <w:rFonts w:ascii="Wingdings" w:hAnsi="Wingdings" w:hint="default"/>
        <w:sz w:val="20"/>
      </w:rPr>
    </w:lvl>
    <w:lvl w:ilvl="3" w:tplc="1BFAB0A6" w:tentative="1">
      <w:start w:val="1"/>
      <w:numFmt w:val="bullet"/>
      <w:lvlText w:val=""/>
      <w:lvlJc w:val="left"/>
      <w:pPr>
        <w:tabs>
          <w:tab w:val="num" w:pos="2880"/>
        </w:tabs>
        <w:ind w:left="2880" w:hanging="360"/>
      </w:pPr>
      <w:rPr>
        <w:rFonts w:ascii="Wingdings" w:hAnsi="Wingdings" w:hint="default"/>
        <w:sz w:val="20"/>
      </w:rPr>
    </w:lvl>
    <w:lvl w:ilvl="4" w:tplc="8164774A" w:tentative="1">
      <w:start w:val="1"/>
      <w:numFmt w:val="bullet"/>
      <w:lvlText w:val=""/>
      <w:lvlJc w:val="left"/>
      <w:pPr>
        <w:tabs>
          <w:tab w:val="num" w:pos="3600"/>
        </w:tabs>
        <w:ind w:left="3600" w:hanging="360"/>
      </w:pPr>
      <w:rPr>
        <w:rFonts w:ascii="Wingdings" w:hAnsi="Wingdings" w:hint="default"/>
        <w:sz w:val="20"/>
      </w:rPr>
    </w:lvl>
    <w:lvl w:ilvl="5" w:tplc="B0E268C6" w:tentative="1">
      <w:start w:val="1"/>
      <w:numFmt w:val="bullet"/>
      <w:lvlText w:val=""/>
      <w:lvlJc w:val="left"/>
      <w:pPr>
        <w:tabs>
          <w:tab w:val="num" w:pos="4320"/>
        </w:tabs>
        <w:ind w:left="4320" w:hanging="360"/>
      </w:pPr>
      <w:rPr>
        <w:rFonts w:ascii="Wingdings" w:hAnsi="Wingdings" w:hint="default"/>
        <w:sz w:val="20"/>
      </w:rPr>
    </w:lvl>
    <w:lvl w:ilvl="6" w:tplc="14AA053A" w:tentative="1">
      <w:start w:val="1"/>
      <w:numFmt w:val="bullet"/>
      <w:lvlText w:val=""/>
      <w:lvlJc w:val="left"/>
      <w:pPr>
        <w:tabs>
          <w:tab w:val="num" w:pos="5040"/>
        </w:tabs>
        <w:ind w:left="5040" w:hanging="360"/>
      </w:pPr>
      <w:rPr>
        <w:rFonts w:ascii="Wingdings" w:hAnsi="Wingdings" w:hint="default"/>
        <w:sz w:val="20"/>
      </w:rPr>
    </w:lvl>
    <w:lvl w:ilvl="7" w:tplc="DD884ABE" w:tentative="1">
      <w:start w:val="1"/>
      <w:numFmt w:val="bullet"/>
      <w:lvlText w:val=""/>
      <w:lvlJc w:val="left"/>
      <w:pPr>
        <w:tabs>
          <w:tab w:val="num" w:pos="5760"/>
        </w:tabs>
        <w:ind w:left="5760" w:hanging="360"/>
      </w:pPr>
      <w:rPr>
        <w:rFonts w:ascii="Wingdings" w:hAnsi="Wingdings" w:hint="default"/>
        <w:sz w:val="20"/>
      </w:rPr>
    </w:lvl>
    <w:lvl w:ilvl="8" w:tplc="C21AD05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235AB"/>
    <w:multiLevelType w:val="multilevel"/>
    <w:tmpl w:val="4D2AC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806D1F"/>
    <w:multiLevelType w:val="multilevel"/>
    <w:tmpl w:val="2E8C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2"/>
  </w:num>
  <w:num w:numId="4">
    <w:abstractNumId w:val="4"/>
  </w:num>
  <w:num w:numId="5">
    <w:abstractNumId w:val="0"/>
  </w:num>
  <w:num w:numId="6">
    <w:abstractNumId w:val="3"/>
  </w:num>
  <w:num w:numId="7">
    <w:abstractNumId w:val="6"/>
  </w:num>
  <w:num w:numId="8">
    <w:abstractNumId w:val="1"/>
  </w:num>
  <w:num w:numId="9">
    <w:abstractNumId w:val="12"/>
  </w:num>
  <w:num w:numId="10">
    <w:abstractNumId w:val="8"/>
  </w:num>
  <w:num w:numId="11">
    <w:abstractNumId w:val="11"/>
  </w:num>
  <w:num w:numId="12">
    <w:abstractNumId w:val="11"/>
    <w:lvlOverride w:ilvl="1">
      <w:lvl w:ilvl="1">
        <w:numFmt w:val="decimal"/>
        <w:lvlText w:val="%2."/>
        <w:lvlJc w:val="left"/>
      </w:lvl>
    </w:lvlOverride>
  </w:num>
  <w:num w:numId="13">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11"/>
    <w:lvlOverride w:ilvl="1">
      <w:lvl w:ilvl="1">
        <w:numFmt w:val="decimal"/>
        <w:lvlText w:val="%2."/>
        <w:lvlJc w:val="left"/>
        <w:pPr>
          <w:tabs>
            <w:tab w:val="num" w:pos="1440"/>
          </w:tabs>
          <w:ind w:left="1440" w:hanging="360"/>
        </w:pPr>
      </w:lvl>
    </w:lvlOverride>
  </w:num>
  <w:num w:numId="15">
    <w:abstractNumId w:val="9"/>
  </w:num>
  <w:num w:numId="16">
    <w:abstractNumId w:val="5"/>
  </w:num>
  <w:num w:numId="17">
    <w:abstractNumId w:val="5"/>
    <w:lvlOverride w:ilvl="1">
      <w:lvl w:ilvl="1">
        <w:numFmt w:val="decimal"/>
        <w:lvlText w:val="%2."/>
        <w:lvlJc w:val="left"/>
      </w:lvl>
    </w:lvlOverride>
  </w:num>
  <w:num w:numId="18">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5"/>
    <w:lvlOverride w:ilvl="1">
      <w:lvl w:ilvl="1">
        <w:numFmt w:val="decimal"/>
        <w:lvlText w:val="%2."/>
        <w:lvlJc w:val="left"/>
        <w:pPr>
          <w:tabs>
            <w:tab w:val="num" w:pos="1440"/>
          </w:tabs>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96"/>
    <w:rsid w:val="000070B1"/>
    <w:rsid w:val="000076CB"/>
    <w:rsid w:val="00007A74"/>
    <w:rsid w:val="000142EE"/>
    <w:rsid w:val="00026B91"/>
    <w:rsid w:val="000273F3"/>
    <w:rsid w:val="0003108F"/>
    <w:rsid w:val="00054F29"/>
    <w:rsid w:val="00057E00"/>
    <w:rsid w:val="000613B4"/>
    <w:rsid w:val="0006779C"/>
    <w:rsid w:val="000736C1"/>
    <w:rsid w:val="00077EC2"/>
    <w:rsid w:val="00091B83"/>
    <w:rsid w:val="000A1CAE"/>
    <w:rsid w:val="000A1D40"/>
    <w:rsid w:val="000A2097"/>
    <w:rsid w:val="000A4DED"/>
    <w:rsid w:val="000A75A9"/>
    <w:rsid w:val="000B2922"/>
    <w:rsid w:val="000C13E3"/>
    <w:rsid w:val="000C28A7"/>
    <w:rsid w:val="000C3CD2"/>
    <w:rsid w:val="000C4389"/>
    <w:rsid w:val="000D3AF2"/>
    <w:rsid w:val="000D6F2F"/>
    <w:rsid w:val="000E1D3B"/>
    <w:rsid w:val="000E2B62"/>
    <w:rsid w:val="000E347D"/>
    <w:rsid w:val="000E6EBC"/>
    <w:rsid w:val="000F264A"/>
    <w:rsid w:val="000F798C"/>
    <w:rsid w:val="00114CCC"/>
    <w:rsid w:val="0011638F"/>
    <w:rsid w:val="00122561"/>
    <w:rsid w:val="00133497"/>
    <w:rsid w:val="001448F1"/>
    <w:rsid w:val="00146AA7"/>
    <w:rsid w:val="0016310B"/>
    <w:rsid w:val="0016324F"/>
    <w:rsid w:val="00164576"/>
    <w:rsid w:val="00164E54"/>
    <w:rsid w:val="00166405"/>
    <w:rsid w:val="00174C11"/>
    <w:rsid w:val="001823BA"/>
    <w:rsid w:val="0018323C"/>
    <w:rsid w:val="001B259A"/>
    <w:rsid w:val="001D33FE"/>
    <w:rsid w:val="001E0877"/>
    <w:rsid w:val="001F0146"/>
    <w:rsid w:val="001F58B1"/>
    <w:rsid w:val="00220F07"/>
    <w:rsid w:val="00231069"/>
    <w:rsid w:val="0023790B"/>
    <w:rsid w:val="00244090"/>
    <w:rsid w:val="00255458"/>
    <w:rsid w:val="00263CAD"/>
    <w:rsid w:val="0026703A"/>
    <w:rsid w:val="002771F2"/>
    <w:rsid w:val="00280942"/>
    <w:rsid w:val="00280E8A"/>
    <w:rsid w:val="0028771D"/>
    <w:rsid w:val="00292E07"/>
    <w:rsid w:val="002B0DF8"/>
    <w:rsid w:val="002B6F4D"/>
    <w:rsid w:val="002C64AE"/>
    <w:rsid w:val="002D424A"/>
    <w:rsid w:val="002E3DB1"/>
    <w:rsid w:val="002E5EB2"/>
    <w:rsid w:val="002F4E2C"/>
    <w:rsid w:val="002F61B8"/>
    <w:rsid w:val="00301DEA"/>
    <w:rsid w:val="003102E5"/>
    <w:rsid w:val="0031247C"/>
    <w:rsid w:val="0031267F"/>
    <w:rsid w:val="0031350B"/>
    <w:rsid w:val="00316565"/>
    <w:rsid w:val="00322B10"/>
    <w:rsid w:val="003233E7"/>
    <w:rsid w:val="00343918"/>
    <w:rsid w:val="00357FCB"/>
    <w:rsid w:val="00357FEE"/>
    <w:rsid w:val="0036152A"/>
    <w:rsid w:val="00363AF8"/>
    <w:rsid w:val="00375DEE"/>
    <w:rsid w:val="00382069"/>
    <w:rsid w:val="00393306"/>
    <w:rsid w:val="00393D29"/>
    <w:rsid w:val="00397761"/>
    <w:rsid w:val="003A23A7"/>
    <w:rsid w:val="003B37E4"/>
    <w:rsid w:val="003C2E46"/>
    <w:rsid w:val="003D01D0"/>
    <w:rsid w:val="003D4AD5"/>
    <w:rsid w:val="003E034E"/>
    <w:rsid w:val="003E2771"/>
    <w:rsid w:val="003E3372"/>
    <w:rsid w:val="003E76A1"/>
    <w:rsid w:val="003F5766"/>
    <w:rsid w:val="0040312A"/>
    <w:rsid w:val="0040640A"/>
    <w:rsid w:val="0041184C"/>
    <w:rsid w:val="00412A1D"/>
    <w:rsid w:val="00420B71"/>
    <w:rsid w:val="0042249C"/>
    <w:rsid w:val="00437995"/>
    <w:rsid w:val="00444975"/>
    <w:rsid w:val="004508F1"/>
    <w:rsid w:val="0045256D"/>
    <w:rsid w:val="004609DD"/>
    <w:rsid w:val="00476250"/>
    <w:rsid w:val="00480AA2"/>
    <w:rsid w:val="00483B31"/>
    <w:rsid w:val="004A06BF"/>
    <w:rsid w:val="004A0C9E"/>
    <w:rsid w:val="004E7F9A"/>
    <w:rsid w:val="005016D2"/>
    <w:rsid w:val="00501AFA"/>
    <w:rsid w:val="00501F85"/>
    <w:rsid w:val="00507A8B"/>
    <w:rsid w:val="00515A68"/>
    <w:rsid w:val="00520BD7"/>
    <w:rsid w:val="00521AB5"/>
    <w:rsid w:val="00526706"/>
    <w:rsid w:val="00544040"/>
    <w:rsid w:val="0057264E"/>
    <w:rsid w:val="00581C60"/>
    <w:rsid w:val="0058440A"/>
    <w:rsid w:val="005D0B86"/>
    <w:rsid w:val="005D16ED"/>
    <w:rsid w:val="005D29A8"/>
    <w:rsid w:val="005D3B04"/>
    <w:rsid w:val="005F4CD0"/>
    <w:rsid w:val="00601E6A"/>
    <w:rsid w:val="00602F23"/>
    <w:rsid w:val="0060421E"/>
    <w:rsid w:val="0060632A"/>
    <w:rsid w:val="006123DE"/>
    <w:rsid w:val="006127DB"/>
    <w:rsid w:val="0061435C"/>
    <w:rsid w:val="00614AF3"/>
    <w:rsid w:val="006159FA"/>
    <w:rsid w:val="00634FB7"/>
    <w:rsid w:val="00635437"/>
    <w:rsid w:val="00636793"/>
    <w:rsid w:val="006601D8"/>
    <w:rsid w:val="006619DC"/>
    <w:rsid w:val="006701AA"/>
    <w:rsid w:val="00671C31"/>
    <w:rsid w:val="00673B30"/>
    <w:rsid w:val="00676C66"/>
    <w:rsid w:val="00695E5B"/>
    <w:rsid w:val="00696BAD"/>
    <w:rsid w:val="006B3D60"/>
    <w:rsid w:val="006C1A39"/>
    <w:rsid w:val="006C2827"/>
    <w:rsid w:val="006D21C2"/>
    <w:rsid w:val="006E19CB"/>
    <w:rsid w:val="006E25FA"/>
    <w:rsid w:val="006E6A99"/>
    <w:rsid w:val="006E7CC0"/>
    <w:rsid w:val="006F12FF"/>
    <w:rsid w:val="006F3514"/>
    <w:rsid w:val="006F59FE"/>
    <w:rsid w:val="007013B9"/>
    <w:rsid w:val="00702725"/>
    <w:rsid w:val="00710634"/>
    <w:rsid w:val="00715C0C"/>
    <w:rsid w:val="00720B88"/>
    <w:rsid w:val="007243B8"/>
    <w:rsid w:val="00724547"/>
    <w:rsid w:val="0073301A"/>
    <w:rsid w:val="00736FD1"/>
    <w:rsid w:val="00740B96"/>
    <w:rsid w:val="00741F37"/>
    <w:rsid w:val="00747D23"/>
    <w:rsid w:val="007574E0"/>
    <w:rsid w:val="00765A5C"/>
    <w:rsid w:val="00776956"/>
    <w:rsid w:val="00777722"/>
    <w:rsid w:val="00782FB1"/>
    <w:rsid w:val="00786F9F"/>
    <w:rsid w:val="00795180"/>
    <w:rsid w:val="007C64FA"/>
    <w:rsid w:val="007D523B"/>
    <w:rsid w:val="007D56A8"/>
    <w:rsid w:val="007D5B9C"/>
    <w:rsid w:val="007D607F"/>
    <w:rsid w:val="007E5CEA"/>
    <w:rsid w:val="007E7552"/>
    <w:rsid w:val="007F655C"/>
    <w:rsid w:val="008010F7"/>
    <w:rsid w:val="00802006"/>
    <w:rsid w:val="008135D9"/>
    <w:rsid w:val="00823450"/>
    <w:rsid w:val="00826589"/>
    <w:rsid w:val="00827388"/>
    <w:rsid w:val="008354FC"/>
    <w:rsid w:val="00844AB8"/>
    <w:rsid w:val="00847E34"/>
    <w:rsid w:val="00850D77"/>
    <w:rsid w:val="008569EF"/>
    <w:rsid w:val="00857BD8"/>
    <w:rsid w:val="00860B73"/>
    <w:rsid w:val="00861F44"/>
    <w:rsid w:val="00885B68"/>
    <w:rsid w:val="008A2108"/>
    <w:rsid w:val="008B22DF"/>
    <w:rsid w:val="008D2848"/>
    <w:rsid w:val="008D5954"/>
    <w:rsid w:val="008E1DCA"/>
    <w:rsid w:val="008F1741"/>
    <w:rsid w:val="008F2F15"/>
    <w:rsid w:val="00903E97"/>
    <w:rsid w:val="00932DC3"/>
    <w:rsid w:val="009344FA"/>
    <w:rsid w:val="00952B09"/>
    <w:rsid w:val="00953519"/>
    <w:rsid w:val="0095482E"/>
    <w:rsid w:val="00961727"/>
    <w:rsid w:val="009879C6"/>
    <w:rsid w:val="00991DB7"/>
    <w:rsid w:val="00992625"/>
    <w:rsid w:val="0099547C"/>
    <w:rsid w:val="00996C0F"/>
    <w:rsid w:val="009A15ED"/>
    <w:rsid w:val="009B2372"/>
    <w:rsid w:val="009B31D9"/>
    <w:rsid w:val="009B3B70"/>
    <w:rsid w:val="009B7DAC"/>
    <w:rsid w:val="009C0DF8"/>
    <w:rsid w:val="009C3267"/>
    <w:rsid w:val="009E7A1B"/>
    <w:rsid w:val="009F64BF"/>
    <w:rsid w:val="00A04FC3"/>
    <w:rsid w:val="00A055E5"/>
    <w:rsid w:val="00A06D71"/>
    <w:rsid w:val="00A0710E"/>
    <w:rsid w:val="00A100BD"/>
    <w:rsid w:val="00A15DA2"/>
    <w:rsid w:val="00A23B02"/>
    <w:rsid w:val="00A30994"/>
    <w:rsid w:val="00A3228B"/>
    <w:rsid w:val="00A32807"/>
    <w:rsid w:val="00A423D5"/>
    <w:rsid w:val="00A43C19"/>
    <w:rsid w:val="00A64EBE"/>
    <w:rsid w:val="00A65B4A"/>
    <w:rsid w:val="00A707EF"/>
    <w:rsid w:val="00A71A92"/>
    <w:rsid w:val="00A76242"/>
    <w:rsid w:val="00A92941"/>
    <w:rsid w:val="00A9580D"/>
    <w:rsid w:val="00AA6CC6"/>
    <w:rsid w:val="00AB56B9"/>
    <w:rsid w:val="00AC4E22"/>
    <w:rsid w:val="00AD2D12"/>
    <w:rsid w:val="00AF01AB"/>
    <w:rsid w:val="00AF7BE7"/>
    <w:rsid w:val="00B03912"/>
    <w:rsid w:val="00B10254"/>
    <w:rsid w:val="00B21E62"/>
    <w:rsid w:val="00B22BF7"/>
    <w:rsid w:val="00B250FB"/>
    <w:rsid w:val="00B44526"/>
    <w:rsid w:val="00B50103"/>
    <w:rsid w:val="00B55299"/>
    <w:rsid w:val="00B55599"/>
    <w:rsid w:val="00B72A0B"/>
    <w:rsid w:val="00B928E0"/>
    <w:rsid w:val="00BA1A75"/>
    <w:rsid w:val="00BA2B9A"/>
    <w:rsid w:val="00BA38C3"/>
    <w:rsid w:val="00BB56B3"/>
    <w:rsid w:val="00BB56F5"/>
    <w:rsid w:val="00BC79C9"/>
    <w:rsid w:val="00BD1266"/>
    <w:rsid w:val="00BE2A4A"/>
    <w:rsid w:val="00BF04A3"/>
    <w:rsid w:val="00C16DBE"/>
    <w:rsid w:val="00C2153E"/>
    <w:rsid w:val="00C27A6D"/>
    <w:rsid w:val="00C32F99"/>
    <w:rsid w:val="00C3544D"/>
    <w:rsid w:val="00C37955"/>
    <w:rsid w:val="00C44779"/>
    <w:rsid w:val="00C46EF4"/>
    <w:rsid w:val="00C57EEF"/>
    <w:rsid w:val="00C600FB"/>
    <w:rsid w:val="00C644EB"/>
    <w:rsid w:val="00C6478F"/>
    <w:rsid w:val="00C9453C"/>
    <w:rsid w:val="00C9635E"/>
    <w:rsid w:val="00CA76F5"/>
    <w:rsid w:val="00CA7A3B"/>
    <w:rsid w:val="00CC5786"/>
    <w:rsid w:val="00CD01AF"/>
    <w:rsid w:val="00CD0637"/>
    <w:rsid w:val="00CD2D39"/>
    <w:rsid w:val="00CE6516"/>
    <w:rsid w:val="00CF133C"/>
    <w:rsid w:val="00CF4AF1"/>
    <w:rsid w:val="00CF5F3F"/>
    <w:rsid w:val="00D25EE8"/>
    <w:rsid w:val="00D31723"/>
    <w:rsid w:val="00D3309D"/>
    <w:rsid w:val="00D359E8"/>
    <w:rsid w:val="00D40134"/>
    <w:rsid w:val="00D47751"/>
    <w:rsid w:val="00D545F3"/>
    <w:rsid w:val="00D61D36"/>
    <w:rsid w:val="00D6520C"/>
    <w:rsid w:val="00D77265"/>
    <w:rsid w:val="00D777E4"/>
    <w:rsid w:val="00D830B4"/>
    <w:rsid w:val="00D85A7D"/>
    <w:rsid w:val="00D935F3"/>
    <w:rsid w:val="00DC3541"/>
    <w:rsid w:val="00DE33DE"/>
    <w:rsid w:val="00DE576A"/>
    <w:rsid w:val="00E00D65"/>
    <w:rsid w:val="00E05E34"/>
    <w:rsid w:val="00E072EB"/>
    <w:rsid w:val="00E10087"/>
    <w:rsid w:val="00E12D1D"/>
    <w:rsid w:val="00E27996"/>
    <w:rsid w:val="00E31E9A"/>
    <w:rsid w:val="00E33112"/>
    <w:rsid w:val="00E41CC9"/>
    <w:rsid w:val="00E5733F"/>
    <w:rsid w:val="00E65BB5"/>
    <w:rsid w:val="00E6665A"/>
    <w:rsid w:val="00E70116"/>
    <w:rsid w:val="00E702FF"/>
    <w:rsid w:val="00E746FE"/>
    <w:rsid w:val="00E851B6"/>
    <w:rsid w:val="00EA6460"/>
    <w:rsid w:val="00EB1220"/>
    <w:rsid w:val="00EC0A4F"/>
    <w:rsid w:val="00EC399B"/>
    <w:rsid w:val="00EC545F"/>
    <w:rsid w:val="00EF6011"/>
    <w:rsid w:val="00F15731"/>
    <w:rsid w:val="00F206C9"/>
    <w:rsid w:val="00F218B5"/>
    <w:rsid w:val="00F27CBE"/>
    <w:rsid w:val="00F430A8"/>
    <w:rsid w:val="00F66A63"/>
    <w:rsid w:val="00F72869"/>
    <w:rsid w:val="00F800CF"/>
    <w:rsid w:val="00F80427"/>
    <w:rsid w:val="00FA43F4"/>
    <w:rsid w:val="00FA6E39"/>
    <w:rsid w:val="00FA784C"/>
    <w:rsid w:val="00FB1076"/>
    <w:rsid w:val="00FB20CA"/>
    <w:rsid w:val="00FB4F9D"/>
    <w:rsid w:val="00FC077A"/>
    <w:rsid w:val="00FC73BB"/>
    <w:rsid w:val="00FD2C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0EB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790B"/>
    <w:rPr>
      <w:sz w:val="24"/>
      <w:szCs w:val="24"/>
    </w:rPr>
  </w:style>
  <w:style w:type="paragraph" w:styleId="Ttulo1">
    <w:name w:val="heading 1"/>
    <w:basedOn w:val="Normal"/>
    <w:next w:val="Normal"/>
    <w:link w:val="Ttulo1Char"/>
    <w:uiPriority w:val="9"/>
    <w:qFormat/>
    <w:rsid w:val="00E702FF"/>
    <w:pPr>
      <w:keepNext/>
      <w:jc w:val="both"/>
      <w:outlineLvl w:val="0"/>
    </w:pPr>
    <w:rPr>
      <w:b/>
      <w:bCs/>
      <w:lang w:val="en-US"/>
    </w:rPr>
  </w:style>
  <w:style w:type="paragraph" w:styleId="Ttulo2">
    <w:name w:val="heading 2"/>
    <w:basedOn w:val="Normal"/>
    <w:link w:val="Ttulo2Char"/>
    <w:uiPriority w:val="9"/>
    <w:qFormat/>
    <w:rsid w:val="00E702FF"/>
    <w:pPr>
      <w:spacing w:before="100" w:beforeAutospacing="1" w:after="100" w:afterAutospacing="1"/>
      <w:outlineLvl w:val="1"/>
    </w:pPr>
    <w:rPr>
      <w:rFonts w:ascii="Arial" w:hAnsi="Arial" w:cs="Arial"/>
      <w:b/>
      <w:bCs/>
      <w:color w:val="000000"/>
      <w:sz w:val="30"/>
      <w:szCs w:val="30"/>
    </w:rPr>
  </w:style>
  <w:style w:type="paragraph" w:styleId="Ttulo3">
    <w:name w:val="heading 3"/>
    <w:basedOn w:val="Normal"/>
    <w:next w:val="Normal"/>
    <w:link w:val="Ttulo3Char"/>
    <w:uiPriority w:val="9"/>
    <w:qFormat/>
    <w:rsid w:val="00E702FF"/>
    <w:pPr>
      <w:keepNext/>
      <w:spacing w:line="360" w:lineRule="auto"/>
      <w:ind w:firstLine="360"/>
      <w:jc w:val="both"/>
      <w:outlineLvl w:val="2"/>
    </w:pPr>
    <w:rPr>
      <w:b/>
      <w:bCs/>
      <w:sz w:val="22"/>
      <w:szCs w:val="22"/>
      <w:lang w:val="en-US"/>
    </w:rPr>
  </w:style>
  <w:style w:type="paragraph" w:styleId="Ttulo4">
    <w:name w:val="heading 4"/>
    <w:basedOn w:val="Normal"/>
    <w:next w:val="Normal"/>
    <w:qFormat/>
    <w:rsid w:val="00E702FF"/>
    <w:pPr>
      <w:keepNext/>
      <w:spacing w:line="360" w:lineRule="auto"/>
      <w:outlineLvl w:val="3"/>
    </w:pPr>
    <w:rPr>
      <w:b/>
      <w:lang w:val="en-US"/>
    </w:rPr>
  </w:style>
  <w:style w:type="paragraph" w:styleId="Ttulo5">
    <w:name w:val="heading 5"/>
    <w:basedOn w:val="Normal"/>
    <w:next w:val="Normal"/>
    <w:qFormat/>
    <w:rsid w:val="00E702FF"/>
    <w:pPr>
      <w:keepNext/>
      <w:ind w:right="120"/>
      <w:outlineLvl w:val="4"/>
    </w:pPr>
    <w:rPr>
      <w:rFonts w:ascii="Verdana" w:hAnsi="Verdana"/>
      <w:b/>
      <w:bCs/>
      <w:sz w:val="28"/>
      <w:szCs w:val="2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iperlink1">
    <w:name w:val="Hiperlink1"/>
    <w:semiHidden/>
    <w:rsid w:val="00E702FF"/>
    <w:rPr>
      <w:color w:val="0033CC"/>
      <w:u w:val="single"/>
    </w:rPr>
  </w:style>
  <w:style w:type="character" w:customStyle="1" w:styleId="ti2">
    <w:name w:val="ti2"/>
    <w:basedOn w:val="Fontepargpadro"/>
    <w:rsid w:val="00E702FF"/>
  </w:style>
  <w:style w:type="character" w:customStyle="1" w:styleId="linkbar">
    <w:name w:val="linkbar"/>
    <w:basedOn w:val="Fontepargpadro"/>
    <w:rsid w:val="00E702FF"/>
  </w:style>
  <w:style w:type="character" w:styleId="HiperlinkVisitado">
    <w:name w:val="FollowedHyperlink"/>
    <w:semiHidden/>
    <w:rsid w:val="00E702FF"/>
    <w:rPr>
      <w:color w:val="800080"/>
      <w:u w:val="single"/>
    </w:rPr>
  </w:style>
  <w:style w:type="paragraph" w:styleId="Corpodetexto">
    <w:name w:val="Body Text"/>
    <w:basedOn w:val="Normal"/>
    <w:semiHidden/>
    <w:rsid w:val="00E702FF"/>
    <w:pPr>
      <w:jc w:val="both"/>
    </w:pPr>
    <w:rPr>
      <w:szCs w:val="21"/>
      <w:lang w:val="en-US"/>
    </w:rPr>
  </w:style>
  <w:style w:type="character" w:styleId="Hyperlink">
    <w:name w:val="Hyperlink"/>
    <w:rsid w:val="00E702FF"/>
    <w:rPr>
      <w:color w:val="0000FF"/>
      <w:u w:val="single"/>
    </w:rPr>
  </w:style>
  <w:style w:type="character" w:customStyle="1" w:styleId="featuredlinkouts">
    <w:name w:val="featured_linkouts"/>
    <w:basedOn w:val="Fontepargpadro"/>
    <w:rsid w:val="00E702FF"/>
  </w:style>
  <w:style w:type="paragraph" w:styleId="Corpodetexto2">
    <w:name w:val="Body Text 2"/>
    <w:basedOn w:val="Normal"/>
    <w:semiHidden/>
    <w:rsid w:val="00E702FF"/>
    <w:pPr>
      <w:spacing w:before="100" w:after="100" w:line="360" w:lineRule="auto"/>
      <w:jc w:val="both"/>
    </w:pPr>
    <w:rPr>
      <w:rFonts w:ascii="Arial" w:hAnsi="Arial" w:cs="Arial"/>
      <w:sz w:val="22"/>
      <w:lang w:val="en-US"/>
    </w:rPr>
  </w:style>
  <w:style w:type="character" w:customStyle="1" w:styleId="volume">
    <w:name w:val="volume"/>
    <w:basedOn w:val="Fontepargpadro"/>
    <w:rsid w:val="00E702FF"/>
  </w:style>
  <w:style w:type="character" w:customStyle="1" w:styleId="pages">
    <w:name w:val="pages"/>
    <w:basedOn w:val="Fontepargpadro"/>
    <w:rsid w:val="00E702FF"/>
  </w:style>
  <w:style w:type="paragraph" w:styleId="Textodebalo">
    <w:name w:val="Balloon Text"/>
    <w:basedOn w:val="Normal"/>
    <w:link w:val="TextodebaloChar"/>
    <w:uiPriority w:val="99"/>
    <w:semiHidden/>
    <w:unhideWhenUsed/>
    <w:rsid w:val="006601D8"/>
    <w:rPr>
      <w:rFonts w:ascii="Tahoma" w:hAnsi="Tahoma" w:cs="Tahoma"/>
      <w:sz w:val="16"/>
      <w:szCs w:val="16"/>
    </w:rPr>
  </w:style>
  <w:style w:type="character" w:customStyle="1" w:styleId="TextodebaloChar">
    <w:name w:val="Texto de balão Char"/>
    <w:link w:val="Textodebalo"/>
    <w:uiPriority w:val="99"/>
    <w:semiHidden/>
    <w:rsid w:val="006601D8"/>
    <w:rPr>
      <w:rFonts w:ascii="Tahoma" w:hAnsi="Tahoma" w:cs="Tahoma"/>
      <w:sz w:val="16"/>
      <w:szCs w:val="16"/>
    </w:rPr>
  </w:style>
  <w:style w:type="paragraph" w:styleId="NormalWeb">
    <w:name w:val="Normal (Web)"/>
    <w:basedOn w:val="Normal"/>
    <w:uiPriority w:val="99"/>
    <w:semiHidden/>
    <w:unhideWhenUsed/>
    <w:rsid w:val="00885B68"/>
    <w:pPr>
      <w:spacing w:before="100" w:beforeAutospacing="1" w:after="100" w:afterAutospacing="1"/>
    </w:pPr>
    <w:rPr>
      <w:rFonts w:ascii="Verdana" w:hAnsi="Verdana"/>
      <w:sz w:val="20"/>
      <w:szCs w:val="20"/>
    </w:rPr>
  </w:style>
  <w:style w:type="paragraph" w:styleId="Cabealho">
    <w:name w:val="header"/>
    <w:basedOn w:val="Normal"/>
    <w:link w:val="CabealhoChar"/>
    <w:uiPriority w:val="99"/>
    <w:unhideWhenUsed/>
    <w:rsid w:val="008A2108"/>
    <w:pPr>
      <w:tabs>
        <w:tab w:val="center" w:pos="4252"/>
        <w:tab w:val="right" w:pos="8504"/>
      </w:tabs>
    </w:pPr>
  </w:style>
  <w:style w:type="character" w:customStyle="1" w:styleId="CabealhoChar">
    <w:name w:val="Cabeçalho Char"/>
    <w:link w:val="Cabealho"/>
    <w:uiPriority w:val="99"/>
    <w:rsid w:val="008A2108"/>
    <w:rPr>
      <w:sz w:val="24"/>
      <w:szCs w:val="24"/>
    </w:rPr>
  </w:style>
  <w:style w:type="paragraph" w:styleId="Rodap">
    <w:name w:val="footer"/>
    <w:basedOn w:val="Normal"/>
    <w:link w:val="RodapChar"/>
    <w:uiPriority w:val="99"/>
    <w:unhideWhenUsed/>
    <w:rsid w:val="008A2108"/>
    <w:pPr>
      <w:tabs>
        <w:tab w:val="center" w:pos="4252"/>
        <w:tab w:val="right" w:pos="8504"/>
      </w:tabs>
    </w:pPr>
  </w:style>
  <w:style w:type="character" w:customStyle="1" w:styleId="RodapChar">
    <w:name w:val="Rodapé Char"/>
    <w:link w:val="Rodap"/>
    <w:uiPriority w:val="99"/>
    <w:rsid w:val="008A2108"/>
    <w:rPr>
      <w:sz w:val="24"/>
      <w:szCs w:val="24"/>
    </w:rPr>
  </w:style>
  <w:style w:type="paragraph" w:customStyle="1" w:styleId="style1">
    <w:name w:val="style1"/>
    <w:basedOn w:val="Normal"/>
    <w:rsid w:val="00A65B4A"/>
    <w:pPr>
      <w:spacing w:before="100" w:beforeAutospacing="1" w:after="100" w:afterAutospacing="1"/>
    </w:pPr>
    <w:rPr>
      <w:rFonts w:ascii="Verdana" w:hAnsi="Verdana"/>
      <w:sz w:val="20"/>
      <w:szCs w:val="20"/>
    </w:rPr>
  </w:style>
  <w:style w:type="character" w:styleId="nfase">
    <w:name w:val="Emphasis"/>
    <w:uiPriority w:val="20"/>
    <w:qFormat/>
    <w:rsid w:val="00A65B4A"/>
    <w:rPr>
      <w:i/>
      <w:iCs/>
    </w:rPr>
  </w:style>
  <w:style w:type="character" w:customStyle="1" w:styleId="apple-converted-space">
    <w:name w:val="apple-converted-space"/>
    <w:rsid w:val="00795180"/>
  </w:style>
  <w:style w:type="character" w:customStyle="1" w:styleId="highlight">
    <w:name w:val="highlight"/>
    <w:rsid w:val="00795180"/>
  </w:style>
  <w:style w:type="character" w:customStyle="1" w:styleId="number">
    <w:name w:val="number"/>
    <w:rsid w:val="00397761"/>
  </w:style>
  <w:style w:type="character" w:customStyle="1" w:styleId="Data1">
    <w:name w:val="Data1"/>
    <w:rsid w:val="00397761"/>
  </w:style>
  <w:style w:type="character" w:customStyle="1" w:styleId="separator">
    <w:name w:val="separator"/>
    <w:rsid w:val="00397761"/>
  </w:style>
  <w:style w:type="character" w:customStyle="1" w:styleId="hidden-author">
    <w:name w:val="hidden-author"/>
    <w:rsid w:val="00397761"/>
  </w:style>
  <w:style w:type="character" w:customStyle="1" w:styleId="Ttulo1Char">
    <w:name w:val="Título 1 Char"/>
    <w:link w:val="Ttulo1"/>
    <w:uiPriority w:val="9"/>
    <w:rsid w:val="0023790B"/>
    <w:rPr>
      <w:b/>
      <w:bCs/>
      <w:sz w:val="24"/>
      <w:szCs w:val="24"/>
      <w:lang w:val="en-US"/>
    </w:rPr>
  </w:style>
  <w:style w:type="character" w:customStyle="1" w:styleId="Ttulo2Char">
    <w:name w:val="Título 2 Char"/>
    <w:link w:val="Ttulo2"/>
    <w:uiPriority w:val="9"/>
    <w:rsid w:val="0023790B"/>
    <w:rPr>
      <w:rFonts w:ascii="Arial" w:hAnsi="Arial" w:cs="Arial"/>
      <w:b/>
      <w:bCs/>
      <w:color w:val="000000"/>
      <w:sz w:val="30"/>
      <w:szCs w:val="30"/>
    </w:rPr>
  </w:style>
  <w:style w:type="character" w:customStyle="1" w:styleId="Ttulo3Char">
    <w:name w:val="Título 3 Char"/>
    <w:link w:val="Ttulo3"/>
    <w:uiPriority w:val="9"/>
    <w:rsid w:val="0023790B"/>
    <w:rPr>
      <w:b/>
      <w:bCs/>
      <w:sz w:val="22"/>
      <w:szCs w:val="22"/>
      <w:lang w:val="en-US"/>
    </w:rPr>
  </w:style>
  <w:style w:type="character" w:styleId="Nmerodepgina">
    <w:name w:val="page number"/>
    <w:basedOn w:val="Fontepargpadro"/>
    <w:uiPriority w:val="99"/>
    <w:semiHidden/>
    <w:unhideWhenUsed/>
    <w:rsid w:val="005D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2063">
      <w:bodyDiv w:val="1"/>
      <w:marLeft w:val="0"/>
      <w:marRight w:val="0"/>
      <w:marTop w:val="0"/>
      <w:marBottom w:val="0"/>
      <w:divBdr>
        <w:top w:val="none" w:sz="0" w:space="0" w:color="auto"/>
        <w:left w:val="none" w:sz="0" w:space="0" w:color="auto"/>
        <w:bottom w:val="none" w:sz="0" w:space="0" w:color="auto"/>
        <w:right w:val="none" w:sz="0" w:space="0" w:color="auto"/>
      </w:divBdr>
      <w:divsChild>
        <w:div w:id="132867880">
          <w:marLeft w:val="120"/>
          <w:marRight w:val="120"/>
          <w:marTop w:val="0"/>
          <w:marBottom w:val="0"/>
          <w:divBdr>
            <w:top w:val="none" w:sz="0" w:space="0" w:color="auto"/>
            <w:left w:val="none" w:sz="0" w:space="0" w:color="auto"/>
            <w:bottom w:val="none" w:sz="0" w:space="0" w:color="auto"/>
            <w:right w:val="none" w:sz="0" w:space="0" w:color="auto"/>
          </w:divBdr>
          <w:divsChild>
            <w:div w:id="89008721">
              <w:marLeft w:val="0"/>
              <w:marRight w:val="0"/>
              <w:marTop w:val="0"/>
              <w:marBottom w:val="0"/>
              <w:divBdr>
                <w:top w:val="none" w:sz="0" w:space="0" w:color="auto"/>
                <w:left w:val="none" w:sz="0" w:space="0" w:color="auto"/>
                <w:bottom w:val="none" w:sz="0" w:space="0" w:color="auto"/>
                <w:right w:val="none" w:sz="0" w:space="0" w:color="auto"/>
              </w:divBdr>
              <w:divsChild>
                <w:div w:id="536282526">
                  <w:marLeft w:val="0"/>
                  <w:marRight w:val="0"/>
                  <w:marTop w:val="72"/>
                  <w:marBottom w:val="0"/>
                  <w:divBdr>
                    <w:top w:val="none" w:sz="0" w:space="0" w:color="auto"/>
                    <w:left w:val="none" w:sz="0" w:space="0" w:color="auto"/>
                    <w:bottom w:val="none" w:sz="0" w:space="0" w:color="auto"/>
                    <w:right w:val="none" w:sz="0" w:space="0" w:color="auto"/>
                  </w:divBdr>
                  <w:divsChild>
                    <w:div w:id="1924992725">
                      <w:marLeft w:val="0"/>
                      <w:marRight w:val="0"/>
                      <w:marTop w:val="0"/>
                      <w:marBottom w:val="0"/>
                      <w:divBdr>
                        <w:top w:val="none" w:sz="0" w:space="0" w:color="auto"/>
                        <w:left w:val="none" w:sz="0" w:space="0" w:color="auto"/>
                        <w:bottom w:val="none" w:sz="0" w:space="0" w:color="auto"/>
                        <w:right w:val="none" w:sz="0" w:space="0" w:color="auto"/>
                      </w:divBdr>
                      <w:divsChild>
                        <w:div w:id="1221675323">
                          <w:marLeft w:val="0"/>
                          <w:marRight w:val="0"/>
                          <w:marTop w:val="240"/>
                          <w:marBottom w:val="0"/>
                          <w:divBdr>
                            <w:top w:val="none" w:sz="0" w:space="0" w:color="auto"/>
                            <w:left w:val="none" w:sz="0" w:space="0" w:color="auto"/>
                            <w:bottom w:val="none" w:sz="0" w:space="0" w:color="auto"/>
                            <w:right w:val="none" w:sz="0" w:space="0" w:color="auto"/>
                          </w:divBdr>
                          <w:divsChild>
                            <w:div w:id="1286040452">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4678">
      <w:bodyDiv w:val="1"/>
      <w:marLeft w:val="0"/>
      <w:marRight w:val="0"/>
      <w:marTop w:val="0"/>
      <w:marBottom w:val="0"/>
      <w:divBdr>
        <w:top w:val="none" w:sz="0" w:space="0" w:color="auto"/>
        <w:left w:val="none" w:sz="0" w:space="0" w:color="auto"/>
        <w:bottom w:val="none" w:sz="0" w:space="0" w:color="auto"/>
        <w:right w:val="none" w:sz="0" w:space="0" w:color="auto"/>
      </w:divBdr>
    </w:div>
    <w:div w:id="427896915">
      <w:bodyDiv w:val="1"/>
      <w:marLeft w:val="0"/>
      <w:marRight w:val="0"/>
      <w:marTop w:val="0"/>
      <w:marBottom w:val="0"/>
      <w:divBdr>
        <w:top w:val="none" w:sz="0" w:space="0" w:color="auto"/>
        <w:left w:val="none" w:sz="0" w:space="0" w:color="auto"/>
        <w:bottom w:val="none" w:sz="0" w:space="0" w:color="auto"/>
        <w:right w:val="none" w:sz="0" w:space="0" w:color="auto"/>
      </w:divBdr>
      <w:divsChild>
        <w:div w:id="1134174081">
          <w:marLeft w:val="0"/>
          <w:marRight w:val="0"/>
          <w:marTop w:val="0"/>
          <w:marBottom w:val="0"/>
          <w:divBdr>
            <w:top w:val="none" w:sz="0" w:space="0" w:color="auto"/>
            <w:left w:val="none" w:sz="0" w:space="0" w:color="auto"/>
            <w:bottom w:val="none" w:sz="0" w:space="0" w:color="auto"/>
            <w:right w:val="none" w:sz="0" w:space="0" w:color="auto"/>
          </w:divBdr>
          <w:divsChild>
            <w:div w:id="1679306660">
              <w:marLeft w:val="0"/>
              <w:marRight w:val="0"/>
              <w:marTop w:val="0"/>
              <w:marBottom w:val="0"/>
              <w:divBdr>
                <w:top w:val="none" w:sz="0" w:space="0" w:color="auto"/>
                <w:left w:val="none" w:sz="0" w:space="0" w:color="auto"/>
                <w:bottom w:val="none" w:sz="0" w:space="0" w:color="auto"/>
                <w:right w:val="none" w:sz="0" w:space="0" w:color="auto"/>
              </w:divBdr>
              <w:divsChild>
                <w:div w:id="1152170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59986365">
          <w:marLeft w:val="0"/>
          <w:marRight w:val="0"/>
          <w:marTop w:val="0"/>
          <w:marBottom w:val="0"/>
          <w:divBdr>
            <w:top w:val="none" w:sz="0" w:space="0" w:color="auto"/>
            <w:left w:val="none" w:sz="0" w:space="0" w:color="auto"/>
            <w:bottom w:val="none" w:sz="0" w:space="0" w:color="auto"/>
            <w:right w:val="none" w:sz="0" w:space="0" w:color="auto"/>
          </w:divBdr>
          <w:divsChild>
            <w:div w:id="19802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25401">
      <w:bodyDiv w:val="1"/>
      <w:marLeft w:val="0"/>
      <w:marRight w:val="0"/>
      <w:marTop w:val="0"/>
      <w:marBottom w:val="0"/>
      <w:divBdr>
        <w:top w:val="none" w:sz="0" w:space="0" w:color="auto"/>
        <w:left w:val="none" w:sz="0" w:space="0" w:color="auto"/>
        <w:bottom w:val="none" w:sz="0" w:space="0" w:color="auto"/>
        <w:right w:val="none" w:sz="0" w:space="0" w:color="auto"/>
      </w:divBdr>
      <w:divsChild>
        <w:div w:id="267665106">
          <w:marLeft w:val="0"/>
          <w:marRight w:val="0"/>
          <w:marTop w:val="0"/>
          <w:marBottom w:val="120"/>
          <w:divBdr>
            <w:top w:val="none" w:sz="0" w:space="0" w:color="auto"/>
            <w:left w:val="none" w:sz="0" w:space="0" w:color="auto"/>
            <w:bottom w:val="none" w:sz="0" w:space="0" w:color="auto"/>
            <w:right w:val="none" w:sz="0" w:space="0" w:color="auto"/>
          </w:divBdr>
          <w:divsChild>
            <w:div w:id="1197162954">
              <w:marLeft w:val="0"/>
              <w:marRight w:val="0"/>
              <w:marTop w:val="0"/>
              <w:marBottom w:val="0"/>
              <w:divBdr>
                <w:top w:val="single" w:sz="6" w:space="16" w:color="414141"/>
                <w:left w:val="single" w:sz="6" w:space="18" w:color="414141"/>
                <w:bottom w:val="single" w:sz="6" w:space="0" w:color="414141"/>
                <w:right w:val="single" w:sz="6" w:space="31" w:color="414141"/>
              </w:divBdr>
              <w:divsChild>
                <w:div w:id="354229128">
                  <w:marLeft w:val="0"/>
                  <w:marRight w:val="0"/>
                  <w:marTop w:val="0"/>
                  <w:marBottom w:val="0"/>
                  <w:divBdr>
                    <w:top w:val="none" w:sz="0" w:space="0" w:color="auto"/>
                    <w:left w:val="none" w:sz="0" w:space="0" w:color="auto"/>
                    <w:bottom w:val="none" w:sz="0" w:space="0" w:color="auto"/>
                    <w:right w:val="none" w:sz="0" w:space="0" w:color="auto"/>
                  </w:divBdr>
                </w:div>
              </w:divsChild>
            </w:div>
            <w:div w:id="1953197378">
              <w:marLeft w:val="0"/>
              <w:marRight w:val="0"/>
              <w:marTop w:val="0"/>
              <w:marBottom w:val="0"/>
              <w:divBdr>
                <w:top w:val="single" w:sz="6" w:space="16" w:color="414141"/>
                <w:left w:val="single" w:sz="6" w:space="18" w:color="414141"/>
                <w:bottom w:val="single" w:sz="6" w:space="0" w:color="414141"/>
                <w:right w:val="single" w:sz="6" w:space="31" w:color="414141"/>
              </w:divBdr>
              <w:divsChild>
                <w:div w:id="8480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29659">
      <w:bodyDiv w:val="1"/>
      <w:marLeft w:val="0"/>
      <w:marRight w:val="0"/>
      <w:marTop w:val="0"/>
      <w:marBottom w:val="0"/>
      <w:divBdr>
        <w:top w:val="none" w:sz="0" w:space="0" w:color="auto"/>
        <w:left w:val="none" w:sz="0" w:space="0" w:color="auto"/>
        <w:bottom w:val="none" w:sz="0" w:space="0" w:color="auto"/>
        <w:right w:val="none" w:sz="0" w:space="0" w:color="auto"/>
      </w:divBdr>
    </w:div>
    <w:div w:id="739979442">
      <w:bodyDiv w:val="1"/>
      <w:marLeft w:val="0"/>
      <w:marRight w:val="0"/>
      <w:marTop w:val="0"/>
      <w:marBottom w:val="0"/>
      <w:divBdr>
        <w:top w:val="none" w:sz="0" w:space="0" w:color="auto"/>
        <w:left w:val="none" w:sz="0" w:space="0" w:color="auto"/>
        <w:bottom w:val="none" w:sz="0" w:space="0" w:color="auto"/>
        <w:right w:val="none" w:sz="0" w:space="0" w:color="auto"/>
      </w:divBdr>
      <w:divsChild>
        <w:div w:id="472337438">
          <w:marLeft w:val="0"/>
          <w:marRight w:val="0"/>
          <w:marTop w:val="0"/>
          <w:marBottom w:val="0"/>
          <w:divBdr>
            <w:top w:val="single" w:sz="6" w:space="16" w:color="414141"/>
            <w:left w:val="single" w:sz="6" w:space="18" w:color="414141"/>
            <w:bottom w:val="single" w:sz="6" w:space="0" w:color="414141"/>
            <w:right w:val="single" w:sz="6" w:space="31" w:color="414141"/>
          </w:divBdr>
          <w:divsChild>
            <w:div w:id="1598557602">
              <w:marLeft w:val="0"/>
              <w:marRight w:val="0"/>
              <w:marTop w:val="0"/>
              <w:marBottom w:val="0"/>
              <w:divBdr>
                <w:top w:val="none" w:sz="0" w:space="0" w:color="auto"/>
                <w:left w:val="none" w:sz="0" w:space="0" w:color="auto"/>
                <w:bottom w:val="none" w:sz="0" w:space="0" w:color="auto"/>
                <w:right w:val="none" w:sz="0" w:space="0" w:color="auto"/>
              </w:divBdr>
            </w:div>
          </w:divsChild>
        </w:div>
        <w:div w:id="630088685">
          <w:marLeft w:val="0"/>
          <w:marRight w:val="0"/>
          <w:marTop w:val="0"/>
          <w:marBottom w:val="0"/>
          <w:divBdr>
            <w:top w:val="single" w:sz="6" w:space="16" w:color="414141"/>
            <w:left w:val="single" w:sz="6" w:space="18" w:color="414141"/>
            <w:bottom w:val="single" w:sz="6" w:space="0" w:color="414141"/>
            <w:right w:val="single" w:sz="6" w:space="31" w:color="414141"/>
          </w:divBdr>
          <w:divsChild>
            <w:div w:id="920874860">
              <w:marLeft w:val="0"/>
              <w:marRight w:val="0"/>
              <w:marTop w:val="0"/>
              <w:marBottom w:val="0"/>
              <w:divBdr>
                <w:top w:val="none" w:sz="0" w:space="0" w:color="auto"/>
                <w:left w:val="none" w:sz="0" w:space="0" w:color="auto"/>
                <w:bottom w:val="none" w:sz="0" w:space="0" w:color="auto"/>
                <w:right w:val="none" w:sz="0" w:space="0" w:color="auto"/>
              </w:divBdr>
            </w:div>
          </w:divsChild>
        </w:div>
        <w:div w:id="1074551198">
          <w:marLeft w:val="0"/>
          <w:marRight w:val="0"/>
          <w:marTop w:val="0"/>
          <w:marBottom w:val="0"/>
          <w:divBdr>
            <w:top w:val="single" w:sz="6" w:space="16" w:color="414141"/>
            <w:left w:val="single" w:sz="6" w:space="18" w:color="414141"/>
            <w:bottom w:val="single" w:sz="6" w:space="0" w:color="414141"/>
            <w:right w:val="single" w:sz="6" w:space="31" w:color="414141"/>
          </w:divBdr>
          <w:divsChild>
            <w:div w:id="759907815">
              <w:marLeft w:val="0"/>
              <w:marRight w:val="0"/>
              <w:marTop w:val="0"/>
              <w:marBottom w:val="0"/>
              <w:divBdr>
                <w:top w:val="none" w:sz="0" w:space="0" w:color="auto"/>
                <w:left w:val="none" w:sz="0" w:space="0" w:color="auto"/>
                <w:bottom w:val="none" w:sz="0" w:space="0" w:color="auto"/>
                <w:right w:val="none" w:sz="0" w:space="0" w:color="auto"/>
              </w:divBdr>
            </w:div>
          </w:divsChild>
        </w:div>
        <w:div w:id="1839423751">
          <w:marLeft w:val="0"/>
          <w:marRight w:val="0"/>
          <w:marTop w:val="0"/>
          <w:marBottom w:val="0"/>
          <w:divBdr>
            <w:top w:val="single" w:sz="6" w:space="16" w:color="414141"/>
            <w:left w:val="single" w:sz="6" w:space="18" w:color="414141"/>
            <w:bottom w:val="single" w:sz="6" w:space="0" w:color="414141"/>
            <w:right w:val="single" w:sz="6" w:space="31" w:color="414141"/>
          </w:divBdr>
          <w:divsChild>
            <w:div w:id="4188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89932">
      <w:bodyDiv w:val="1"/>
      <w:marLeft w:val="0"/>
      <w:marRight w:val="0"/>
      <w:marTop w:val="0"/>
      <w:marBottom w:val="0"/>
      <w:divBdr>
        <w:top w:val="none" w:sz="0" w:space="0" w:color="auto"/>
        <w:left w:val="none" w:sz="0" w:space="0" w:color="auto"/>
        <w:bottom w:val="none" w:sz="0" w:space="0" w:color="auto"/>
        <w:right w:val="none" w:sz="0" w:space="0" w:color="auto"/>
      </w:divBdr>
      <w:divsChild>
        <w:div w:id="646201484">
          <w:marLeft w:val="0"/>
          <w:marRight w:val="0"/>
          <w:marTop w:val="0"/>
          <w:marBottom w:val="0"/>
          <w:divBdr>
            <w:top w:val="none" w:sz="0" w:space="0" w:color="auto"/>
            <w:left w:val="none" w:sz="0" w:space="0" w:color="auto"/>
            <w:bottom w:val="none" w:sz="0" w:space="0" w:color="auto"/>
            <w:right w:val="none" w:sz="0" w:space="0" w:color="auto"/>
          </w:divBdr>
        </w:div>
        <w:div w:id="1345011022">
          <w:marLeft w:val="0"/>
          <w:marRight w:val="0"/>
          <w:marTop w:val="0"/>
          <w:marBottom w:val="0"/>
          <w:divBdr>
            <w:top w:val="none" w:sz="0" w:space="0" w:color="auto"/>
            <w:left w:val="none" w:sz="0" w:space="0" w:color="auto"/>
            <w:bottom w:val="none" w:sz="0" w:space="0" w:color="auto"/>
            <w:right w:val="none" w:sz="0" w:space="0" w:color="auto"/>
          </w:divBdr>
        </w:div>
        <w:div w:id="1780642593">
          <w:marLeft w:val="0"/>
          <w:marRight w:val="0"/>
          <w:marTop w:val="0"/>
          <w:marBottom w:val="0"/>
          <w:divBdr>
            <w:top w:val="none" w:sz="0" w:space="0" w:color="auto"/>
            <w:left w:val="none" w:sz="0" w:space="0" w:color="auto"/>
            <w:bottom w:val="none" w:sz="0" w:space="0" w:color="auto"/>
            <w:right w:val="none" w:sz="0" w:space="0" w:color="auto"/>
          </w:divBdr>
        </w:div>
        <w:div w:id="1859348598">
          <w:marLeft w:val="0"/>
          <w:marRight w:val="0"/>
          <w:marTop w:val="0"/>
          <w:marBottom w:val="0"/>
          <w:divBdr>
            <w:top w:val="none" w:sz="0" w:space="0" w:color="auto"/>
            <w:left w:val="none" w:sz="0" w:space="0" w:color="auto"/>
            <w:bottom w:val="none" w:sz="0" w:space="0" w:color="auto"/>
            <w:right w:val="none" w:sz="0" w:space="0" w:color="auto"/>
          </w:divBdr>
        </w:div>
      </w:divsChild>
    </w:div>
    <w:div w:id="849953114">
      <w:bodyDiv w:val="1"/>
      <w:marLeft w:val="0"/>
      <w:marRight w:val="0"/>
      <w:marTop w:val="0"/>
      <w:marBottom w:val="0"/>
      <w:divBdr>
        <w:top w:val="none" w:sz="0" w:space="0" w:color="auto"/>
        <w:left w:val="none" w:sz="0" w:space="0" w:color="auto"/>
        <w:bottom w:val="none" w:sz="0" w:space="0" w:color="auto"/>
        <w:right w:val="none" w:sz="0" w:space="0" w:color="auto"/>
      </w:divBdr>
    </w:div>
    <w:div w:id="974987888">
      <w:bodyDiv w:val="1"/>
      <w:marLeft w:val="0"/>
      <w:marRight w:val="0"/>
      <w:marTop w:val="0"/>
      <w:marBottom w:val="0"/>
      <w:divBdr>
        <w:top w:val="none" w:sz="0" w:space="0" w:color="auto"/>
        <w:left w:val="none" w:sz="0" w:space="0" w:color="auto"/>
        <w:bottom w:val="none" w:sz="0" w:space="0" w:color="auto"/>
        <w:right w:val="none" w:sz="0" w:space="0" w:color="auto"/>
      </w:divBdr>
      <w:divsChild>
        <w:div w:id="1443188353">
          <w:marLeft w:val="0"/>
          <w:marRight w:val="0"/>
          <w:marTop w:val="0"/>
          <w:marBottom w:val="0"/>
          <w:divBdr>
            <w:top w:val="none" w:sz="0" w:space="0" w:color="auto"/>
            <w:left w:val="none" w:sz="0" w:space="0" w:color="auto"/>
            <w:bottom w:val="none" w:sz="0" w:space="0" w:color="auto"/>
            <w:right w:val="none" w:sz="0" w:space="0" w:color="auto"/>
          </w:divBdr>
          <w:divsChild>
            <w:div w:id="1613129257">
              <w:marLeft w:val="0"/>
              <w:marRight w:val="0"/>
              <w:marTop w:val="0"/>
              <w:marBottom w:val="0"/>
              <w:divBdr>
                <w:top w:val="none" w:sz="0" w:space="0" w:color="auto"/>
                <w:left w:val="none" w:sz="0" w:space="0" w:color="auto"/>
                <w:bottom w:val="none" w:sz="0" w:space="0" w:color="auto"/>
                <w:right w:val="none" w:sz="0" w:space="0" w:color="auto"/>
              </w:divBdr>
              <w:divsChild>
                <w:div w:id="1031884421">
                  <w:marLeft w:val="0"/>
                  <w:marRight w:val="0"/>
                  <w:marTop w:val="0"/>
                  <w:marBottom w:val="0"/>
                  <w:divBdr>
                    <w:top w:val="none" w:sz="0" w:space="0" w:color="auto"/>
                    <w:left w:val="none" w:sz="0" w:space="0" w:color="auto"/>
                    <w:bottom w:val="none" w:sz="0" w:space="0" w:color="auto"/>
                    <w:right w:val="none" w:sz="0" w:space="0" w:color="auto"/>
                  </w:divBdr>
                  <w:divsChild>
                    <w:div w:id="1753352564">
                      <w:marLeft w:val="0"/>
                      <w:marRight w:val="0"/>
                      <w:marTop w:val="0"/>
                      <w:marBottom w:val="0"/>
                      <w:divBdr>
                        <w:top w:val="none" w:sz="0" w:space="0" w:color="auto"/>
                        <w:left w:val="none" w:sz="0" w:space="0" w:color="auto"/>
                        <w:bottom w:val="none" w:sz="0" w:space="0" w:color="auto"/>
                        <w:right w:val="none" w:sz="0" w:space="0" w:color="auto"/>
                      </w:divBdr>
                      <w:divsChild>
                        <w:div w:id="845286066">
                          <w:marLeft w:val="0"/>
                          <w:marRight w:val="0"/>
                          <w:marTop w:val="0"/>
                          <w:marBottom w:val="0"/>
                          <w:divBdr>
                            <w:top w:val="none" w:sz="0" w:space="0" w:color="auto"/>
                            <w:left w:val="none" w:sz="0" w:space="0" w:color="auto"/>
                            <w:bottom w:val="none" w:sz="0" w:space="0" w:color="auto"/>
                            <w:right w:val="none" w:sz="0" w:space="0" w:color="auto"/>
                          </w:divBdr>
                          <w:divsChild>
                            <w:div w:id="1219786872">
                              <w:marLeft w:val="0"/>
                              <w:marRight w:val="0"/>
                              <w:marTop w:val="0"/>
                              <w:marBottom w:val="0"/>
                              <w:divBdr>
                                <w:top w:val="none" w:sz="0" w:space="0" w:color="auto"/>
                                <w:left w:val="none" w:sz="0" w:space="0" w:color="auto"/>
                                <w:bottom w:val="none" w:sz="0" w:space="0" w:color="auto"/>
                                <w:right w:val="none" w:sz="0" w:space="0" w:color="auto"/>
                              </w:divBdr>
                              <w:divsChild>
                                <w:div w:id="658071354">
                                  <w:marLeft w:val="0"/>
                                  <w:marRight w:val="0"/>
                                  <w:marTop w:val="0"/>
                                  <w:marBottom w:val="0"/>
                                  <w:divBdr>
                                    <w:top w:val="none" w:sz="0" w:space="0" w:color="auto"/>
                                    <w:left w:val="none" w:sz="0" w:space="0" w:color="auto"/>
                                    <w:bottom w:val="none" w:sz="0" w:space="0" w:color="auto"/>
                                    <w:right w:val="none" w:sz="0" w:space="0" w:color="auto"/>
                                  </w:divBdr>
                                  <w:divsChild>
                                    <w:div w:id="1011761394">
                                      <w:marLeft w:val="0"/>
                                      <w:marRight w:val="0"/>
                                      <w:marTop w:val="0"/>
                                      <w:marBottom w:val="0"/>
                                      <w:divBdr>
                                        <w:top w:val="none" w:sz="0" w:space="0" w:color="auto"/>
                                        <w:left w:val="none" w:sz="0" w:space="0" w:color="auto"/>
                                        <w:bottom w:val="none" w:sz="0" w:space="0" w:color="auto"/>
                                        <w:right w:val="none" w:sz="0" w:space="0" w:color="auto"/>
                                      </w:divBdr>
                                      <w:divsChild>
                                        <w:div w:id="9019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568540">
      <w:bodyDiv w:val="1"/>
      <w:marLeft w:val="0"/>
      <w:marRight w:val="0"/>
      <w:marTop w:val="0"/>
      <w:marBottom w:val="0"/>
      <w:divBdr>
        <w:top w:val="none" w:sz="0" w:space="0" w:color="auto"/>
        <w:left w:val="none" w:sz="0" w:space="0" w:color="auto"/>
        <w:bottom w:val="none" w:sz="0" w:space="0" w:color="auto"/>
        <w:right w:val="none" w:sz="0" w:space="0" w:color="auto"/>
      </w:divBdr>
    </w:div>
    <w:div w:id="1431780825">
      <w:bodyDiv w:val="1"/>
      <w:marLeft w:val="0"/>
      <w:marRight w:val="0"/>
      <w:marTop w:val="0"/>
      <w:marBottom w:val="0"/>
      <w:divBdr>
        <w:top w:val="none" w:sz="0" w:space="0" w:color="auto"/>
        <w:left w:val="none" w:sz="0" w:space="0" w:color="auto"/>
        <w:bottom w:val="none" w:sz="0" w:space="0" w:color="auto"/>
        <w:right w:val="none" w:sz="0" w:space="0" w:color="auto"/>
      </w:divBdr>
    </w:div>
    <w:div w:id="1736201437">
      <w:bodyDiv w:val="1"/>
      <w:marLeft w:val="0"/>
      <w:marRight w:val="0"/>
      <w:marTop w:val="0"/>
      <w:marBottom w:val="0"/>
      <w:divBdr>
        <w:top w:val="none" w:sz="0" w:space="0" w:color="auto"/>
        <w:left w:val="none" w:sz="0" w:space="0" w:color="auto"/>
        <w:bottom w:val="none" w:sz="0" w:space="0" w:color="auto"/>
        <w:right w:val="none" w:sz="0" w:space="0" w:color="auto"/>
      </w:divBdr>
    </w:div>
    <w:div w:id="1801918025">
      <w:bodyDiv w:val="1"/>
      <w:marLeft w:val="0"/>
      <w:marRight w:val="0"/>
      <w:marTop w:val="0"/>
      <w:marBottom w:val="0"/>
      <w:divBdr>
        <w:top w:val="none" w:sz="0" w:space="0" w:color="auto"/>
        <w:left w:val="none" w:sz="0" w:space="0" w:color="auto"/>
        <w:bottom w:val="none" w:sz="0" w:space="0" w:color="auto"/>
        <w:right w:val="none" w:sz="0" w:space="0" w:color="auto"/>
      </w:divBdr>
      <w:divsChild>
        <w:div w:id="258755969">
          <w:marLeft w:val="120"/>
          <w:marRight w:val="120"/>
          <w:marTop w:val="0"/>
          <w:marBottom w:val="0"/>
          <w:divBdr>
            <w:top w:val="none" w:sz="0" w:space="0" w:color="auto"/>
            <w:left w:val="none" w:sz="0" w:space="0" w:color="auto"/>
            <w:bottom w:val="none" w:sz="0" w:space="0" w:color="auto"/>
            <w:right w:val="none" w:sz="0" w:space="0" w:color="auto"/>
          </w:divBdr>
          <w:divsChild>
            <w:div w:id="1656833259">
              <w:marLeft w:val="0"/>
              <w:marRight w:val="0"/>
              <w:marTop w:val="0"/>
              <w:marBottom w:val="0"/>
              <w:divBdr>
                <w:top w:val="none" w:sz="0" w:space="0" w:color="auto"/>
                <w:left w:val="none" w:sz="0" w:space="0" w:color="auto"/>
                <w:bottom w:val="none" w:sz="0" w:space="0" w:color="auto"/>
                <w:right w:val="none" w:sz="0" w:space="0" w:color="auto"/>
              </w:divBdr>
              <w:divsChild>
                <w:div w:id="995694499">
                  <w:marLeft w:val="0"/>
                  <w:marRight w:val="0"/>
                  <w:marTop w:val="72"/>
                  <w:marBottom w:val="0"/>
                  <w:divBdr>
                    <w:top w:val="none" w:sz="0" w:space="0" w:color="auto"/>
                    <w:left w:val="none" w:sz="0" w:space="0" w:color="auto"/>
                    <w:bottom w:val="none" w:sz="0" w:space="0" w:color="auto"/>
                    <w:right w:val="none" w:sz="0" w:space="0" w:color="auto"/>
                  </w:divBdr>
                  <w:divsChild>
                    <w:div w:id="1538621397">
                      <w:marLeft w:val="0"/>
                      <w:marRight w:val="0"/>
                      <w:marTop w:val="0"/>
                      <w:marBottom w:val="0"/>
                      <w:divBdr>
                        <w:top w:val="none" w:sz="0" w:space="0" w:color="auto"/>
                        <w:left w:val="none" w:sz="0" w:space="0" w:color="auto"/>
                        <w:bottom w:val="none" w:sz="0" w:space="0" w:color="auto"/>
                        <w:right w:val="none" w:sz="0" w:space="0" w:color="auto"/>
                      </w:divBdr>
                      <w:divsChild>
                        <w:div w:id="2052610383">
                          <w:marLeft w:val="0"/>
                          <w:marRight w:val="0"/>
                          <w:marTop w:val="240"/>
                          <w:marBottom w:val="0"/>
                          <w:divBdr>
                            <w:top w:val="none" w:sz="0" w:space="0" w:color="auto"/>
                            <w:left w:val="none" w:sz="0" w:space="0" w:color="auto"/>
                            <w:bottom w:val="none" w:sz="0" w:space="0" w:color="auto"/>
                            <w:right w:val="none" w:sz="0" w:space="0" w:color="auto"/>
                          </w:divBdr>
                          <w:divsChild>
                            <w:div w:id="754203071">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310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Peroni%20DG%5BAuthor%5D&amp;cauthor=true&amp;cauthor_uid=263876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term=Sheth%20S%5BAuthor%5D&amp;cauthor=true&amp;cauthor_uid=2638768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pubmed/?term=Chow%20LY%5BAuthor%5D&amp;cauthor=true&amp;cauthor_uid=26387688"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1943</Words>
  <Characters>10536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Correlation between oral DMF scores and anti-Streptococcus mutans IgA levels in breast milk and saliva</vt:lpstr>
    </vt:vector>
  </TitlesOfParts>
  <Company>Microsoft</Company>
  <LinksUpToDate>false</LinksUpToDate>
  <CharactersWithSpaces>12416</CharactersWithSpaces>
  <SharedDoc>false</SharedDoc>
  <HLinks>
    <vt:vector size="30" baseType="variant">
      <vt:variant>
        <vt:i4>3342356</vt:i4>
      </vt:variant>
      <vt:variant>
        <vt:i4>12</vt:i4>
      </vt:variant>
      <vt:variant>
        <vt:i4>0</vt:i4>
      </vt:variant>
      <vt:variant>
        <vt:i4>5</vt:i4>
      </vt:variant>
      <vt:variant>
        <vt:lpwstr>http://www.ncbi.nlm.nih.gov/pubmed/?term=Chow%20LY%5BAuthor%5D&amp;cauthor=true&amp;cauthor_uid=26387688</vt:lpwstr>
      </vt:variant>
      <vt:variant>
        <vt:lpwstr/>
      </vt:variant>
      <vt:variant>
        <vt:i4>5046368</vt:i4>
      </vt:variant>
      <vt:variant>
        <vt:i4>9</vt:i4>
      </vt:variant>
      <vt:variant>
        <vt:i4>0</vt:i4>
      </vt:variant>
      <vt:variant>
        <vt:i4>5</vt:i4>
      </vt:variant>
      <vt:variant>
        <vt:lpwstr>http://www.ncbi.nlm.nih.gov/pubmed/?term=Peroni%20DG%5BAuthor%5D&amp;cauthor=true&amp;cauthor_uid=26387688</vt:lpwstr>
      </vt:variant>
      <vt:variant>
        <vt:lpwstr/>
      </vt:variant>
      <vt:variant>
        <vt:i4>1638442</vt:i4>
      </vt:variant>
      <vt:variant>
        <vt:i4>6</vt:i4>
      </vt:variant>
      <vt:variant>
        <vt:i4>0</vt:i4>
      </vt:variant>
      <vt:variant>
        <vt:i4>5</vt:i4>
      </vt:variant>
      <vt:variant>
        <vt:lpwstr>http://www.ncbi.nlm.nih.gov/pubmed/?term=Treneva%20M%5BAuthor%5D&amp;cauthor=true&amp;cauthor_uid=26387688</vt:lpwstr>
      </vt:variant>
      <vt:variant>
        <vt:lpwstr/>
      </vt:variant>
      <vt:variant>
        <vt:i4>7209037</vt:i4>
      </vt:variant>
      <vt:variant>
        <vt:i4>3</vt:i4>
      </vt:variant>
      <vt:variant>
        <vt:i4>0</vt:i4>
      </vt:variant>
      <vt:variant>
        <vt:i4>5</vt:i4>
      </vt:variant>
      <vt:variant>
        <vt:lpwstr>http://www.ncbi.nlm.nih.gov/pubmed/?term=Abrol%20P%5BAuthor%5D&amp;cauthor=true&amp;cauthor_uid=26387688</vt:lpwstr>
      </vt:variant>
      <vt:variant>
        <vt:lpwstr/>
      </vt:variant>
      <vt:variant>
        <vt:i4>7077980</vt:i4>
      </vt:variant>
      <vt:variant>
        <vt:i4>0</vt:i4>
      </vt:variant>
      <vt:variant>
        <vt:i4>0</vt:i4>
      </vt:variant>
      <vt:variant>
        <vt:i4>5</vt:i4>
      </vt:variant>
      <vt:variant>
        <vt:lpwstr>http://www.ncbi.nlm.nih.gov/pubmed/?term=Sheth%20S%5BAuthor%5D&amp;cauthor=true&amp;cauthor_uid=26387688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Correlation between oral DMF scores and anti-Streptococcus mutans IgA levels in breast milk and saliva</dc:title>
  <dc:subject/>
  <dc:creator>UNITAU</dc:creator>
  <cp:keywords/>
  <dc:description/>
  <cp:lastModifiedBy>weronica Jaernevay</cp:lastModifiedBy>
  <cp:revision>2</cp:revision>
  <cp:lastPrinted>2008-10-09T18:01:00Z</cp:lastPrinted>
  <dcterms:created xsi:type="dcterms:W3CDTF">2019-05-02T21:38:00Z</dcterms:created>
  <dcterms:modified xsi:type="dcterms:W3CDTF">2019-05-02T21:38:00Z</dcterms:modified>
</cp:coreProperties>
</file>