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15" w:rsidRPr="003939D6" w:rsidRDefault="001D2915" w:rsidP="001D29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939D6">
        <w:rPr>
          <w:rFonts w:ascii="Arial" w:hAnsi="Arial" w:cs="Arial"/>
          <w:b/>
          <w:sz w:val="20"/>
          <w:szCs w:val="20"/>
        </w:rPr>
        <w:t>Table 1: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3ADE">
        <w:rPr>
          <w:rFonts w:ascii="Arial" w:hAnsi="Arial" w:cs="Arial"/>
          <w:sz w:val="20"/>
          <w:szCs w:val="20"/>
        </w:rPr>
        <w:t>Descriptive data of study patients.</w:t>
      </w:r>
      <w:r w:rsidRPr="003939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3939D6">
        <w:rPr>
          <w:rFonts w:ascii="Arial" w:hAnsi="Arial" w:cs="Arial"/>
          <w:sz w:val="20"/>
          <w:szCs w:val="20"/>
        </w:rPr>
        <w:t>umber of patients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median age of the patients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number of patients using medication that affects bone metabolism</w:t>
      </w:r>
      <w:r>
        <w:rPr>
          <w:rFonts w:ascii="Arial" w:hAnsi="Arial" w:cs="Arial"/>
          <w:sz w:val="20"/>
          <w:szCs w:val="20"/>
        </w:rPr>
        <w:t>, number of patients with</w:t>
      </w:r>
      <w:r w:rsidRPr="003939D6">
        <w:rPr>
          <w:rFonts w:ascii="Arial" w:hAnsi="Arial" w:cs="Arial"/>
          <w:sz w:val="20"/>
          <w:szCs w:val="20"/>
        </w:rPr>
        <w:t xml:space="preserve"> other systemic disease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median number of missing teeth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number of patients with mandibular cortical index 2 or 3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number of patients with periodontal disease (horizontal and/or vertical bone defects detected in panoramic radiographs).</w:t>
      </w:r>
    </w:p>
    <w:p w:rsidR="001D2915" w:rsidRPr="003939D6" w:rsidRDefault="001D2915" w:rsidP="001D2915">
      <w:pPr>
        <w:rPr>
          <w:rFonts w:ascii="Arial" w:hAnsi="Arial" w:cs="Arial"/>
        </w:rPr>
      </w:pPr>
    </w:p>
    <w:tbl>
      <w:tblPr>
        <w:tblStyle w:val="TableGrid"/>
        <w:tblW w:w="1074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34"/>
        <w:gridCol w:w="1134"/>
        <w:gridCol w:w="1701"/>
        <w:gridCol w:w="1593"/>
        <w:gridCol w:w="1508"/>
        <w:gridCol w:w="868"/>
        <w:gridCol w:w="1560"/>
      </w:tblGrid>
      <w:tr w:rsidR="001D2915" w:rsidRPr="003939D6" w:rsidTr="00686807">
        <w:tc>
          <w:tcPr>
            <w:tcW w:w="1247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Patients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Medication that affects bone metabolism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Comorbidities</w:t>
            </w:r>
          </w:p>
        </w:tc>
        <w:tc>
          <w:tcPr>
            <w:tcW w:w="1508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Missing teeth</w:t>
            </w:r>
          </w:p>
        </w:tc>
        <w:tc>
          <w:tcPr>
            <w:tcW w:w="868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MCI 2 and 3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Periodontal disease</w:t>
            </w:r>
          </w:p>
        </w:tc>
      </w:tr>
      <w:tr w:rsidR="001D2915" w:rsidRPr="003939D6" w:rsidTr="00686807">
        <w:tc>
          <w:tcPr>
            <w:tcW w:w="1247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SLE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36(IR69)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08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8(IR12)</w:t>
            </w:r>
          </w:p>
        </w:tc>
        <w:tc>
          <w:tcPr>
            <w:tcW w:w="868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2915" w:rsidRPr="003939D6" w:rsidTr="00686807">
        <w:tc>
          <w:tcPr>
            <w:tcW w:w="1247" w:type="dxa"/>
          </w:tcPr>
          <w:p w:rsidR="001D2915" w:rsidRPr="003939D6" w:rsidRDefault="001D2915" w:rsidP="0068680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CLE</w:t>
            </w:r>
          </w:p>
        </w:tc>
        <w:tc>
          <w:tcPr>
            <w:tcW w:w="1134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64(IR9)</w:t>
            </w:r>
          </w:p>
        </w:tc>
        <w:tc>
          <w:tcPr>
            <w:tcW w:w="1701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93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27(IR8)</w:t>
            </w:r>
          </w:p>
        </w:tc>
        <w:tc>
          <w:tcPr>
            <w:tcW w:w="868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1D2915" w:rsidRPr="003939D6" w:rsidTr="00686807">
        <w:tc>
          <w:tcPr>
            <w:tcW w:w="1247" w:type="dxa"/>
          </w:tcPr>
          <w:p w:rsidR="001D2915" w:rsidRPr="003939D6" w:rsidRDefault="001D2915" w:rsidP="0068680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SLE + CLE</w:t>
            </w:r>
          </w:p>
        </w:tc>
        <w:tc>
          <w:tcPr>
            <w:tcW w:w="1134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46(IR39)</w:t>
            </w:r>
          </w:p>
        </w:tc>
        <w:tc>
          <w:tcPr>
            <w:tcW w:w="1701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8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11(IR 22)</w:t>
            </w:r>
          </w:p>
        </w:tc>
        <w:tc>
          <w:tcPr>
            <w:tcW w:w="868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2915" w:rsidRPr="003939D6" w:rsidTr="00686807">
        <w:tc>
          <w:tcPr>
            <w:tcW w:w="1247" w:type="dxa"/>
          </w:tcPr>
          <w:p w:rsidR="001D2915" w:rsidRPr="003939D6" w:rsidRDefault="001D2915" w:rsidP="00686807">
            <w:pPr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All lupus patients</w:t>
            </w:r>
          </w:p>
        </w:tc>
        <w:tc>
          <w:tcPr>
            <w:tcW w:w="1134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46(IR27)</w:t>
            </w:r>
          </w:p>
        </w:tc>
        <w:tc>
          <w:tcPr>
            <w:tcW w:w="1701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93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08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16 (IR19)</w:t>
            </w:r>
          </w:p>
        </w:tc>
        <w:tc>
          <w:tcPr>
            <w:tcW w:w="868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1D2915" w:rsidRPr="003939D6" w:rsidTr="00686807">
        <w:tc>
          <w:tcPr>
            <w:tcW w:w="1247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Control group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46(IR20)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16(IR17)</w:t>
            </w:r>
          </w:p>
        </w:tc>
        <w:tc>
          <w:tcPr>
            <w:tcW w:w="868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1D2915" w:rsidRPr="003939D6" w:rsidRDefault="001D2915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</w:tr>
    </w:tbl>
    <w:p w:rsidR="001D2915" w:rsidRPr="003939D6" w:rsidRDefault="001D2915" w:rsidP="001D2915">
      <w:pPr>
        <w:rPr>
          <w:rFonts w:ascii="Arial" w:hAnsi="Arial" w:cs="Arial"/>
          <w:sz w:val="20"/>
          <w:szCs w:val="20"/>
        </w:rPr>
      </w:pPr>
    </w:p>
    <w:p w:rsidR="001D2915" w:rsidRPr="003939D6" w:rsidRDefault="001D2915" w:rsidP="001D2915">
      <w:pPr>
        <w:jc w:val="both"/>
        <w:rPr>
          <w:rFonts w:ascii="Arial" w:hAnsi="Arial" w:cs="Arial"/>
          <w:sz w:val="20"/>
          <w:szCs w:val="20"/>
        </w:rPr>
      </w:pPr>
      <w:r w:rsidRPr="003939D6">
        <w:rPr>
          <w:rFonts w:ascii="Arial" w:hAnsi="Arial" w:cs="Arial"/>
          <w:sz w:val="20"/>
          <w:szCs w:val="20"/>
        </w:rPr>
        <w:t>Abbreviations: SLE</w:t>
      </w:r>
      <w:r>
        <w:rPr>
          <w:rFonts w:ascii="Arial" w:hAnsi="Arial" w:cs="Arial"/>
          <w:sz w:val="20"/>
          <w:szCs w:val="20"/>
        </w:rPr>
        <w:t>:</w:t>
      </w:r>
      <w:r w:rsidRPr="003939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patients with </w:t>
      </w:r>
      <w:r w:rsidRPr="003939D6">
        <w:rPr>
          <w:rFonts w:ascii="Arial" w:hAnsi="Arial" w:cs="Arial"/>
          <w:sz w:val="20"/>
          <w:szCs w:val="20"/>
        </w:rPr>
        <w:t xml:space="preserve">Systemic </w:t>
      </w:r>
      <w:r>
        <w:rPr>
          <w:rFonts w:ascii="Arial" w:hAnsi="Arial" w:cs="Arial"/>
          <w:sz w:val="20"/>
          <w:szCs w:val="20"/>
        </w:rPr>
        <w:t>E</w:t>
      </w:r>
      <w:r w:rsidRPr="003939D6">
        <w:rPr>
          <w:rFonts w:ascii="Arial" w:hAnsi="Arial" w:cs="Arial"/>
          <w:sz w:val="20"/>
          <w:szCs w:val="20"/>
        </w:rPr>
        <w:t xml:space="preserve">rythematous </w:t>
      </w:r>
      <w:r>
        <w:rPr>
          <w:rFonts w:ascii="Arial" w:hAnsi="Arial" w:cs="Arial"/>
          <w:sz w:val="20"/>
          <w:szCs w:val="20"/>
        </w:rPr>
        <w:t>L</w:t>
      </w:r>
      <w:r w:rsidRPr="003939D6">
        <w:rPr>
          <w:rFonts w:ascii="Arial" w:hAnsi="Arial" w:cs="Arial"/>
          <w:sz w:val="20"/>
          <w:szCs w:val="20"/>
        </w:rPr>
        <w:t>upus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CLE: </w:t>
      </w:r>
      <w:r>
        <w:rPr>
          <w:rFonts w:ascii="Arial" w:hAnsi="Arial" w:cs="Arial"/>
          <w:sz w:val="20"/>
          <w:szCs w:val="20"/>
        </w:rPr>
        <w:t>patients with C</w:t>
      </w:r>
      <w:r w:rsidRPr="003939D6">
        <w:rPr>
          <w:rFonts w:ascii="Arial" w:hAnsi="Arial" w:cs="Arial"/>
          <w:sz w:val="20"/>
          <w:szCs w:val="20"/>
        </w:rPr>
        <w:t xml:space="preserve">utaneous </w:t>
      </w:r>
      <w:r>
        <w:rPr>
          <w:rFonts w:ascii="Arial" w:hAnsi="Arial" w:cs="Arial"/>
          <w:sz w:val="20"/>
          <w:szCs w:val="20"/>
        </w:rPr>
        <w:t>L</w:t>
      </w:r>
      <w:r w:rsidRPr="003939D6">
        <w:rPr>
          <w:rFonts w:ascii="Arial" w:hAnsi="Arial" w:cs="Arial"/>
          <w:sz w:val="20"/>
          <w:szCs w:val="20"/>
        </w:rPr>
        <w:t xml:space="preserve">upus </w:t>
      </w:r>
      <w:r>
        <w:rPr>
          <w:rFonts w:ascii="Arial" w:hAnsi="Arial" w:cs="Arial"/>
          <w:sz w:val="20"/>
          <w:szCs w:val="20"/>
        </w:rPr>
        <w:t>E</w:t>
      </w:r>
      <w:r w:rsidRPr="003939D6">
        <w:rPr>
          <w:rFonts w:ascii="Arial" w:hAnsi="Arial" w:cs="Arial"/>
          <w:sz w:val="20"/>
          <w:szCs w:val="20"/>
        </w:rPr>
        <w:t>rythematous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SLE+CLE: Patients with systemic and cutaneous lupus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MCI: mandibular cortical index</w:t>
      </w:r>
      <w:r>
        <w:rPr>
          <w:rFonts w:ascii="Arial" w:hAnsi="Arial" w:cs="Arial"/>
          <w:sz w:val="20"/>
          <w:szCs w:val="20"/>
        </w:rPr>
        <w:t>,</w:t>
      </w:r>
      <w:r w:rsidRPr="003939D6">
        <w:rPr>
          <w:rFonts w:ascii="Arial" w:hAnsi="Arial" w:cs="Arial"/>
          <w:sz w:val="20"/>
          <w:szCs w:val="20"/>
        </w:rPr>
        <w:t xml:space="preserve"> IR: interquartile range.</w:t>
      </w:r>
    </w:p>
    <w:p w:rsidR="008C7F63" w:rsidRDefault="001D2915">
      <w:bookmarkStart w:id="0" w:name="_GoBack"/>
      <w:bookmarkEnd w:id="0"/>
    </w:p>
    <w:sectPr w:rsidR="008C7F63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15"/>
    <w:rsid w:val="00001734"/>
    <w:rsid w:val="00005A58"/>
    <w:rsid w:val="00012DD2"/>
    <w:rsid w:val="000134A0"/>
    <w:rsid w:val="0001411C"/>
    <w:rsid w:val="000159F7"/>
    <w:rsid w:val="00015B2C"/>
    <w:rsid w:val="000206BD"/>
    <w:rsid w:val="00024DBC"/>
    <w:rsid w:val="0002597E"/>
    <w:rsid w:val="000276D6"/>
    <w:rsid w:val="000315AC"/>
    <w:rsid w:val="000420EC"/>
    <w:rsid w:val="000458B3"/>
    <w:rsid w:val="0005312D"/>
    <w:rsid w:val="00053C5C"/>
    <w:rsid w:val="00053C84"/>
    <w:rsid w:val="00054C61"/>
    <w:rsid w:val="000629A3"/>
    <w:rsid w:val="00070D78"/>
    <w:rsid w:val="000728F8"/>
    <w:rsid w:val="00074DE3"/>
    <w:rsid w:val="000753FD"/>
    <w:rsid w:val="000764EE"/>
    <w:rsid w:val="00081C0B"/>
    <w:rsid w:val="000836CE"/>
    <w:rsid w:val="00087495"/>
    <w:rsid w:val="000955F4"/>
    <w:rsid w:val="000979F1"/>
    <w:rsid w:val="000A2F10"/>
    <w:rsid w:val="000A42B5"/>
    <w:rsid w:val="000A52A9"/>
    <w:rsid w:val="000A6366"/>
    <w:rsid w:val="000B1D1A"/>
    <w:rsid w:val="000B53B8"/>
    <w:rsid w:val="000B7662"/>
    <w:rsid w:val="000C4AA0"/>
    <w:rsid w:val="000C7CD9"/>
    <w:rsid w:val="000D025D"/>
    <w:rsid w:val="000D3885"/>
    <w:rsid w:val="000F1BD6"/>
    <w:rsid w:val="000F46E3"/>
    <w:rsid w:val="00101B72"/>
    <w:rsid w:val="001023BE"/>
    <w:rsid w:val="00107FAB"/>
    <w:rsid w:val="001101B4"/>
    <w:rsid w:val="00111CF7"/>
    <w:rsid w:val="00113009"/>
    <w:rsid w:val="001173EF"/>
    <w:rsid w:val="00120707"/>
    <w:rsid w:val="00135A41"/>
    <w:rsid w:val="001376AB"/>
    <w:rsid w:val="00137A2E"/>
    <w:rsid w:val="001423F3"/>
    <w:rsid w:val="001433B5"/>
    <w:rsid w:val="001454CD"/>
    <w:rsid w:val="00146A4F"/>
    <w:rsid w:val="00182C41"/>
    <w:rsid w:val="00185BAE"/>
    <w:rsid w:val="00187E51"/>
    <w:rsid w:val="0019546C"/>
    <w:rsid w:val="00197AB0"/>
    <w:rsid w:val="001A14C1"/>
    <w:rsid w:val="001A268D"/>
    <w:rsid w:val="001A5324"/>
    <w:rsid w:val="001A6ED9"/>
    <w:rsid w:val="001B0ADE"/>
    <w:rsid w:val="001B140E"/>
    <w:rsid w:val="001C497C"/>
    <w:rsid w:val="001D0837"/>
    <w:rsid w:val="001D2915"/>
    <w:rsid w:val="001F09A9"/>
    <w:rsid w:val="001F4E50"/>
    <w:rsid w:val="00203351"/>
    <w:rsid w:val="002101CB"/>
    <w:rsid w:val="0021089D"/>
    <w:rsid w:val="002231B0"/>
    <w:rsid w:val="00224EAE"/>
    <w:rsid w:val="002340D8"/>
    <w:rsid w:val="00247055"/>
    <w:rsid w:val="00247507"/>
    <w:rsid w:val="002610A6"/>
    <w:rsid w:val="00266101"/>
    <w:rsid w:val="00281124"/>
    <w:rsid w:val="00281368"/>
    <w:rsid w:val="00293FA4"/>
    <w:rsid w:val="002A18FA"/>
    <w:rsid w:val="002A5B4B"/>
    <w:rsid w:val="002B1FE5"/>
    <w:rsid w:val="002B23D6"/>
    <w:rsid w:val="002C331A"/>
    <w:rsid w:val="002C60BE"/>
    <w:rsid w:val="002D418F"/>
    <w:rsid w:val="002D49C1"/>
    <w:rsid w:val="002E18A7"/>
    <w:rsid w:val="002E5345"/>
    <w:rsid w:val="00301B6B"/>
    <w:rsid w:val="00305370"/>
    <w:rsid w:val="00307B8C"/>
    <w:rsid w:val="00311F4F"/>
    <w:rsid w:val="003129A5"/>
    <w:rsid w:val="0031652B"/>
    <w:rsid w:val="00316699"/>
    <w:rsid w:val="00320D9D"/>
    <w:rsid w:val="00323A27"/>
    <w:rsid w:val="00325D3A"/>
    <w:rsid w:val="003266BE"/>
    <w:rsid w:val="00332CB7"/>
    <w:rsid w:val="00335C41"/>
    <w:rsid w:val="00336F75"/>
    <w:rsid w:val="0033766A"/>
    <w:rsid w:val="00341129"/>
    <w:rsid w:val="00342AF2"/>
    <w:rsid w:val="003461DB"/>
    <w:rsid w:val="00372A1B"/>
    <w:rsid w:val="00377C60"/>
    <w:rsid w:val="00384D6B"/>
    <w:rsid w:val="003958D7"/>
    <w:rsid w:val="003967DB"/>
    <w:rsid w:val="003A12C9"/>
    <w:rsid w:val="003A2C6F"/>
    <w:rsid w:val="003A4D91"/>
    <w:rsid w:val="003B1717"/>
    <w:rsid w:val="003B5144"/>
    <w:rsid w:val="003B75B4"/>
    <w:rsid w:val="003C19C0"/>
    <w:rsid w:val="003C62C5"/>
    <w:rsid w:val="003D61FC"/>
    <w:rsid w:val="003E5419"/>
    <w:rsid w:val="003E5D1E"/>
    <w:rsid w:val="003E780A"/>
    <w:rsid w:val="003F2FDB"/>
    <w:rsid w:val="003F4CCD"/>
    <w:rsid w:val="003F4F4B"/>
    <w:rsid w:val="0040074E"/>
    <w:rsid w:val="00402002"/>
    <w:rsid w:val="004029D4"/>
    <w:rsid w:val="00421704"/>
    <w:rsid w:val="00424E7B"/>
    <w:rsid w:val="00435153"/>
    <w:rsid w:val="00440F66"/>
    <w:rsid w:val="00446BD9"/>
    <w:rsid w:val="00450FB8"/>
    <w:rsid w:val="00451CB1"/>
    <w:rsid w:val="0046353B"/>
    <w:rsid w:val="0046385E"/>
    <w:rsid w:val="004653CA"/>
    <w:rsid w:val="00482B3F"/>
    <w:rsid w:val="004A4CFD"/>
    <w:rsid w:val="004B0ACB"/>
    <w:rsid w:val="004B415E"/>
    <w:rsid w:val="004C2386"/>
    <w:rsid w:val="004C34C9"/>
    <w:rsid w:val="004D2782"/>
    <w:rsid w:val="004E3BC2"/>
    <w:rsid w:val="004E4713"/>
    <w:rsid w:val="004F7356"/>
    <w:rsid w:val="004F74B4"/>
    <w:rsid w:val="004F7D24"/>
    <w:rsid w:val="00501E7A"/>
    <w:rsid w:val="00507174"/>
    <w:rsid w:val="00513241"/>
    <w:rsid w:val="0051324F"/>
    <w:rsid w:val="005230C5"/>
    <w:rsid w:val="0052367E"/>
    <w:rsid w:val="00524D4E"/>
    <w:rsid w:val="005328DE"/>
    <w:rsid w:val="00546789"/>
    <w:rsid w:val="00560238"/>
    <w:rsid w:val="00570960"/>
    <w:rsid w:val="00583CEC"/>
    <w:rsid w:val="00585039"/>
    <w:rsid w:val="00591172"/>
    <w:rsid w:val="00595AFB"/>
    <w:rsid w:val="00596046"/>
    <w:rsid w:val="005B37A4"/>
    <w:rsid w:val="005C1281"/>
    <w:rsid w:val="005C22FB"/>
    <w:rsid w:val="005E1F3C"/>
    <w:rsid w:val="005E3E00"/>
    <w:rsid w:val="005E6E4E"/>
    <w:rsid w:val="005E77D8"/>
    <w:rsid w:val="005F0AD7"/>
    <w:rsid w:val="005F4B5E"/>
    <w:rsid w:val="005F6D0B"/>
    <w:rsid w:val="005F6F56"/>
    <w:rsid w:val="00601B66"/>
    <w:rsid w:val="0060225B"/>
    <w:rsid w:val="006120F0"/>
    <w:rsid w:val="006123CA"/>
    <w:rsid w:val="0061271A"/>
    <w:rsid w:val="00612738"/>
    <w:rsid w:val="00613EF8"/>
    <w:rsid w:val="006148BE"/>
    <w:rsid w:val="00621102"/>
    <w:rsid w:val="006236DE"/>
    <w:rsid w:val="00633193"/>
    <w:rsid w:val="006435AF"/>
    <w:rsid w:val="00643761"/>
    <w:rsid w:val="00643F15"/>
    <w:rsid w:val="00650E7A"/>
    <w:rsid w:val="00652DFD"/>
    <w:rsid w:val="00657C00"/>
    <w:rsid w:val="00661A42"/>
    <w:rsid w:val="00662C56"/>
    <w:rsid w:val="00665ABB"/>
    <w:rsid w:val="00683D86"/>
    <w:rsid w:val="0068579B"/>
    <w:rsid w:val="0068745D"/>
    <w:rsid w:val="00694B76"/>
    <w:rsid w:val="00696991"/>
    <w:rsid w:val="006B2E4F"/>
    <w:rsid w:val="006D315F"/>
    <w:rsid w:val="006D3A07"/>
    <w:rsid w:val="006E159D"/>
    <w:rsid w:val="006E1803"/>
    <w:rsid w:val="006E32C1"/>
    <w:rsid w:val="006E77CE"/>
    <w:rsid w:val="006F27C7"/>
    <w:rsid w:val="00704CBF"/>
    <w:rsid w:val="007053B0"/>
    <w:rsid w:val="00714AEA"/>
    <w:rsid w:val="00715AF3"/>
    <w:rsid w:val="007224D6"/>
    <w:rsid w:val="00731D7C"/>
    <w:rsid w:val="00736E37"/>
    <w:rsid w:val="00743B5B"/>
    <w:rsid w:val="007549A5"/>
    <w:rsid w:val="007553B2"/>
    <w:rsid w:val="0076102E"/>
    <w:rsid w:val="00763706"/>
    <w:rsid w:val="00765029"/>
    <w:rsid w:val="007671CE"/>
    <w:rsid w:val="00775E6B"/>
    <w:rsid w:val="007816CF"/>
    <w:rsid w:val="00783141"/>
    <w:rsid w:val="007836A2"/>
    <w:rsid w:val="00785D12"/>
    <w:rsid w:val="007865A0"/>
    <w:rsid w:val="00786969"/>
    <w:rsid w:val="00791D7F"/>
    <w:rsid w:val="00797F2D"/>
    <w:rsid w:val="007A7CE4"/>
    <w:rsid w:val="007A7CF1"/>
    <w:rsid w:val="007D21FA"/>
    <w:rsid w:val="007D3B7D"/>
    <w:rsid w:val="007F73CB"/>
    <w:rsid w:val="00801493"/>
    <w:rsid w:val="0080352A"/>
    <w:rsid w:val="008062D8"/>
    <w:rsid w:val="00807383"/>
    <w:rsid w:val="008079FF"/>
    <w:rsid w:val="00812247"/>
    <w:rsid w:val="00813500"/>
    <w:rsid w:val="00817320"/>
    <w:rsid w:val="008329D1"/>
    <w:rsid w:val="00845223"/>
    <w:rsid w:val="00845285"/>
    <w:rsid w:val="00854413"/>
    <w:rsid w:val="0085689C"/>
    <w:rsid w:val="00862B26"/>
    <w:rsid w:val="00863B7C"/>
    <w:rsid w:val="00864135"/>
    <w:rsid w:val="0087168B"/>
    <w:rsid w:val="00872416"/>
    <w:rsid w:val="008747FC"/>
    <w:rsid w:val="0088255B"/>
    <w:rsid w:val="0088553C"/>
    <w:rsid w:val="00893EB1"/>
    <w:rsid w:val="008943AA"/>
    <w:rsid w:val="008966E9"/>
    <w:rsid w:val="008A03CE"/>
    <w:rsid w:val="008B0272"/>
    <w:rsid w:val="008B3A83"/>
    <w:rsid w:val="008B3EA6"/>
    <w:rsid w:val="008B47CC"/>
    <w:rsid w:val="008B6312"/>
    <w:rsid w:val="008B7B39"/>
    <w:rsid w:val="008C0D81"/>
    <w:rsid w:val="008C11FC"/>
    <w:rsid w:val="008C2609"/>
    <w:rsid w:val="008D0300"/>
    <w:rsid w:val="008E458A"/>
    <w:rsid w:val="008E7E07"/>
    <w:rsid w:val="008F3A8A"/>
    <w:rsid w:val="008F7CE3"/>
    <w:rsid w:val="00903D7A"/>
    <w:rsid w:val="00905610"/>
    <w:rsid w:val="00906E03"/>
    <w:rsid w:val="009072DE"/>
    <w:rsid w:val="00910E80"/>
    <w:rsid w:val="00912115"/>
    <w:rsid w:val="00924FD6"/>
    <w:rsid w:val="00941591"/>
    <w:rsid w:val="009466E6"/>
    <w:rsid w:val="00947D4A"/>
    <w:rsid w:val="009502CA"/>
    <w:rsid w:val="00955343"/>
    <w:rsid w:val="00964F24"/>
    <w:rsid w:val="0097216A"/>
    <w:rsid w:val="009817D5"/>
    <w:rsid w:val="00985F3E"/>
    <w:rsid w:val="009904DE"/>
    <w:rsid w:val="009916E7"/>
    <w:rsid w:val="009970F2"/>
    <w:rsid w:val="00997B59"/>
    <w:rsid w:val="009A0DA5"/>
    <w:rsid w:val="009B1677"/>
    <w:rsid w:val="009B36A9"/>
    <w:rsid w:val="009B3A0C"/>
    <w:rsid w:val="009B5371"/>
    <w:rsid w:val="009B5607"/>
    <w:rsid w:val="009C3C1F"/>
    <w:rsid w:val="009C6A46"/>
    <w:rsid w:val="009D0CCD"/>
    <w:rsid w:val="009D5E78"/>
    <w:rsid w:val="009E015E"/>
    <w:rsid w:val="009E3F50"/>
    <w:rsid w:val="009F0894"/>
    <w:rsid w:val="009F14C3"/>
    <w:rsid w:val="009F38CD"/>
    <w:rsid w:val="009F7B55"/>
    <w:rsid w:val="00A05549"/>
    <w:rsid w:val="00A12F75"/>
    <w:rsid w:val="00A21B62"/>
    <w:rsid w:val="00A237AD"/>
    <w:rsid w:val="00A259C7"/>
    <w:rsid w:val="00A2717C"/>
    <w:rsid w:val="00A3665C"/>
    <w:rsid w:val="00A3702A"/>
    <w:rsid w:val="00A40A35"/>
    <w:rsid w:val="00A40D9C"/>
    <w:rsid w:val="00A431A9"/>
    <w:rsid w:val="00A47916"/>
    <w:rsid w:val="00A54770"/>
    <w:rsid w:val="00A57DD9"/>
    <w:rsid w:val="00A61323"/>
    <w:rsid w:val="00A61F71"/>
    <w:rsid w:val="00A62CCD"/>
    <w:rsid w:val="00A639CD"/>
    <w:rsid w:val="00A72525"/>
    <w:rsid w:val="00A750E9"/>
    <w:rsid w:val="00A83DF7"/>
    <w:rsid w:val="00A9052D"/>
    <w:rsid w:val="00A9230A"/>
    <w:rsid w:val="00A96009"/>
    <w:rsid w:val="00A966BA"/>
    <w:rsid w:val="00AB1CC8"/>
    <w:rsid w:val="00AC3692"/>
    <w:rsid w:val="00AD4060"/>
    <w:rsid w:val="00AD4960"/>
    <w:rsid w:val="00AE2AD2"/>
    <w:rsid w:val="00AE3193"/>
    <w:rsid w:val="00AE4786"/>
    <w:rsid w:val="00AE64E9"/>
    <w:rsid w:val="00AF54E2"/>
    <w:rsid w:val="00AF76AD"/>
    <w:rsid w:val="00B0120B"/>
    <w:rsid w:val="00B01C15"/>
    <w:rsid w:val="00B027BA"/>
    <w:rsid w:val="00B02D87"/>
    <w:rsid w:val="00B06194"/>
    <w:rsid w:val="00B14534"/>
    <w:rsid w:val="00B273B6"/>
    <w:rsid w:val="00B43BA4"/>
    <w:rsid w:val="00B43C21"/>
    <w:rsid w:val="00B440E6"/>
    <w:rsid w:val="00B448D0"/>
    <w:rsid w:val="00B51E8B"/>
    <w:rsid w:val="00B52B03"/>
    <w:rsid w:val="00B57163"/>
    <w:rsid w:val="00B649B2"/>
    <w:rsid w:val="00B64C2A"/>
    <w:rsid w:val="00B65010"/>
    <w:rsid w:val="00B72376"/>
    <w:rsid w:val="00B85A17"/>
    <w:rsid w:val="00B86543"/>
    <w:rsid w:val="00B94611"/>
    <w:rsid w:val="00BA0A6D"/>
    <w:rsid w:val="00BC5CDD"/>
    <w:rsid w:val="00BC7BA5"/>
    <w:rsid w:val="00BE61BD"/>
    <w:rsid w:val="00BE6934"/>
    <w:rsid w:val="00BF291A"/>
    <w:rsid w:val="00BF3B01"/>
    <w:rsid w:val="00BF49AD"/>
    <w:rsid w:val="00BF4B4B"/>
    <w:rsid w:val="00C10242"/>
    <w:rsid w:val="00C103D7"/>
    <w:rsid w:val="00C242EC"/>
    <w:rsid w:val="00C275AB"/>
    <w:rsid w:val="00C304B4"/>
    <w:rsid w:val="00C32E42"/>
    <w:rsid w:val="00C3705B"/>
    <w:rsid w:val="00C4041F"/>
    <w:rsid w:val="00C479E2"/>
    <w:rsid w:val="00C56D29"/>
    <w:rsid w:val="00C61299"/>
    <w:rsid w:val="00C83896"/>
    <w:rsid w:val="00C83F04"/>
    <w:rsid w:val="00C863E0"/>
    <w:rsid w:val="00C9192A"/>
    <w:rsid w:val="00C93E33"/>
    <w:rsid w:val="00C94B62"/>
    <w:rsid w:val="00CA5F87"/>
    <w:rsid w:val="00CD5692"/>
    <w:rsid w:val="00CE0836"/>
    <w:rsid w:val="00CE12D5"/>
    <w:rsid w:val="00CF6129"/>
    <w:rsid w:val="00D00FDE"/>
    <w:rsid w:val="00D02C29"/>
    <w:rsid w:val="00D11ED8"/>
    <w:rsid w:val="00D15CBB"/>
    <w:rsid w:val="00D211AB"/>
    <w:rsid w:val="00D307A6"/>
    <w:rsid w:val="00D3418F"/>
    <w:rsid w:val="00D370D2"/>
    <w:rsid w:val="00D40C12"/>
    <w:rsid w:val="00D41751"/>
    <w:rsid w:val="00D44903"/>
    <w:rsid w:val="00D46500"/>
    <w:rsid w:val="00D53E03"/>
    <w:rsid w:val="00D57106"/>
    <w:rsid w:val="00D6534F"/>
    <w:rsid w:val="00D73B3C"/>
    <w:rsid w:val="00D766D9"/>
    <w:rsid w:val="00D8011A"/>
    <w:rsid w:val="00D8059E"/>
    <w:rsid w:val="00D82767"/>
    <w:rsid w:val="00D83A9D"/>
    <w:rsid w:val="00DA0095"/>
    <w:rsid w:val="00DA56EB"/>
    <w:rsid w:val="00DA7625"/>
    <w:rsid w:val="00DC0E7D"/>
    <w:rsid w:val="00DC68B4"/>
    <w:rsid w:val="00DD6869"/>
    <w:rsid w:val="00DE1637"/>
    <w:rsid w:val="00DE29FD"/>
    <w:rsid w:val="00DF07A0"/>
    <w:rsid w:val="00DF0D9B"/>
    <w:rsid w:val="00E00914"/>
    <w:rsid w:val="00E12212"/>
    <w:rsid w:val="00E2247A"/>
    <w:rsid w:val="00E23D67"/>
    <w:rsid w:val="00E2574F"/>
    <w:rsid w:val="00E3246B"/>
    <w:rsid w:val="00E33E27"/>
    <w:rsid w:val="00E36F60"/>
    <w:rsid w:val="00E46E47"/>
    <w:rsid w:val="00E56DAC"/>
    <w:rsid w:val="00E6180C"/>
    <w:rsid w:val="00E639FF"/>
    <w:rsid w:val="00E67C64"/>
    <w:rsid w:val="00E73CCF"/>
    <w:rsid w:val="00E81141"/>
    <w:rsid w:val="00E8472C"/>
    <w:rsid w:val="00E90942"/>
    <w:rsid w:val="00E95C9A"/>
    <w:rsid w:val="00EA0C7F"/>
    <w:rsid w:val="00EA1A3B"/>
    <w:rsid w:val="00EA57CC"/>
    <w:rsid w:val="00EA76E2"/>
    <w:rsid w:val="00EB2E9E"/>
    <w:rsid w:val="00EB353B"/>
    <w:rsid w:val="00EB5A41"/>
    <w:rsid w:val="00EC0D04"/>
    <w:rsid w:val="00EC7A5F"/>
    <w:rsid w:val="00EC7F29"/>
    <w:rsid w:val="00EE0060"/>
    <w:rsid w:val="00EE47F0"/>
    <w:rsid w:val="00EE6781"/>
    <w:rsid w:val="00EF7CB0"/>
    <w:rsid w:val="00F01C8D"/>
    <w:rsid w:val="00F0367B"/>
    <w:rsid w:val="00F11A09"/>
    <w:rsid w:val="00F147E1"/>
    <w:rsid w:val="00F21D67"/>
    <w:rsid w:val="00F36C66"/>
    <w:rsid w:val="00F41806"/>
    <w:rsid w:val="00F44BB0"/>
    <w:rsid w:val="00F5458A"/>
    <w:rsid w:val="00F71765"/>
    <w:rsid w:val="00F71A04"/>
    <w:rsid w:val="00F73A65"/>
    <w:rsid w:val="00F86FD5"/>
    <w:rsid w:val="00FA13E7"/>
    <w:rsid w:val="00FA6B11"/>
    <w:rsid w:val="00FB2FAF"/>
    <w:rsid w:val="00FB42E6"/>
    <w:rsid w:val="00FD26FF"/>
    <w:rsid w:val="00FE7843"/>
    <w:rsid w:val="00FF396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90A0F"/>
  <w14:defaultImageDpi w14:val="32767"/>
  <w15:chartTrackingRefBased/>
  <w15:docId w15:val="{37A5E63E-49EA-F54B-BF20-EF2DAAF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29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1</cp:revision>
  <dcterms:created xsi:type="dcterms:W3CDTF">2019-03-25T13:22:00Z</dcterms:created>
  <dcterms:modified xsi:type="dcterms:W3CDTF">2019-03-25T13:22:00Z</dcterms:modified>
</cp:coreProperties>
</file>