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D556" w14:textId="77777777" w:rsidR="007B75E8" w:rsidRDefault="007B75E8">
      <w:pPr>
        <w:rPr>
          <w:b/>
          <w:bCs/>
          <w:sz w:val="28"/>
          <w:szCs w:val="28"/>
        </w:rPr>
      </w:pPr>
      <w:r w:rsidRPr="007B75E8">
        <w:rPr>
          <w:b/>
          <w:bCs/>
          <w:sz w:val="28"/>
          <w:szCs w:val="28"/>
        </w:rPr>
        <w:t xml:space="preserve">Fracture Load of Nano-ceramic Composite Material for Anterior Endocrown Restorations </w:t>
      </w:r>
    </w:p>
    <w:p w14:paraId="301F91EE" w14:textId="687CC17D" w:rsidR="00D206EE" w:rsidRPr="00D206EE" w:rsidRDefault="007B75E8">
      <w:pPr>
        <w:rPr>
          <w:b/>
          <w:bCs/>
          <w:vertAlign w:val="superscript"/>
        </w:rPr>
      </w:pPr>
      <w:r>
        <w:rPr>
          <w:b/>
          <w:bCs/>
        </w:rPr>
        <w:t>Salma Alghalayini</w:t>
      </w:r>
      <w:r w:rsidR="00264CF4">
        <w:rPr>
          <w:b/>
          <w:bCs/>
        </w:rPr>
        <w:t xml:space="preserve"> </w:t>
      </w:r>
      <w:r w:rsidR="00264CF4" w:rsidRPr="00264CF4">
        <w:rPr>
          <w:b/>
          <w:bCs/>
          <w:vertAlign w:val="superscript"/>
        </w:rPr>
        <w:t>1</w:t>
      </w:r>
      <w:r>
        <w:rPr>
          <w:b/>
          <w:bCs/>
        </w:rPr>
        <w:t>,</w:t>
      </w:r>
      <w:r w:rsidR="00891B5D">
        <w:rPr>
          <w:b/>
          <w:bCs/>
        </w:rPr>
        <w:t xml:space="preserve"> Tarek Salah </w:t>
      </w:r>
      <w:r w:rsidR="00891B5D" w:rsidRPr="00891B5D">
        <w:rPr>
          <w:b/>
          <w:bCs/>
          <w:vertAlign w:val="superscript"/>
        </w:rPr>
        <w:t>1</w:t>
      </w:r>
      <w:r w:rsidR="00891B5D">
        <w:rPr>
          <w:b/>
          <w:bCs/>
        </w:rPr>
        <w:t>,</w:t>
      </w:r>
      <w:r w:rsidR="00264CF4">
        <w:rPr>
          <w:b/>
          <w:bCs/>
        </w:rPr>
        <w:t xml:space="preserve"> Marwa Wahsh </w:t>
      </w:r>
      <w:r w:rsidR="00264CF4" w:rsidRPr="00264CF4">
        <w:rPr>
          <w:b/>
          <w:bCs/>
          <w:vertAlign w:val="superscript"/>
        </w:rPr>
        <w:t>1</w:t>
      </w:r>
      <w:r w:rsidR="00264CF4">
        <w:rPr>
          <w:b/>
          <w:bCs/>
        </w:rPr>
        <w:t>,</w:t>
      </w:r>
      <w:r>
        <w:rPr>
          <w:b/>
          <w:bCs/>
        </w:rPr>
        <w:t xml:space="preserve"> </w:t>
      </w:r>
      <w:r w:rsidR="00264CF4">
        <w:rPr>
          <w:b/>
          <w:bCs/>
        </w:rPr>
        <w:t>Ayman Aldahrab</w:t>
      </w:r>
      <w:r w:rsidR="00891B5D">
        <w:rPr>
          <w:b/>
          <w:bCs/>
        </w:rPr>
        <w:t xml:space="preserve"> </w:t>
      </w:r>
      <w:r w:rsidR="00891B5D" w:rsidRPr="00891B5D">
        <w:rPr>
          <w:b/>
          <w:bCs/>
          <w:vertAlign w:val="superscript"/>
        </w:rPr>
        <w:t>2</w:t>
      </w:r>
      <w:r w:rsidR="00264CF4">
        <w:rPr>
          <w:b/>
          <w:bCs/>
        </w:rPr>
        <w:t>,</w:t>
      </w:r>
      <w:r w:rsidR="00264CF4" w:rsidRPr="00264CF4">
        <w:t xml:space="preserve"> </w:t>
      </w:r>
      <w:r w:rsidR="00264CF4" w:rsidRPr="00264CF4">
        <w:rPr>
          <w:b/>
          <w:bCs/>
        </w:rPr>
        <w:t>Mohamed Eldemellawy</w:t>
      </w:r>
      <w:r w:rsidR="00264CF4">
        <w:rPr>
          <w:b/>
          <w:bCs/>
        </w:rPr>
        <w:t xml:space="preserve"> </w:t>
      </w:r>
      <w:r w:rsidR="00264CF4" w:rsidRPr="00264CF4">
        <w:rPr>
          <w:b/>
          <w:bCs/>
          <w:vertAlign w:val="superscript"/>
        </w:rPr>
        <w:t>1</w:t>
      </w:r>
      <w:r w:rsidR="00891B5D">
        <w:rPr>
          <w:b/>
          <w:bCs/>
          <w:vertAlign w:val="superscript"/>
        </w:rPr>
        <w:t>,2</w:t>
      </w:r>
      <w:r w:rsidR="00264CF4" w:rsidRPr="00264CF4">
        <w:rPr>
          <w:b/>
          <w:bCs/>
        </w:rPr>
        <w:t>,</w:t>
      </w:r>
      <w:r w:rsidR="00891B5D">
        <w:rPr>
          <w:b/>
          <w:bCs/>
        </w:rPr>
        <w:t xml:space="preserve"> </w:t>
      </w:r>
      <w:r w:rsidR="00264CF4">
        <w:rPr>
          <w:b/>
          <w:bCs/>
        </w:rPr>
        <w:t xml:space="preserve">Kamal Ebeid </w:t>
      </w:r>
      <w:r w:rsidR="00264CF4" w:rsidRPr="00264CF4">
        <w:rPr>
          <w:b/>
          <w:bCs/>
          <w:vertAlign w:val="superscript"/>
        </w:rPr>
        <w:t>1</w:t>
      </w:r>
    </w:p>
    <w:p w14:paraId="41011D8C" w14:textId="48DC8188" w:rsidR="00D206EE" w:rsidRDefault="00D206EE" w:rsidP="00891B5D">
      <w:r>
        <w:t xml:space="preserve">1: </w:t>
      </w:r>
      <w:r w:rsidRPr="00D206EE">
        <w:t>Department of Fixed Prosthodontics, Faculty of Dentistry</w:t>
      </w:r>
      <w:r>
        <w:t>, Ain Shams University, Egypt</w:t>
      </w:r>
    </w:p>
    <w:p w14:paraId="3F4BCF5C" w14:textId="5728A234" w:rsidR="00D206EE" w:rsidRDefault="00891B5D">
      <w:r>
        <w:t>2: Department of Prosthodontics, King Abdulaziz University, Jeddah, KSA</w:t>
      </w:r>
    </w:p>
    <w:p w14:paraId="046B2D36" w14:textId="1BC6AC41" w:rsidR="00D206EE" w:rsidRPr="00D206EE" w:rsidRDefault="00D206EE">
      <w:pPr>
        <w:rPr>
          <w:b/>
          <w:bCs/>
        </w:rPr>
      </w:pPr>
      <w:r w:rsidRPr="00D206EE">
        <w:rPr>
          <w:b/>
          <w:bCs/>
        </w:rPr>
        <w:t>Corresponding author:</w:t>
      </w:r>
    </w:p>
    <w:p w14:paraId="2FCB0AE9" w14:textId="4F7A2490" w:rsidR="00D206EE" w:rsidRDefault="00D206EE">
      <w:r>
        <w:t>Kamal Ebeid</w:t>
      </w:r>
    </w:p>
    <w:p w14:paraId="1BD9818E" w14:textId="74C245D6" w:rsidR="00D206EE" w:rsidRDefault="00C074AF">
      <w:hyperlink r:id="rId4" w:history="1">
        <w:r w:rsidR="00D206EE" w:rsidRPr="00BD5AED">
          <w:rPr>
            <w:rStyle w:val="Hyperlink"/>
          </w:rPr>
          <w:t>kamal_ebeid@dent.asu.edu.eg</w:t>
        </w:r>
      </w:hyperlink>
    </w:p>
    <w:p w14:paraId="75A6BFE8" w14:textId="01EA01B9" w:rsidR="00D206EE" w:rsidRDefault="00D206EE">
      <w:r>
        <w:t>Organization of African Unity Street, Cairo, Egypt</w:t>
      </w:r>
    </w:p>
    <w:p w14:paraId="5F70819E" w14:textId="32442A72" w:rsidR="00863161" w:rsidRDefault="00C074AF">
      <w:r>
        <w:t xml:space="preserve">Salma Al Ghalayini, Marwa Wahsh and </w:t>
      </w:r>
      <w:r w:rsidRPr="00C074AF">
        <w:t xml:space="preserve">Tarek Salah. </w:t>
      </w:r>
      <w:r>
        <w:t>Salma Alghalayini, Mohamed Eldemellawy and Ayman Aldahrab</w:t>
      </w:r>
      <w:r w:rsidRPr="00C074AF">
        <w:t xml:space="preserve"> conceived and designed the experiments and performed the experiments. </w:t>
      </w:r>
      <w:r>
        <w:t>Salma Alghalayini and Kamal Ebeid</w:t>
      </w:r>
      <w:r w:rsidRPr="00C074AF">
        <w:t xml:space="preserve"> analyzed the data. </w:t>
      </w:r>
      <w:r>
        <w:t>Salma Alghalayini and Kamal Ebeid</w:t>
      </w:r>
      <w:bookmarkStart w:id="0" w:name="_GoBack"/>
      <w:bookmarkEnd w:id="0"/>
      <w:r w:rsidRPr="00C074AF">
        <w:t xml:space="preserve"> wrote the paper. All authors contributed to the discussion and proofread the paper.</w:t>
      </w:r>
    </w:p>
    <w:sectPr w:rsidR="00863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EE"/>
    <w:rsid w:val="00264CF4"/>
    <w:rsid w:val="005E086D"/>
    <w:rsid w:val="007B75E8"/>
    <w:rsid w:val="00863161"/>
    <w:rsid w:val="00891B5D"/>
    <w:rsid w:val="00C074AF"/>
    <w:rsid w:val="00D2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40B9"/>
  <w15:chartTrackingRefBased/>
  <w15:docId w15:val="{5C3DB554-0BB5-44DD-A8C1-D61FFF6B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al_ebeid@dent.asu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Ebeid</dc:creator>
  <cp:keywords/>
  <dc:description/>
  <cp:lastModifiedBy>Kamal Ebeid</cp:lastModifiedBy>
  <cp:revision>3</cp:revision>
  <dcterms:created xsi:type="dcterms:W3CDTF">2019-08-14T23:30:00Z</dcterms:created>
  <dcterms:modified xsi:type="dcterms:W3CDTF">2019-08-14T23:51:00Z</dcterms:modified>
</cp:coreProperties>
</file>