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E6DC6" w14:textId="55261C2A" w:rsidR="001804D8" w:rsidRPr="001804D8" w:rsidRDefault="001804D8" w:rsidP="0010365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804D8">
        <w:rPr>
          <w:rFonts w:ascii="Arial" w:hAnsi="Arial" w:cs="Arial"/>
          <w:sz w:val="24"/>
          <w:szCs w:val="24"/>
          <w:lang w:val="en-US"/>
        </w:rPr>
        <w:t>References</w:t>
      </w:r>
    </w:p>
    <w:p w14:paraId="46C669EA" w14:textId="44DA1205" w:rsidR="001804D8" w:rsidRDefault="001804D8" w:rsidP="0010365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CF225C0" w14:textId="77777777" w:rsidR="001804D8" w:rsidRDefault="001804D8" w:rsidP="0010365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265A87A" w14:textId="21D885A2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 w:rsidRPr="001804D8">
        <w:rPr>
          <w:rFonts w:ascii="Arial" w:hAnsi="Arial" w:cs="Arial"/>
          <w:sz w:val="24"/>
          <w:szCs w:val="24"/>
          <w:lang w:val="en-US"/>
        </w:rPr>
        <w:fldChar w:fldCharType="begin"/>
      </w:r>
      <w:r w:rsidRPr="001804D8">
        <w:rPr>
          <w:rFonts w:ascii="Arial" w:hAnsi="Arial" w:cs="Arial"/>
          <w:sz w:val="24"/>
          <w:szCs w:val="24"/>
          <w:lang w:val="en-US"/>
        </w:rPr>
        <w:instrText xml:space="preserve"> ADDIN EN.REFLIST </w:instrText>
      </w:r>
      <w:r w:rsidRPr="001804D8">
        <w:rPr>
          <w:rFonts w:ascii="Arial" w:hAnsi="Arial" w:cs="Arial"/>
          <w:sz w:val="24"/>
          <w:szCs w:val="24"/>
          <w:lang w:val="en-US"/>
        </w:rPr>
        <w:fldChar w:fldCharType="separate"/>
      </w:r>
      <w:bookmarkStart w:id="0" w:name="_ENREF_1"/>
      <w:r w:rsidR="003C54F4">
        <w:rPr>
          <w:rFonts w:ascii="Arial" w:hAnsi="Arial" w:cs="Arial"/>
          <w:noProof/>
          <w:sz w:val="24"/>
          <w:szCs w:val="24"/>
          <w:lang w:val="en-US"/>
        </w:rPr>
        <w:t>1.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Loesche</w:t>
      </w:r>
      <w:r w:rsidR="003C54F4" w:rsidRPr="003C54F4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3C54F4" w:rsidRPr="001804D8">
        <w:rPr>
          <w:rFonts w:ascii="Arial" w:hAnsi="Arial" w:cs="Arial"/>
          <w:noProof/>
          <w:sz w:val="24"/>
          <w:szCs w:val="24"/>
          <w:lang w:val="en-US"/>
        </w:rPr>
        <w:t>WJ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Role of Streptococcus mutans in human dental decay, Microbiological reviews </w:t>
      </w:r>
      <w:r w:rsidR="003C54F4" w:rsidRPr="001804D8">
        <w:rPr>
          <w:rFonts w:ascii="Arial" w:hAnsi="Arial" w:cs="Arial"/>
          <w:noProof/>
          <w:sz w:val="24"/>
          <w:szCs w:val="24"/>
          <w:lang w:val="en-US"/>
        </w:rPr>
        <w:t>1986</w:t>
      </w:r>
      <w:r w:rsidR="003C54F4">
        <w:rPr>
          <w:rFonts w:ascii="Arial" w:hAnsi="Arial" w:cs="Arial"/>
          <w:noProof/>
          <w:sz w:val="24"/>
          <w:szCs w:val="24"/>
          <w:lang w:val="en-US"/>
        </w:rPr>
        <w:t>;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50(4)</w:t>
      </w:r>
      <w:r w:rsidR="003C54F4">
        <w:rPr>
          <w:rFonts w:ascii="Arial" w:hAnsi="Arial" w:cs="Arial"/>
          <w:noProof/>
          <w:sz w:val="24"/>
          <w:szCs w:val="24"/>
          <w:lang w:val="en-US"/>
        </w:rPr>
        <w:t>: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353-80</w:t>
      </w:r>
      <w:bookmarkEnd w:id="0"/>
      <w:r w:rsidR="00347427">
        <w:rPr>
          <w:rFonts w:ascii="Arial" w:hAnsi="Arial" w:cs="Arial"/>
          <w:noProof/>
          <w:sz w:val="24"/>
          <w:szCs w:val="24"/>
          <w:lang w:val="en-US"/>
        </w:rPr>
        <w:t>.</w:t>
      </w:r>
    </w:p>
    <w:p w14:paraId="40FD34F3" w14:textId="13AFA380" w:rsidR="00103654" w:rsidRPr="001804D8" w:rsidRDefault="002B3EF2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" w:name="_ENREF_2"/>
      <w:r>
        <w:rPr>
          <w:rFonts w:ascii="Arial" w:hAnsi="Arial" w:cs="Arial"/>
          <w:noProof/>
          <w:sz w:val="24"/>
          <w:szCs w:val="24"/>
          <w:lang w:val="en-US"/>
        </w:rPr>
        <w:t>2.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Hamilton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IR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Buckley</w:t>
      </w:r>
      <w:r w:rsidRPr="002B3EF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ND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Adaptation by Streptococcus mutans to acid tolerance, Oral microbiology and immunology 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1991</w:t>
      </w:r>
      <w:r w:rsidR="00070282">
        <w:rPr>
          <w:rFonts w:ascii="Arial" w:hAnsi="Arial" w:cs="Arial"/>
          <w:noProof/>
          <w:sz w:val="24"/>
          <w:szCs w:val="24"/>
          <w:lang w:val="en-US"/>
        </w:rPr>
        <w:t>;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6(2)</w:t>
      </w:r>
      <w:r w:rsidR="00070282">
        <w:rPr>
          <w:rFonts w:ascii="Arial" w:hAnsi="Arial" w:cs="Arial"/>
          <w:noProof/>
          <w:sz w:val="24"/>
          <w:szCs w:val="24"/>
          <w:lang w:val="en-US"/>
        </w:rPr>
        <w:t>: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65-71.</w:t>
      </w:r>
      <w:bookmarkEnd w:id="1"/>
    </w:p>
    <w:p w14:paraId="4CE52605" w14:textId="2FFD79A6" w:rsidR="00103654" w:rsidRPr="001804D8" w:rsidRDefault="00070282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" w:name="_ENREF_3"/>
      <w:r>
        <w:rPr>
          <w:rFonts w:ascii="Arial" w:hAnsi="Arial" w:cs="Arial"/>
          <w:noProof/>
          <w:sz w:val="24"/>
          <w:szCs w:val="24"/>
          <w:lang w:val="en-US"/>
        </w:rPr>
        <w:t>3.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Bowden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GHW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>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Which bacteria are cariogenic in humans? In: Dental Caries: Markers of High and Low Risk Groups and Individuals., Cambridge University Press, Cambridge, 1991.</w:t>
      </w:r>
      <w:bookmarkEnd w:id="2"/>
    </w:p>
    <w:p w14:paraId="7B190B07" w14:textId="28C6C62C" w:rsidR="001521CB" w:rsidRDefault="001521CB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" w:name="_ENREF_4"/>
      <w:r>
        <w:rPr>
          <w:rFonts w:ascii="Arial" w:hAnsi="Arial" w:cs="Arial"/>
          <w:noProof/>
          <w:sz w:val="24"/>
          <w:szCs w:val="24"/>
          <w:lang w:val="en-US"/>
        </w:rPr>
        <w:t>4.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Sansone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C,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Van Houte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J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Joshipura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K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Kent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R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Margolis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HC.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The association of mutans streptococci and non-mutans streptococci capable of acidogenesis at a low pH with dental caries on enamel and root surfaces</w:t>
      </w:r>
      <w:r>
        <w:rPr>
          <w:rFonts w:ascii="Arial" w:hAnsi="Arial" w:cs="Arial"/>
          <w:noProof/>
          <w:sz w:val="24"/>
          <w:szCs w:val="24"/>
          <w:lang w:val="en-US"/>
        </w:rPr>
        <w:t>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3"/>
      <w:r w:rsidRPr="001521CB">
        <w:rPr>
          <w:rFonts w:ascii="Arial" w:hAnsi="Arial" w:cs="Arial"/>
          <w:noProof/>
          <w:sz w:val="24"/>
          <w:szCs w:val="24"/>
          <w:lang w:val="en-US"/>
        </w:rPr>
        <w:t>J Dent Res. 1993;72(2):508-16.</w:t>
      </w:r>
    </w:p>
    <w:p w14:paraId="4FD16275" w14:textId="0C7CADC4" w:rsidR="00BA0BB1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4" w:name="_ENREF_5"/>
      <w:r w:rsidRPr="001804D8">
        <w:rPr>
          <w:rFonts w:ascii="Arial" w:hAnsi="Arial" w:cs="Arial"/>
          <w:noProof/>
          <w:sz w:val="24"/>
          <w:szCs w:val="24"/>
          <w:lang w:val="en-US"/>
        </w:rPr>
        <w:t>5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Svensater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 xml:space="preserve"> G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Welin</w:t>
      </w:r>
      <w:r w:rsidR="007929CD">
        <w:rPr>
          <w:rFonts w:ascii="Arial" w:hAnsi="Arial" w:cs="Arial"/>
          <w:noProof/>
          <w:sz w:val="24"/>
          <w:szCs w:val="24"/>
          <w:lang w:val="en-US"/>
        </w:rPr>
        <w:t xml:space="preserve"> J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Wilkins</w:t>
      </w:r>
      <w:r w:rsidR="007929CD">
        <w:rPr>
          <w:rFonts w:ascii="Arial" w:hAnsi="Arial" w:cs="Arial"/>
          <w:noProof/>
          <w:sz w:val="24"/>
          <w:szCs w:val="24"/>
          <w:lang w:val="en-US"/>
        </w:rPr>
        <w:t xml:space="preserve"> JC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Beighton</w:t>
      </w:r>
      <w:r w:rsidR="007929CD">
        <w:rPr>
          <w:rFonts w:ascii="Arial" w:hAnsi="Arial" w:cs="Arial"/>
          <w:noProof/>
          <w:sz w:val="24"/>
          <w:szCs w:val="24"/>
          <w:lang w:val="en-US"/>
        </w:rPr>
        <w:t xml:space="preserve"> D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Hamilton</w:t>
      </w:r>
      <w:r w:rsidR="007929CD">
        <w:rPr>
          <w:rFonts w:ascii="Arial" w:hAnsi="Arial" w:cs="Arial"/>
          <w:noProof/>
          <w:sz w:val="24"/>
          <w:szCs w:val="24"/>
          <w:lang w:val="en-US"/>
        </w:rPr>
        <w:t xml:space="preserve"> IR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Protein expression by planktonic and biofilm cells of Streptococcus mutans</w:t>
      </w:r>
      <w:r w:rsidR="00BA0BB1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4"/>
      <w:r w:rsidR="00BA0BB1" w:rsidRPr="00BA0BB1">
        <w:rPr>
          <w:rFonts w:ascii="Arial" w:hAnsi="Arial" w:cs="Arial"/>
          <w:noProof/>
          <w:sz w:val="24"/>
          <w:szCs w:val="24"/>
          <w:lang w:val="en-US"/>
        </w:rPr>
        <w:t>FEMS Microbiol Lett. 2001 Nov 27;205(1):139-46.</w:t>
      </w:r>
    </w:p>
    <w:p w14:paraId="0F2BA40F" w14:textId="26A653EF" w:rsidR="00DD46E9" w:rsidRPr="001804D8" w:rsidRDefault="00DD46E9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5" w:name="_ENREF_6"/>
      <w:r>
        <w:rPr>
          <w:rFonts w:ascii="Arial" w:hAnsi="Arial" w:cs="Arial"/>
          <w:noProof/>
          <w:sz w:val="24"/>
          <w:szCs w:val="24"/>
          <w:lang w:val="en-US"/>
        </w:rPr>
        <w:t xml:space="preserve">6.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O'Toole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GA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Kolter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R.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Initiation of biofilm formation in Pseudomonas fluorescens WCS365 proceeds via multiple, convergent signalling pathways: a genetic analysis</w:t>
      </w:r>
      <w:r>
        <w:rPr>
          <w:rFonts w:ascii="Arial" w:hAnsi="Arial" w:cs="Arial"/>
          <w:noProof/>
          <w:sz w:val="24"/>
          <w:szCs w:val="24"/>
          <w:lang w:val="en-US"/>
        </w:rPr>
        <w:t>.</w:t>
      </w:r>
      <w:bookmarkEnd w:id="5"/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DD46E9">
        <w:rPr>
          <w:rFonts w:ascii="Arial" w:hAnsi="Arial" w:cs="Arial"/>
          <w:noProof/>
          <w:sz w:val="24"/>
          <w:szCs w:val="24"/>
          <w:lang w:val="en-US"/>
        </w:rPr>
        <w:t>Mol Microbiol. 1998 May;28(3):449-61.</w:t>
      </w:r>
    </w:p>
    <w:p w14:paraId="43B692DC" w14:textId="008F9EEB" w:rsidR="00103654" w:rsidRDefault="002350F0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6" w:name="_ENREF_7"/>
      <w:r>
        <w:rPr>
          <w:rFonts w:ascii="Arial" w:hAnsi="Arial" w:cs="Arial"/>
          <w:noProof/>
          <w:sz w:val="24"/>
          <w:szCs w:val="24"/>
          <w:lang w:val="en-US"/>
        </w:rPr>
        <w:t xml:space="preserve">7.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Soukos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NS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Goodson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JM.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Photodynamic therapy in the control of oral biofilms</w:t>
      </w:r>
      <w:bookmarkEnd w:id="6"/>
      <w:r>
        <w:rPr>
          <w:rFonts w:ascii="Arial" w:hAnsi="Arial" w:cs="Arial"/>
          <w:noProof/>
          <w:sz w:val="24"/>
          <w:szCs w:val="24"/>
          <w:lang w:val="en-US"/>
        </w:rPr>
        <w:t>.</w:t>
      </w:r>
    </w:p>
    <w:p w14:paraId="70A3BE8F" w14:textId="68EDF23F" w:rsidR="002350F0" w:rsidRPr="001804D8" w:rsidRDefault="002350F0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 w:rsidRPr="002350F0">
        <w:rPr>
          <w:rFonts w:ascii="Arial" w:hAnsi="Arial" w:cs="Arial"/>
          <w:noProof/>
          <w:sz w:val="24"/>
          <w:szCs w:val="24"/>
          <w:lang w:val="en-US"/>
        </w:rPr>
        <w:t>Periodontol 2000. 2011 Feb;55(1):143-66</w:t>
      </w:r>
    </w:p>
    <w:p w14:paraId="4E2CCF79" w14:textId="06CA34B2" w:rsidR="00103654" w:rsidRPr="001804D8" w:rsidRDefault="00647830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7" w:name="_ENREF_8"/>
      <w:r>
        <w:rPr>
          <w:rFonts w:ascii="Arial" w:hAnsi="Arial" w:cs="Arial"/>
          <w:noProof/>
          <w:sz w:val="24"/>
          <w:szCs w:val="24"/>
          <w:lang w:val="en-US"/>
        </w:rPr>
        <w:t>8.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Bowden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GH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Hamilton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IR.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Survival of oral bacteria</w:t>
      </w:r>
      <w:r w:rsidR="00230C4B">
        <w:rPr>
          <w:rFonts w:ascii="Arial" w:hAnsi="Arial" w:cs="Arial"/>
          <w:noProof/>
          <w:sz w:val="24"/>
          <w:szCs w:val="24"/>
          <w:lang w:val="en-US"/>
        </w:rPr>
        <w:t>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7"/>
      <w:r w:rsidR="00230C4B" w:rsidRPr="00230C4B">
        <w:rPr>
          <w:rFonts w:ascii="Arial" w:hAnsi="Arial" w:cs="Arial"/>
          <w:noProof/>
          <w:sz w:val="24"/>
          <w:szCs w:val="24"/>
          <w:lang w:val="en-US"/>
        </w:rPr>
        <w:t>Crit Rev Oral Biol Med. 1998;9(1):54-85.</w:t>
      </w:r>
    </w:p>
    <w:p w14:paraId="57E810BB" w14:textId="35074A5D" w:rsidR="00600F06" w:rsidRPr="001804D8" w:rsidRDefault="00103654" w:rsidP="00600F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8" w:name="_ENREF_9"/>
      <w:r w:rsidRPr="001804D8">
        <w:rPr>
          <w:rFonts w:ascii="Arial" w:hAnsi="Arial" w:cs="Arial"/>
          <w:noProof/>
          <w:sz w:val="24"/>
          <w:szCs w:val="24"/>
          <w:lang w:val="en-US"/>
        </w:rPr>
        <w:t>9</w:t>
      </w:r>
      <w:bookmarkEnd w:id="8"/>
      <w:r w:rsidR="00600F06">
        <w:rPr>
          <w:rFonts w:ascii="Arial" w:hAnsi="Arial" w:cs="Arial"/>
          <w:noProof/>
          <w:sz w:val="24"/>
          <w:szCs w:val="24"/>
          <w:lang w:val="en-US"/>
        </w:rPr>
        <w:t xml:space="preserve">.  </w:t>
      </w:r>
      <w:r w:rsidR="00600F06" w:rsidRPr="00600F06">
        <w:rPr>
          <w:rFonts w:ascii="Arial" w:hAnsi="Arial" w:cs="Arial"/>
          <w:noProof/>
          <w:sz w:val="24"/>
          <w:szCs w:val="24"/>
          <w:lang w:val="en-US"/>
        </w:rPr>
        <w:t>Featherstone JD. The science and practice of caries prevention. J</w:t>
      </w:r>
      <w:r w:rsidR="00600F06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600F06" w:rsidRPr="00600F06">
        <w:rPr>
          <w:rFonts w:ascii="Arial" w:hAnsi="Arial" w:cs="Arial"/>
          <w:noProof/>
          <w:sz w:val="24"/>
          <w:szCs w:val="24"/>
          <w:lang w:val="en-US"/>
        </w:rPr>
        <w:t>Am Dent Assoc 2000;131</w:t>
      </w:r>
      <w:r w:rsidR="00600F06">
        <w:rPr>
          <w:rFonts w:ascii="Arial" w:hAnsi="Arial" w:cs="Arial"/>
          <w:noProof/>
          <w:sz w:val="24"/>
          <w:szCs w:val="24"/>
          <w:lang w:val="en-US"/>
        </w:rPr>
        <w:t>(7)</w:t>
      </w:r>
      <w:r w:rsidR="00600F06" w:rsidRPr="00600F06">
        <w:rPr>
          <w:rFonts w:ascii="Arial" w:hAnsi="Arial" w:cs="Arial"/>
          <w:noProof/>
          <w:sz w:val="24"/>
          <w:szCs w:val="24"/>
          <w:lang w:val="en-US"/>
        </w:rPr>
        <w:t>:887-99.</w:t>
      </w:r>
    </w:p>
    <w:p w14:paraId="44EF47BA" w14:textId="750AEE71" w:rsidR="006B1392" w:rsidRPr="001804D8" w:rsidRDefault="006B1392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9" w:name="_ENREF_10"/>
      <w:r>
        <w:rPr>
          <w:rFonts w:ascii="Arial" w:hAnsi="Arial" w:cs="Arial"/>
          <w:noProof/>
          <w:sz w:val="24"/>
          <w:szCs w:val="24"/>
          <w:lang w:val="en-US"/>
        </w:rPr>
        <w:t xml:space="preserve">10.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Featherstone</w:t>
      </w:r>
      <w:r w:rsidR="00A26025">
        <w:rPr>
          <w:rFonts w:ascii="Arial" w:hAnsi="Arial" w:cs="Arial"/>
          <w:noProof/>
          <w:sz w:val="24"/>
          <w:szCs w:val="24"/>
          <w:lang w:val="en-US"/>
        </w:rPr>
        <w:t xml:space="preserve"> JD.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The continuum of dental caries-evidence for a dynamic disease process</w:t>
      </w:r>
      <w:bookmarkEnd w:id="9"/>
      <w:r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Pr="006B1392">
        <w:rPr>
          <w:rFonts w:ascii="Arial" w:hAnsi="Arial" w:cs="Arial"/>
          <w:noProof/>
          <w:sz w:val="24"/>
          <w:szCs w:val="24"/>
          <w:lang w:val="en-US"/>
        </w:rPr>
        <w:t>J Dent Res. 2004;83 Spec No C:C39-42.</w:t>
      </w:r>
    </w:p>
    <w:p w14:paraId="11937D28" w14:textId="514C3A9E" w:rsidR="00103654" w:rsidRDefault="006F55F6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0" w:name="_ENREF_11"/>
      <w:r>
        <w:rPr>
          <w:rFonts w:ascii="Arial" w:hAnsi="Arial" w:cs="Arial"/>
          <w:noProof/>
          <w:sz w:val="24"/>
          <w:szCs w:val="24"/>
          <w:lang w:val="en-US"/>
        </w:rPr>
        <w:t>11.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Caufield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PW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, Griffen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AL.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>Dental caries. An infectious and transmissible disease</w:t>
      </w:r>
      <w:r>
        <w:rPr>
          <w:rFonts w:ascii="Arial" w:hAnsi="Arial" w:cs="Arial"/>
          <w:noProof/>
          <w:sz w:val="24"/>
          <w:szCs w:val="24"/>
          <w:lang w:val="en-US"/>
        </w:rPr>
        <w:t>.</w:t>
      </w:r>
      <w:r w:rsidRPr="006F55F6">
        <w:rPr>
          <w:lang w:val="en-US"/>
        </w:rPr>
        <w:t xml:space="preserve"> </w:t>
      </w:r>
      <w:r w:rsidRPr="006F55F6">
        <w:rPr>
          <w:rFonts w:ascii="Arial" w:hAnsi="Arial" w:cs="Arial"/>
          <w:noProof/>
          <w:sz w:val="24"/>
          <w:szCs w:val="24"/>
          <w:lang w:val="en-US"/>
        </w:rPr>
        <w:t>Pediatr Clin North Am. 2000 Oct;47(5)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1001-19</w:t>
      </w:r>
      <w:bookmarkEnd w:id="10"/>
      <w:r>
        <w:rPr>
          <w:rFonts w:ascii="Arial" w:hAnsi="Arial" w:cs="Arial"/>
          <w:noProof/>
          <w:sz w:val="24"/>
          <w:szCs w:val="24"/>
          <w:lang w:val="en-US"/>
        </w:rPr>
        <w:t xml:space="preserve">.   </w:t>
      </w:r>
    </w:p>
    <w:p w14:paraId="6B58A627" w14:textId="6E7B019E" w:rsidR="00E154C9" w:rsidRPr="001521CB" w:rsidRDefault="005459DB" w:rsidP="00E154C9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bookmarkStart w:id="11" w:name="_ENREF_12"/>
      <w:r>
        <w:rPr>
          <w:rFonts w:ascii="Arial" w:hAnsi="Arial" w:cs="Arial"/>
          <w:noProof/>
          <w:sz w:val="24"/>
          <w:szCs w:val="24"/>
          <w:lang w:val="en-US"/>
        </w:rPr>
        <w:t xml:space="preserve">12.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11"/>
      <w:r w:rsidR="00E154C9" w:rsidRPr="00E154C9">
        <w:rPr>
          <w:rFonts w:ascii="Arial" w:hAnsi="Arial" w:cs="Arial"/>
          <w:noProof/>
          <w:sz w:val="24"/>
          <w:szCs w:val="24"/>
          <w:lang w:val="en-US"/>
        </w:rPr>
        <w:t>Lee YH, Park HW, Lee JH, Seo HW, Lee SY. The photodynamic</w:t>
      </w:r>
      <w:r w:rsidR="00E154C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E154C9" w:rsidRPr="00E154C9">
        <w:rPr>
          <w:rFonts w:ascii="Arial" w:hAnsi="Arial" w:cs="Arial"/>
          <w:noProof/>
          <w:sz w:val="24"/>
          <w:szCs w:val="24"/>
          <w:lang w:val="en-US"/>
        </w:rPr>
        <w:t>therapy on Streptococcus mutans biofilms using erythrosine and</w:t>
      </w:r>
      <w:r w:rsidR="00E154C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E154C9" w:rsidRPr="00E154C9">
        <w:rPr>
          <w:rFonts w:ascii="Arial" w:hAnsi="Arial" w:cs="Arial"/>
          <w:noProof/>
          <w:sz w:val="24"/>
          <w:szCs w:val="24"/>
          <w:lang w:val="en-US"/>
        </w:rPr>
        <w:t xml:space="preserve">dental halogen curing unit. </w:t>
      </w:r>
      <w:r w:rsidR="00E154C9" w:rsidRPr="001521CB">
        <w:rPr>
          <w:rFonts w:ascii="Arial" w:hAnsi="Arial" w:cs="Arial"/>
          <w:noProof/>
          <w:sz w:val="24"/>
          <w:szCs w:val="24"/>
        </w:rPr>
        <w:t>Int J Oral Sci 2012;4</w:t>
      </w:r>
      <w:r w:rsidRPr="001521CB">
        <w:rPr>
          <w:rFonts w:ascii="Arial" w:hAnsi="Arial" w:cs="Arial"/>
          <w:noProof/>
          <w:sz w:val="24"/>
          <w:szCs w:val="24"/>
        </w:rPr>
        <w:t>(4)</w:t>
      </w:r>
      <w:r w:rsidR="00E154C9" w:rsidRPr="001521CB">
        <w:rPr>
          <w:rFonts w:ascii="Arial" w:hAnsi="Arial" w:cs="Arial"/>
          <w:noProof/>
          <w:sz w:val="24"/>
          <w:szCs w:val="24"/>
        </w:rPr>
        <w:t>:196-201.</w:t>
      </w:r>
    </w:p>
    <w:p w14:paraId="1114D981" w14:textId="42D29200" w:rsidR="008615A6" w:rsidRPr="008615A6" w:rsidRDefault="008615A6" w:rsidP="008615A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t>13.</w:t>
      </w:r>
      <w:r w:rsidR="004A42FD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8615A6">
        <w:rPr>
          <w:rFonts w:ascii="Arial" w:hAnsi="Arial" w:cs="Arial"/>
          <w:noProof/>
          <w:sz w:val="24"/>
          <w:szCs w:val="24"/>
        </w:rPr>
        <w:t xml:space="preserve">Pereira CA, Costa AC, Carreira CM, Junqueira JC, Jorge AO. </w:t>
      </w:r>
      <w:r w:rsidRPr="008615A6">
        <w:rPr>
          <w:rFonts w:ascii="Arial" w:hAnsi="Arial" w:cs="Arial"/>
          <w:noProof/>
          <w:sz w:val="24"/>
          <w:szCs w:val="24"/>
          <w:lang w:val="en-US"/>
        </w:rPr>
        <w:t>Photodynamic</w:t>
      </w:r>
    </w:p>
    <w:p w14:paraId="15C58EF2" w14:textId="30A294D3" w:rsidR="008615A6" w:rsidRPr="001804D8" w:rsidRDefault="008615A6" w:rsidP="008615A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 w:rsidRPr="008615A6">
        <w:rPr>
          <w:rFonts w:ascii="Arial" w:hAnsi="Arial" w:cs="Arial"/>
          <w:noProof/>
          <w:sz w:val="24"/>
          <w:szCs w:val="24"/>
          <w:lang w:val="en-US"/>
        </w:rPr>
        <w:t>inactivation of Streptococcus mutans and Streptococcus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8615A6">
        <w:rPr>
          <w:rFonts w:ascii="Arial" w:hAnsi="Arial" w:cs="Arial"/>
          <w:noProof/>
          <w:sz w:val="24"/>
          <w:szCs w:val="24"/>
          <w:lang w:val="en-US"/>
        </w:rPr>
        <w:t>sanguinis biofilms in vitro. Lasers Med Sci 2013;28</w:t>
      </w:r>
      <w:r>
        <w:rPr>
          <w:rFonts w:ascii="Arial" w:hAnsi="Arial" w:cs="Arial"/>
          <w:noProof/>
          <w:sz w:val="24"/>
          <w:szCs w:val="24"/>
          <w:lang w:val="en-US"/>
        </w:rPr>
        <w:t>(3)</w:t>
      </w:r>
      <w:r w:rsidRPr="008615A6">
        <w:rPr>
          <w:rFonts w:ascii="Arial" w:hAnsi="Arial" w:cs="Arial"/>
          <w:noProof/>
          <w:sz w:val="24"/>
          <w:szCs w:val="24"/>
          <w:lang w:val="en-US"/>
        </w:rPr>
        <w:t>:859-64.</w:t>
      </w:r>
    </w:p>
    <w:p w14:paraId="1D6C1BDF" w14:textId="75BED7A1" w:rsidR="009523ED" w:rsidRPr="001804D8" w:rsidRDefault="009523ED" w:rsidP="009523E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2" w:name="_ENREF_14"/>
      <w:r>
        <w:rPr>
          <w:rFonts w:ascii="Arial" w:hAnsi="Arial" w:cs="Arial"/>
          <w:noProof/>
          <w:sz w:val="24"/>
          <w:szCs w:val="24"/>
          <w:lang w:val="en-US"/>
        </w:rPr>
        <w:t xml:space="preserve">14. </w:t>
      </w:r>
      <w:bookmarkEnd w:id="12"/>
      <w:r w:rsidRPr="009523ED">
        <w:rPr>
          <w:rFonts w:ascii="Arial" w:hAnsi="Arial" w:cs="Arial"/>
          <w:noProof/>
          <w:sz w:val="24"/>
          <w:szCs w:val="24"/>
          <w:lang w:val="en-US"/>
        </w:rPr>
        <w:t>Konopka K, Goslinski T. Photodynamic therapy in dentistry. J Dent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9523ED">
        <w:rPr>
          <w:rFonts w:ascii="Arial" w:hAnsi="Arial" w:cs="Arial"/>
          <w:noProof/>
          <w:sz w:val="24"/>
          <w:szCs w:val="24"/>
          <w:lang w:val="en-US"/>
        </w:rPr>
        <w:t>Res 2007;86</w:t>
      </w:r>
      <w:r>
        <w:rPr>
          <w:rFonts w:ascii="Arial" w:hAnsi="Arial" w:cs="Arial"/>
          <w:noProof/>
          <w:sz w:val="24"/>
          <w:szCs w:val="24"/>
          <w:lang w:val="en-US"/>
        </w:rPr>
        <w:t>(8)</w:t>
      </w:r>
      <w:r w:rsidRPr="009523ED">
        <w:rPr>
          <w:rFonts w:ascii="Arial" w:hAnsi="Arial" w:cs="Arial"/>
          <w:noProof/>
          <w:sz w:val="24"/>
          <w:szCs w:val="24"/>
          <w:lang w:val="en-US"/>
        </w:rPr>
        <w:t>:694-707.</w:t>
      </w:r>
    </w:p>
    <w:p w14:paraId="39650654" w14:textId="2C51EB27" w:rsidR="0022001E" w:rsidRPr="001804D8" w:rsidRDefault="0022001E" w:rsidP="0022001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3" w:name="_ENREF_15"/>
      <w:r>
        <w:rPr>
          <w:rFonts w:ascii="Arial" w:hAnsi="Arial" w:cs="Arial"/>
          <w:noProof/>
          <w:sz w:val="24"/>
          <w:szCs w:val="24"/>
          <w:lang w:val="en-US"/>
        </w:rPr>
        <w:t xml:space="preserve">15. 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13"/>
      <w:r w:rsidRPr="0022001E">
        <w:rPr>
          <w:rFonts w:ascii="Arial" w:hAnsi="Arial" w:cs="Arial"/>
          <w:noProof/>
          <w:sz w:val="24"/>
          <w:szCs w:val="24"/>
          <w:lang w:val="en-US"/>
        </w:rPr>
        <w:t>Meisel P, Kocher T. Photodynamic therapy for periodontal diseases: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2001E">
        <w:rPr>
          <w:rFonts w:ascii="Arial" w:hAnsi="Arial" w:cs="Arial"/>
          <w:noProof/>
          <w:sz w:val="24"/>
          <w:szCs w:val="24"/>
          <w:lang w:val="en-US"/>
        </w:rPr>
        <w:t>state of the art. J Photochem Photobiol B 2005;79</w:t>
      </w:r>
      <w:r>
        <w:rPr>
          <w:rFonts w:ascii="Arial" w:hAnsi="Arial" w:cs="Arial"/>
          <w:noProof/>
          <w:sz w:val="24"/>
          <w:szCs w:val="24"/>
          <w:lang w:val="en-US"/>
        </w:rPr>
        <w:t>(2)</w:t>
      </w:r>
      <w:r w:rsidRPr="0022001E">
        <w:rPr>
          <w:rFonts w:ascii="Arial" w:hAnsi="Arial" w:cs="Arial"/>
          <w:noProof/>
          <w:sz w:val="24"/>
          <w:szCs w:val="24"/>
          <w:lang w:val="en-US"/>
        </w:rPr>
        <w:t>:159-70.</w:t>
      </w:r>
    </w:p>
    <w:p w14:paraId="74371222" w14:textId="37A9EBE0" w:rsidR="004048EE" w:rsidRDefault="004048EE" w:rsidP="004048E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4" w:name="_ENREF_16"/>
      <w:r>
        <w:rPr>
          <w:rFonts w:ascii="Arial" w:hAnsi="Arial" w:cs="Arial"/>
          <w:noProof/>
          <w:sz w:val="24"/>
          <w:szCs w:val="24"/>
          <w:lang w:val="en-US"/>
        </w:rPr>
        <w:t>16.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14"/>
      <w:r w:rsidRPr="004048EE">
        <w:rPr>
          <w:rFonts w:ascii="Arial" w:hAnsi="Arial" w:cs="Arial"/>
          <w:noProof/>
          <w:sz w:val="24"/>
          <w:szCs w:val="24"/>
          <w:lang w:val="en-US"/>
        </w:rPr>
        <w:t>Allaker RP, Douglas CW. Novel antimicrobial therapies for dental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4048EE">
        <w:rPr>
          <w:rFonts w:ascii="Arial" w:hAnsi="Arial" w:cs="Arial"/>
          <w:noProof/>
          <w:sz w:val="24"/>
          <w:szCs w:val="24"/>
          <w:lang w:val="en-US"/>
        </w:rPr>
        <w:t>plaque–related diseases. Int J Antimicrob Agents 2009;33</w:t>
      </w:r>
      <w:r>
        <w:rPr>
          <w:rFonts w:ascii="Arial" w:hAnsi="Arial" w:cs="Arial"/>
          <w:noProof/>
          <w:sz w:val="24"/>
          <w:szCs w:val="24"/>
          <w:lang w:val="en-US"/>
        </w:rPr>
        <w:t>(1)</w:t>
      </w:r>
      <w:r w:rsidRPr="004048EE">
        <w:rPr>
          <w:rFonts w:ascii="Arial" w:hAnsi="Arial" w:cs="Arial"/>
          <w:noProof/>
          <w:sz w:val="24"/>
          <w:szCs w:val="24"/>
          <w:lang w:val="en-US"/>
        </w:rPr>
        <w:t>:8-13.</w:t>
      </w:r>
    </w:p>
    <w:p w14:paraId="24E8A8B9" w14:textId="425B477E" w:rsidR="004A42FD" w:rsidRPr="001521CB" w:rsidRDefault="004A42FD" w:rsidP="004A42FD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17. </w:t>
      </w:r>
      <w:r w:rsidRPr="004A42FD">
        <w:rPr>
          <w:rFonts w:ascii="Arial" w:hAnsi="Arial" w:cs="Arial"/>
          <w:noProof/>
          <w:sz w:val="24"/>
          <w:szCs w:val="24"/>
          <w:lang w:val="en-US"/>
        </w:rPr>
        <w:t>Wood S, Metcalf D, Devine D, Robinson C. Erythrosine is a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4A42FD">
        <w:rPr>
          <w:rFonts w:ascii="Arial" w:hAnsi="Arial" w:cs="Arial"/>
          <w:noProof/>
          <w:sz w:val="24"/>
          <w:szCs w:val="24"/>
          <w:lang w:val="en-US"/>
        </w:rPr>
        <w:t>potential photosensitizer for the photodynamic therapy of oral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4A42FD">
        <w:rPr>
          <w:rFonts w:ascii="Arial" w:hAnsi="Arial" w:cs="Arial"/>
          <w:noProof/>
          <w:sz w:val="24"/>
          <w:szCs w:val="24"/>
          <w:lang w:val="en-US"/>
        </w:rPr>
        <w:t xml:space="preserve">plaque biofilms. </w:t>
      </w:r>
      <w:r w:rsidRPr="001521CB">
        <w:rPr>
          <w:rFonts w:ascii="Arial" w:hAnsi="Arial" w:cs="Arial"/>
          <w:noProof/>
          <w:sz w:val="24"/>
          <w:szCs w:val="24"/>
        </w:rPr>
        <w:t>J Antimicrob Chemother 2006;57(4):680-4.</w:t>
      </w:r>
    </w:p>
    <w:p w14:paraId="5FA4D50E" w14:textId="4E422D71" w:rsidR="002A2BFC" w:rsidRDefault="002A2BFC" w:rsidP="002A2BF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5" w:name="_ENREF_21"/>
      <w:r>
        <w:rPr>
          <w:rFonts w:ascii="Arial" w:hAnsi="Arial" w:cs="Arial"/>
          <w:noProof/>
          <w:sz w:val="24"/>
          <w:szCs w:val="24"/>
        </w:rPr>
        <w:t xml:space="preserve">18. </w:t>
      </w:r>
      <w:r w:rsidR="00103654" w:rsidRPr="002A2BFC">
        <w:rPr>
          <w:rFonts w:ascii="Arial" w:hAnsi="Arial" w:cs="Arial"/>
          <w:noProof/>
          <w:sz w:val="24"/>
          <w:szCs w:val="24"/>
        </w:rPr>
        <w:t xml:space="preserve"> </w:t>
      </w:r>
      <w:bookmarkEnd w:id="15"/>
      <w:r w:rsidRPr="002A2BFC">
        <w:rPr>
          <w:rFonts w:ascii="Arial" w:hAnsi="Arial" w:cs="Arial"/>
          <w:noProof/>
          <w:sz w:val="24"/>
          <w:szCs w:val="24"/>
        </w:rPr>
        <w:t>Costa AC, Chibebe Junior J, Pereira CA, Machado AK, Beltrame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</w:rPr>
        <w:t xml:space="preserve">Junior M, Junqueira JC, et al.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Susceptibility of planktonic cultures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of Streptococcus mutans to photodynamic therapy with a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light-emitting diode. Braz Oral Res 2010;24</w:t>
      </w:r>
      <w:r>
        <w:rPr>
          <w:rFonts w:ascii="Arial" w:hAnsi="Arial" w:cs="Arial"/>
          <w:noProof/>
          <w:sz w:val="24"/>
          <w:szCs w:val="24"/>
          <w:lang w:val="en-US"/>
        </w:rPr>
        <w:t>(4)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:413-8.</w:t>
      </w:r>
    </w:p>
    <w:p w14:paraId="5080DF2C" w14:textId="6AE0D46C" w:rsidR="002A2BFC" w:rsidRPr="001521CB" w:rsidRDefault="002A2BFC" w:rsidP="002A2BF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bookmarkStart w:id="16" w:name="_ENREF_22"/>
      <w:r>
        <w:rPr>
          <w:rFonts w:ascii="Arial" w:hAnsi="Arial" w:cs="Arial"/>
          <w:noProof/>
          <w:sz w:val="24"/>
          <w:szCs w:val="24"/>
          <w:lang w:val="en-US"/>
        </w:rPr>
        <w:lastRenderedPageBreak/>
        <w:t>19</w:t>
      </w:r>
      <w:bookmarkEnd w:id="16"/>
      <w:r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Wilson M. Lethal photosensitisation of oral bacteria and its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potential application in the photodynamic therapy of oral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 xml:space="preserve">infections. </w:t>
      </w:r>
      <w:r w:rsidRPr="001521CB">
        <w:rPr>
          <w:rFonts w:ascii="Arial" w:hAnsi="Arial" w:cs="Arial"/>
          <w:noProof/>
          <w:sz w:val="24"/>
          <w:szCs w:val="24"/>
        </w:rPr>
        <w:t>Photochem Photobiol Sci 2004;3(5):412-8.</w:t>
      </w:r>
    </w:p>
    <w:p w14:paraId="58ED800D" w14:textId="09E27C36" w:rsidR="00F95396" w:rsidRPr="001804D8" w:rsidRDefault="00F95396" w:rsidP="00F9539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t xml:space="preserve">20. </w:t>
      </w:r>
      <w:r w:rsidRPr="00F95396">
        <w:rPr>
          <w:rFonts w:ascii="Arial" w:hAnsi="Arial" w:cs="Arial"/>
          <w:noProof/>
          <w:sz w:val="24"/>
          <w:szCs w:val="24"/>
        </w:rPr>
        <w:t>Trindade FZ, Pavarina AC, Ribeiro AP, Bagnato VS, Vergani CE,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F95396">
        <w:rPr>
          <w:rFonts w:ascii="Arial" w:hAnsi="Arial" w:cs="Arial"/>
          <w:noProof/>
          <w:sz w:val="24"/>
          <w:szCs w:val="24"/>
        </w:rPr>
        <w:t xml:space="preserve">Costa CA.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Toxicity of photodynamic therapy with LED associatedto Photogem: an in vivo study. Lasers Med Sci 2012;27</w:t>
      </w:r>
      <w:r>
        <w:rPr>
          <w:rFonts w:ascii="Arial" w:hAnsi="Arial" w:cs="Arial"/>
          <w:noProof/>
          <w:sz w:val="24"/>
          <w:szCs w:val="24"/>
          <w:lang w:val="en-US"/>
        </w:rPr>
        <w:t>(2)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:403-11.</w:t>
      </w:r>
    </w:p>
    <w:p w14:paraId="1C691A06" w14:textId="035C0E30" w:rsidR="00F95396" w:rsidRDefault="00F95396" w:rsidP="00F9539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21.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Wainwright M, Crossley KB. Methylene blue—a therapeutic dye for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all seasons? J Chemother 2002;14</w:t>
      </w:r>
      <w:r>
        <w:rPr>
          <w:rFonts w:ascii="Arial" w:hAnsi="Arial" w:cs="Arial"/>
          <w:noProof/>
          <w:sz w:val="24"/>
          <w:szCs w:val="24"/>
          <w:lang w:val="en-US"/>
        </w:rPr>
        <w:t>(5)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:431-43.</w:t>
      </w:r>
    </w:p>
    <w:p w14:paraId="44721070" w14:textId="30A89078" w:rsidR="00F95396" w:rsidRPr="001804D8" w:rsidRDefault="00F95396" w:rsidP="00F9539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 w:rsidRPr="001521CB">
        <w:rPr>
          <w:rFonts w:ascii="Arial" w:hAnsi="Arial" w:cs="Arial"/>
          <w:noProof/>
          <w:sz w:val="24"/>
          <w:szCs w:val="24"/>
          <w:lang w:val="en-US"/>
        </w:rPr>
        <w:t xml:space="preserve">22. Tavares A, Carvalho CM, Faustino MA, Neves MG, Tome JP,Tome AC, et al.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Antimicrobial photodynamic therapy: study of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bacterial recovery viability and potential development of resistance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after treatment. Mar Drugs 2010;8</w:t>
      </w:r>
      <w:r>
        <w:rPr>
          <w:rFonts w:ascii="Arial" w:hAnsi="Arial" w:cs="Arial"/>
          <w:noProof/>
          <w:sz w:val="24"/>
          <w:szCs w:val="24"/>
          <w:lang w:val="en-US"/>
        </w:rPr>
        <w:t>(1)</w:t>
      </w:r>
      <w:r w:rsidRPr="00F95396">
        <w:rPr>
          <w:rFonts w:ascii="Arial" w:hAnsi="Arial" w:cs="Arial"/>
          <w:noProof/>
          <w:sz w:val="24"/>
          <w:szCs w:val="24"/>
          <w:lang w:val="en-US"/>
        </w:rPr>
        <w:t>:91-105.</w:t>
      </w:r>
    </w:p>
    <w:p w14:paraId="3DC15A92" w14:textId="3A7D8027" w:rsidR="002350F0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7" w:name="_ENREF_26"/>
      <w:r w:rsidRPr="002350F0">
        <w:rPr>
          <w:rFonts w:ascii="Arial" w:hAnsi="Arial" w:cs="Arial"/>
          <w:noProof/>
          <w:sz w:val="24"/>
          <w:szCs w:val="24"/>
        </w:rPr>
        <w:t>2</w:t>
      </w:r>
      <w:r w:rsidR="00CB124F" w:rsidRPr="002350F0">
        <w:rPr>
          <w:rFonts w:ascii="Arial" w:hAnsi="Arial" w:cs="Arial"/>
          <w:noProof/>
          <w:sz w:val="24"/>
          <w:szCs w:val="24"/>
        </w:rPr>
        <w:t>3</w:t>
      </w:r>
      <w:r w:rsidR="002350F0">
        <w:rPr>
          <w:rFonts w:ascii="Arial" w:hAnsi="Arial" w:cs="Arial"/>
          <w:noProof/>
          <w:sz w:val="24"/>
          <w:szCs w:val="24"/>
        </w:rPr>
        <w:t xml:space="preserve">. </w:t>
      </w:r>
      <w:r w:rsidRPr="002350F0">
        <w:rPr>
          <w:rFonts w:ascii="Arial" w:hAnsi="Arial" w:cs="Arial"/>
          <w:noProof/>
          <w:sz w:val="24"/>
          <w:szCs w:val="24"/>
        </w:rPr>
        <w:t>de Freitas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MT</w:t>
      </w:r>
      <w:r w:rsidRPr="002350F0">
        <w:rPr>
          <w:rFonts w:ascii="Arial" w:hAnsi="Arial" w:cs="Arial"/>
          <w:noProof/>
          <w:sz w:val="24"/>
          <w:szCs w:val="24"/>
        </w:rPr>
        <w:t>, Soares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TT</w:t>
      </w:r>
      <w:r w:rsidRPr="002350F0">
        <w:rPr>
          <w:rFonts w:ascii="Arial" w:hAnsi="Arial" w:cs="Arial"/>
          <w:noProof/>
          <w:sz w:val="24"/>
          <w:szCs w:val="24"/>
        </w:rPr>
        <w:t>, Aragao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MG</w:t>
      </w:r>
      <w:r w:rsidRPr="002350F0">
        <w:rPr>
          <w:rFonts w:ascii="Arial" w:hAnsi="Arial" w:cs="Arial"/>
          <w:noProof/>
          <w:sz w:val="24"/>
          <w:szCs w:val="24"/>
        </w:rPr>
        <w:t>, Lima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RA</w:t>
      </w:r>
      <w:r w:rsidRPr="002350F0">
        <w:rPr>
          <w:rFonts w:ascii="Arial" w:hAnsi="Arial" w:cs="Arial"/>
          <w:noProof/>
          <w:sz w:val="24"/>
          <w:szCs w:val="24"/>
        </w:rPr>
        <w:t>, Duarte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S</w:t>
      </w:r>
      <w:r w:rsidRPr="002350F0">
        <w:rPr>
          <w:rFonts w:ascii="Arial" w:hAnsi="Arial" w:cs="Arial"/>
          <w:noProof/>
          <w:sz w:val="24"/>
          <w:szCs w:val="24"/>
        </w:rPr>
        <w:t>, Zanin</w:t>
      </w:r>
      <w:r w:rsidR="002350F0" w:rsidRPr="002350F0">
        <w:rPr>
          <w:rFonts w:ascii="Arial" w:hAnsi="Arial" w:cs="Arial"/>
          <w:noProof/>
          <w:sz w:val="24"/>
          <w:szCs w:val="24"/>
        </w:rPr>
        <w:t xml:space="preserve"> IC. 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Effect of Photodynamic Antimicrobial Chemotherapy on Mono and Multi-Species Cariogenic Biofilms: A Literature Review</w:t>
      </w:r>
      <w:r w:rsidR="002350F0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17"/>
      <w:r w:rsidR="002350F0" w:rsidRPr="002350F0">
        <w:rPr>
          <w:rFonts w:ascii="Arial" w:hAnsi="Arial" w:cs="Arial"/>
          <w:noProof/>
          <w:sz w:val="24"/>
          <w:szCs w:val="24"/>
          <w:lang w:val="en-US"/>
        </w:rPr>
        <w:t>Photomed Laser Surg. 2017 May;35(5):239-245</w:t>
      </w:r>
    </w:p>
    <w:p w14:paraId="3CA15EF3" w14:textId="282C2FDE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18" w:name="_ENREF_27"/>
      <w:r w:rsidRPr="001804D8">
        <w:rPr>
          <w:rFonts w:ascii="Arial" w:hAnsi="Arial" w:cs="Arial"/>
          <w:noProof/>
          <w:sz w:val="24"/>
          <w:szCs w:val="24"/>
          <w:lang w:val="en-US"/>
        </w:rPr>
        <w:t>2</w:t>
      </w:r>
      <w:r w:rsidR="00CB124F" w:rsidRPr="001804D8">
        <w:rPr>
          <w:rFonts w:ascii="Arial" w:hAnsi="Arial" w:cs="Arial"/>
          <w:noProof/>
          <w:sz w:val="24"/>
          <w:szCs w:val="24"/>
          <w:lang w:val="en-US"/>
        </w:rPr>
        <w:t>4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Cieplik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F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Buchalla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W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Hellwig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E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Al-Ahmad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A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Hiller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KA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, Maisch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T, 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Karygianni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 xml:space="preserve"> L.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Antimicrobial photodynamic therapy as an adjunct for treatment of deep carious lesions-a systematic review</w:t>
      </w:r>
      <w:r w:rsidR="006F1A8F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Start w:id="19" w:name="_GoBack"/>
      <w:bookmarkEnd w:id="18"/>
      <w:bookmarkEnd w:id="19"/>
      <w:r w:rsidR="006F1A8F" w:rsidRPr="006F1A8F">
        <w:rPr>
          <w:rFonts w:ascii="Arial" w:hAnsi="Arial" w:cs="Arial"/>
          <w:noProof/>
          <w:sz w:val="24"/>
          <w:szCs w:val="24"/>
          <w:lang w:val="en-US"/>
        </w:rPr>
        <w:t>Photodiagnosis Photodyn Ther. 2017 Jun;18:54-62</w:t>
      </w:r>
    </w:p>
    <w:p w14:paraId="53F96219" w14:textId="62771693" w:rsidR="00F64B88" w:rsidRPr="001804D8" w:rsidRDefault="00103654" w:rsidP="00F64B8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0" w:name="_ENREF_28"/>
      <w:r w:rsidRPr="001804D8">
        <w:rPr>
          <w:rFonts w:ascii="Arial" w:hAnsi="Arial" w:cs="Arial"/>
          <w:noProof/>
          <w:sz w:val="24"/>
          <w:szCs w:val="24"/>
          <w:lang w:val="en-US"/>
        </w:rPr>
        <w:t>2</w:t>
      </w:r>
      <w:r w:rsidR="00B1600B" w:rsidRPr="001804D8">
        <w:rPr>
          <w:rFonts w:ascii="Arial" w:hAnsi="Arial" w:cs="Arial"/>
          <w:noProof/>
          <w:sz w:val="24"/>
          <w:szCs w:val="24"/>
          <w:lang w:val="en-US"/>
        </w:rPr>
        <w:t>5</w:t>
      </w:r>
      <w:r w:rsidR="00F64B88">
        <w:rPr>
          <w:rFonts w:ascii="Arial" w:hAnsi="Arial" w:cs="Arial"/>
          <w:noProof/>
          <w:sz w:val="24"/>
          <w:szCs w:val="24"/>
          <w:lang w:val="en-US"/>
        </w:rPr>
        <w:t>.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20"/>
      <w:r w:rsidR="00F64B88" w:rsidRPr="00F64B88">
        <w:rPr>
          <w:rFonts w:ascii="Arial" w:hAnsi="Arial" w:cs="Arial"/>
          <w:noProof/>
          <w:sz w:val="24"/>
          <w:szCs w:val="24"/>
          <w:lang w:val="en-US"/>
        </w:rPr>
        <w:t>Paschoal MA, Tonon CC, Spolidorio DM, Bagnato VS, Giusti JS, Santos-Pinto L. Photodynamic potential of curcumin and blue</w:t>
      </w:r>
      <w:r w:rsidR="00F64B8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F64B88" w:rsidRPr="00F64B88">
        <w:rPr>
          <w:rFonts w:ascii="Arial" w:hAnsi="Arial" w:cs="Arial"/>
          <w:noProof/>
          <w:sz w:val="24"/>
          <w:szCs w:val="24"/>
          <w:lang w:val="en-US"/>
        </w:rPr>
        <w:t>LED against Streptococcus mutans in a planktonic culture.</w:t>
      </w:r>
      <w:r w:rsidR="00F64B8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F64B88" w:rsidRPr="00F64B88">
        <w:rPr>
          <w:rFonts w:ascii="Arial" w:hAnsi="Arial" w:cs="Arial"/>
          <w:noProof/>
          <w:sz w:val="24"/>
          <w:szCs w:val="24"/>
          <w:lang w:val="en-US"/>
        </w:rPr>
        <w:t>Photodiagnosis Photodyn Ther 2013;10</w:t>
      </w:r>
      <w:r w:rsidR="00F64B88">
        <w:rPr>
          <w:rFonts w:ascii="Arial" w:hAnsi="Arial" w:cs="Arial"/>
          <w:noProof/>
          <w:sz w:val="24"/>
          <w:szCs w:val="24"/>
          <w:lang w:val="en-US"/>
        </w:rPr>
        <w:t>(3)</w:t>
      </w:r>
      <w:r w:rsidR="00F64B88" w:rsidRPr="00F64B88">
        <w:rPr>
          <w:rFonts w:ascii="Arial" w:hAnsi="Arial" w:cs="Arial"/>
          <w:noProof/>
          <w:sz w:val="24"/>
          <w:szCs w:val="24"/>
          <w:lang w:val="en-US"/>
        </w:rPr>
        <w:t>:313-9.</w:t>
      </w:r>
    </w:p>
    <w:p w14:paraId="094701F8" w14:textId="4E50A41B" w:rsidR="00E62B78" w:rsidRDefault="00103654" w:rsidP="00E62B78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1" w:name="_ENREF_29"/>
      <w:r w:rsidRPr="001521CB">
        <w:rPr>
          <w:rFonts w:ascii="Arial" w:hAnsi="Arial" w:cs="Arial"/>
          <w:noProof/>
          <w:sz w:val="24"/>
          <w:szCs w:val="24"/>
          <w:lang w:val="en-US"/>
        </w:rPr>
        <w:t>2</w:t>
      </w:r>
      <w:r w:rsidR="00B1600B" w:rsidRPr="001521CB">
        <w:rPr>
          <w:rFonts w:ascii="Arial" w:hAnsi="Arial" w:cs="Arial"/>
          <w:noProof/>
          <w:sz w:val="24"/>
          <w:szCs w:val="24"/>
          <w:lang w:val="en-US"/>
        </w:rPr>
        <w:t>6</w:t>
      </w:r>
      <w:r w:rsidR="00E62B78" w:rsidRPr="001521CB">
        <w:rPr>
          <w:rFonts w:ascii="Arial" w:hAnsi="Arial" w:cs="Arial"/>
          <w:noProof/>
          <w:sz w:val="24"/>
          <w:szCs w:val="24"/>
          <w:lang w:val="en-US"/>
        </w:rPr>
        <w:t>.</w:t>
      </w:r>
      <w:r w:rsidRPr="001521CB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21"/>
      <w:r w:rsidR="00E62B78" w:rsidRPr="001521CB">
        <w:rPr>
          <w:rFonts w:ascii="Arial" w:hAnsi="Arial" w:cs="Arial"/>
          <w:noProof/>
          <w:sz w:val="24"/>
          <w:szCs w:val="24"/>
          <w:lang w:val="en-US"/>
        </w:rPr>
        <w:t xml:space="preserve">Balouiri M, Sadiki M, Ibnsouda SK. </w:t>
      </w:r>
      <w:r w:rsidR="00E62B78" w:rsidRPr="00E62B78">
        <w:rPr>
          <w:rFonts w:ascii="Arial" w:hAnsi="Arial" w:cs="Arial"/>
          <w:noProof/>
          <w:sz w:val="24"/>
          <w:szCs w:val="24"/>
          <w:lang w:val="en-US"/>
        </w:rPr>
        <w:t>Methods for in vitro evaluating</w:t>
      </w:r>
      <w:r w:rsidR="00E62B7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E62B78" w:rsidRPr="00E62B78">
        <w:rPr>
          <w:rFonts w:ascii="Arial" w:hAnsi="Arial" w:cs="Arial"/>
          <w:noProof/>
          <w:sz w:val="24"/>
          <w:szCs w:val="24"/>
          <w:lang w:val="en-US"/>
        </w:rPr>
        <w:t>antimicrobial activity: a review. J Pharm Anal 2016;6</w:t>
      </w:r>
      <w:r w:rsidR="00E0382E">
        <w:rPr>
          <w:rFonts w:ascii="Arial" w:hAnsi="Arial" w:cs="Arial"/>
          <w:noProof/>
          <w:sz w:val="24"/>
          <w:szCs w:val="24"/>
          <w:lang w:val="en-US"/>
        </w:rPr>
        <w:t>(2)</w:t>
      </w:r>
      <w:r w:rsidR="00E62B78" w:rsidRPr="00E62B78">
        <w:rPr>
          <w:rFonts w:ascii="Arial" w:hAnsi="Arial" w:cs="Arial"/>
          <w:noProof/>
          <w:sz w:val="24"/>
          <w:szCs w:val="24"/>
          <w:lang w:val="en-US"/>
        </w:rPr>
        <w:t>:71-9.</w:t>
      </w:r>
    </w:p>
    <w:p w14:paraId="71D2BA8C" w14:textId="5973DEE6" w:rsidR="000E1542" w:rsidRDefault="000E1542" w:rsidP="000E154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2" w:name="_ENREF_30"/>
      <w:r>
        <w:rPr>
          <w:rFonts w:ascii="Arial" w:hAnsi="Arial" w:cs="Arial"/>
          <w:noProof/>
          <w:sz w:val="24"/>
          <w:szCs w:val="24"/>
          <w:lang w:val="en-US"/>
        </w:rPr>
        <w:t xml:space="preserve">27. </w:t>
      </w:r>
      <w:bookmarkEnd w:id="22"/>
      <w:r w:rsidRPr="000E1542">
        <w:rPr>
          <w:rFonts w:ascii="Arial" w:hAnsi="Arial" w:cs="Arial"/>
          <w:noProof/>
          <w:sz w:val="24"/>
          <w:szCs w:val="24"/>
          <w:lang w:val="en-US"/>
        </w:rPr>
        <w:t>Zanin IC, Goncalves RB, Junior AB, Hope CK, Pratten J. Susceptibility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of Streptococcus mutans biofilms to photodynamic therapy: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an in vitro study. J Antimicrob Chemother 2005</w:t>
      </w:r>
      <w:r>
        <w:rPr>
          <w:rFonts w:ascii="Arial" w:hAnsi="Arial" w:cs="Arial"/>
          <w:noProof/>
          <w:sz w:val="24"/>
          <w:szCs w:val="24"/>
          <w:lang w:val="en-US"/>
        </w:rPr>
        <w:t>(2)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;56:324-30.</w:t>
      </w:r>
    </w:p>
    <w:p w14:paraId="09ED7077" w14:textId="3B06EE9B" w:rsidR="000E1542" w:rsidRDefault="000E1542" w:rsidP="000E154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3" w:name="_ENREF_31"/>
      <w:r>
        <w:rPr>
          <w:rFonts w:ascii="Arial" w:hAnsi="Arial" w:cs="Arial"/>
          <w:noProof/>
          <w:sz w:val="24"/>
          <w:szCs w:val="24"/>
          <w:lang w:val="en-US"/>
        </w:rPr>
        <w:t>28.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23"/>
      <w:r w:rsidRPr="000E1542">
        <w:rPr>
          <w:rFonts w:ascii="Arial" w:hAnsi="Arial" w:cs="Arial"/>
          <w:noProof/>
          <w:sz w:val="24"/>
          <w:szCs w:val="24"/>
          <w:lang w:val="en-US"/>
        </w:rPr>
        <w:t>Engelmann FM, Mayer I, Gabrielli DS, Toma HE, Kowaltowski AJ,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Araki K, et al. Interaction of cationic meso-porphyrins with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liposomes, mitochondria and erythrocytes. J Bioenerg Biomembr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2007;39</w:t>
      </w:r>
      <w:r>
        <w:rPr>
          <w:rFonts w:ascii="Arial" w:hAnsi="Arial" w:cs="Arial"/>
          <w:noProof/>
          <w:sz w:val="24"/>
          <w:szCs w:val="24"/>
          <w:lang w:val="en-US"/>
        </w:rPr>
        <w:t>(2)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:175-85.</w:t>
      </w:r>
    </w:p>
    <w:p w14:paraId="79EC1AF3" w14:textId="77777777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4" w:name="_ENREF_32"/>
      <w:r w:rsidRPr="001804D8">
        <w:rPr>
          <w:rFonts w:ascii="Arial" w:hAnsi="Arial" w:cs="Arial"/>
          <w:noProof/>
          <w:sz w:val="24"/>
          <w:szCs w:val="24"/>
          <w:lang w:val="en-US"/>
        </w:rPr>
        <w:t>[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29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] P.D. Marsh, R.A. Bevis, H.N. Newman, A.S. Hallsworth, C. Robinson, J.A. Weatherell, Antibacterial activity of some plaque-disclosing agents and dyes., Caries research 23 (1989) 348-350.</w:t>
      </w:r>
      <w:bookmarkEnd w:id="24"/>
    </w:p>
    <w:p w14:paraId="71D2D835" w14:textId="77777777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5" w:name="_ENREF_33"/>
      <w:r w:rsidRPr="001804D8">
        <w:rPr>
          <w:rFonts w:ascii="Arial" w:hAnsi="Arial" w:cs="Arial"/>
          <w:noProof/>
          <w:sz w:val="24"/>
          <w:szCs w:val="24"/>
          <w:lang w:val="en-US"/>
        </w:rPr>
        <w:t>[3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0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] M.D. Savellano, T. Hasan, Targeting cells that overexpress the epidermal growth factor receptor with polyethylene glycolated BPD verteporfin photosensitizer immunoconjugates, Photochemistry and photobiology 77(4) (2003) 431-9.</w:t>
      </w:r>
      <w:bookmarkEnd w:id="25"/>
    </w:p>
    <w:p w14:paraId="40BD53E1" w14:textId="77777777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6" w:name="_ENREF_34"/>
      <w:r w:rsidRPr="001804D8">
        <w:rPr>
          <w:rFonts w:ascii="Arial" w:hAnsi="Arial" w:cs="Arial"/>
          <w:noProof/>
          <w:sz w:val="24"/>
          <w:szCs w:val="24"/>
          <w:lang w:val="en-US"/>
        </w:rPr>
        <w:t>[3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1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] A.P. Castano, T.N. Demidova, M.R. Hamblin, Mechanisms in photodynamic therapy: part two-cellular signaling, cell metabolism and modes of cell death, Photodiagnosis and photodynamic therapy 2(1) (2005) 1-23.</w:t>
      </w:r>
      <w:bookmarkEnd w:id="26"/>
    </w:p>
    <w:p w14:paraId="3A47A47F" w14:textId="2208D7E8" w:rsidR="007372BD" w:rsidRPr="001804D8" w:rsidRDefault="008C17E7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t xml:space="preserve">32. </w:t>
      </w:r>
      <w:r w:rsidR="007372BD" w:rsidRPr="001804D8">
        <w:rPr>
          <w:rFonts w:ascii="Arial" w:hAnsi="Arial" w:cs="Arial"/>
          <w:noProof/>
          <w:sz w:val="24"/>
          <w:szCs w:val="24"/>
        </w:rPr>
        <w:t xml:space="preserve"> </w:t>
      </w:r>
      <w:r w:rsidR="007372BD" w:rsidRPr="008C17E7">
        <w:rPr>
          <w:rFonts w:ascii="Arial" w:hAnsi="Arial" w:cs="Arial"/>
          <w:noProof/>
          <w:sz w:val="24"/>
          <w:szCs w:val="24"/>
        </w:rPr>
        <w:t>Espe</w:t>
      </w:r>
      <w:r>
        <w:rPr>
          <w:rFonts w:ascii="Arial" w:hAnsi="Arial" w:cs="Arial"/>
          <w:noProof/>
          <w:sz w:val="24"/>
          <w:szCs w:val="24"/>
        </w:rPr>
        <w:t>r</w:t>
      </w:r>
      <w:r w:rsidR="00A302DA" w:rsidRPr="008C17E7">
        <w:rPr>
          <w:rFonts w:ascii="Arial" w:hAnsi="Arial" w:cs="Arial"/>
          <w:noProof/>
          <w:sz w:val="24"/>
          <w:szCs w:val="24"/>
        </w:rPr>
        <w:t xml:space="preserve"> MÂ</w:t>
      </w:r>
      <w:r w:rsidR="009727FC" w:rsidRPr="008C17E7">
        <w:rPr>
          <w:rFonts w:ascii="Arial" w:hAnsi="Arial" w:cs="Arial"/>
          <w:noProof/>
          <w:sz w:val="24"/>
          <w:szCs w:val="24"/>
        </w:rPr>
        <w:t>LR</w:t>
      </w:r>
      <w:r w:rsidR="00A302DA" w:rsidRPr="008C17E7">
        <w:rPr>
          <w:rFonts w:ascii="Arial" w:hAnsi="Arial" w:cs="Arial"/>
          <w:noProof/>
          <w:sz w:val="24"/>
          <w:szCs w:val="24"/>
        </w:rPr>
        <w:t xml:space="preserve">, Junqueira </w:t>
      </w:r>
      <w:r w:rsidRPr="008C17E7">
        <w:rPr>
          <w:rFonts w:ascii="Arial" w:hAnsi="Arial" w:cs="Arial"/>
          <w:noProof/>
          <w:sz w:val="24"/>
          <w:szCs w:val="24"/>
        </w:rPr>
        <w:t>J</w:t>
      </w:r>
      <w:r w:rsidR="00A302DA" w:rsidRPr="008C17E7">
        <w:rPr>
          <w:rFonts w:ascii="Arial" w:hAnsi="Arial" w:cs="Arial"/>
          <w:noProof/>
          <w:sz w:val="24"/>
          <w:szCs w:val="24"/>
        </w:rPr>
        <w:t>C, Uchoa AF</w:t>
      </w:r>
      <w:r w:rsidRPr="008C17E7">
        <w:rPr>
          <w:rFonts w:ascii="Arial" w:hAnsi="Arial" w:cs="Arial"/>
          <w:noProof/>
          <w:sz w:val="24"/>
          <w:szCs w:val="24"/>
        </w:rPr>
        <w:t xml:space="preserve">, </w:t>
      </w:r>
      <w:r w:rsidR="00A302DA" w:rsidRPr="008C17E7">
        <w:rPr>
          <w:rFonts w:ascii="Arial" w:hAnsi="Arial" w:cs="Arial"/>
          <w:noProof/>
          <w:sz w:val="24"/>
          <w:szCs w:val="24"/>
        </w:rPr>
        <w:t>Bresciani E, Rastelli A</w:t>
      </w:r>
      <w:r w:rsidR="009727FC" w:rsidRPr="008C17E7">
        <w:rPr>
          <w:rFonts w:ascii="Arial" w:hAnsi="Arial" w:cs="Arial"/>
          <w:noProof/>
          <w:sz w:val="24"/>
          <w:szCs w:val="24"/>
        </w:rPr>
        <w:t>NS</w:t>
      </w:r>
      <w:r w:rsidR="00A302DA" w:rsidRPr="008C17E7">
        <w:rPr>
          <w:rFonts w:ascii="Arial" w:hAnsi="Arial" w:cs="Arial"/>
          <w:noProof/>
          <w:sz w:val="24"/>
          <w:szCs w:val="24"/>
        </w:rPr>
        <w:t>, Navarro RS,</w:t>
      </w:r>
      <w:r w:rsidR="00FA1377">
        <w:rPr>
          <w:rFonts w:ascii="Arial" w:hAnsi="Arial" w:cs="Arial"/>
          <w:noProof/>
          <w:sz w:val="24"/>
          <w:szCs w:val="24"/>
        </w:rPr>
        <w:t xml:space="preserve"> </w:t>
      </w:r>
      <w:r w:rsidR="00A302DA" w:rsidRPr="008C17E7">
        <w:rPr>
          <w:rFonts w:ascii="Arial" w:hAnsi="Arial" w:cs="Arial"/>
          <w:noProof/>
          <w:sz w:val="24"/>
          <w:szCs w:val="24"/>
        </w:rPr>
        <w:t>Gonçalve</w:t>
      </w:r>
      <w:r w:rsidR="00FA1377">
        <w:rPr>
          <w:rFonts w:ascii="Arial" w:hAnsi="Arial" w:cs="Arial"/>
          <w:noProof/>
          <w:sz w:val="24"/>
          <w:szCs w:val="24"/>
        </w:rPr>
        <w:t xml:space="preserve">s </w:t>
      </w:r>
      <w:r w:rsidR="00A302DA" w:rsidRPr="008C17E7">
        <w:rPr>
          <w:rFonts w:ascii="Arial" w:hAnsi="Arial" w:cs="Arial"/>
          <w:noProof/>
          <w:sz w:val="24"/>
          <w:szCs w:val="24"/>
        </w:rPr>
        <w:t>SE</w:t>
      </w:r>
      <w:r w:rsidR="009727FC" w:rsidRPr="008C17E7">
        <w:rPr>
          <w:rFonts w:ascii="Arial" w:hAnsi="Arial" w:cs="Arial"/>
          <w:noProof/>
          <w:sz w:val="24"/>
          <w:szCs w:val="24"/>
        </w:rPr>
        <w:t>P</w:t>
      </w:r>
      <w:r w:rsidR="00A302DA" w:rsidRPr="008C17E7">
        <w:rPr>
          <w:rFonts w:ascii="Arial" w:hAnsi="Arial" w:cs="Arial"/>
          <w:noProof/>
          <w:sz w:val="24"/>
          <w:szCs w:val="24"/>
        </w:rPr>
        <w:t xml:space="preserve">. </w:t>
      </w:r>
      <w:r w:rsidR="00A302DA" w:rsidRPr="001804D8">
        <w:rPr>
          <w:rFonts w:ascii="Arial" w:hAnsi="Arial" w:cs="Arial"/>
          <w:noProof/>
          <w:sz w:val="24"/>
          <w:szCs w:val="24"/>
          <w:lang w:val="en-US"/>
        </w:rPr>
        <w:t>Photodynamic inactivation of planktonic cultures and Streptococcus mutans biofilms for prevention of white spot lesions during orthodontic treatment: An in vitro investigation. Am J of Orthodontics and Dentofacial Orthopedics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8C17E7">
        <w:rPr>
          <w:rFonts w:ascii="Arial" w:hAnsi="Arial" w:cs="Arial"/>
          <w:noProof/>
          <w:sz w:val="24"/>
          <w:szCs w:val="24"/>
          <w:lang w:val="en-US"/>
        </w:rPr>
        <w:t>2019</w:t>
      </w:r>
      <w:r w:rsidR="009523ED">
        <w:rPr>
          <w:rFonts w:ascii="Arial" w:hAnsi="Arial" w:cs="Arial"/>
          <w:noProof/>
          <w:sz w:val="24"/>
          <w:szCs w:val="24"/>
          <w:lang w:val="en-US"/>
        </w:rPr>
        <w:t>;</w:t>
      </w:r>
      <w:r w:rsidR="00A302DA" w:rsidRPr="001804D8">
        <w:rPr>
          <w:rFonts w:ascii="Arial" w:hAnsi="Arial" w:cs="Arial"/>
          <w:noProof/>
          <w:sz w:val="24"/>
          <w:szCs w:val="24"/>
          <w:lang w:val="en-US"/>
        </w:rPr>
        <w:t>155(2)</w:t>
      </w:r>
      <w:r>
        <w:rPr>
          <w:rFonts w:ascii="Arial" w:hAnsi="Arial" w:cs="Arial"/>
          <w:noProof/>
          <w:sz w:val="24"/>
          <w:szCs w:val="24"/>
          <w:lang w:val="en-US"/>
        </w:rPr>
        <w:t>:</w:t>
      </w:r>
      <w:r w:rsidR="00A302DA" w:rsidRPr="001804D8">
        <w:rPr>
          <w:rFonts w:ascii="Arial" w:hAnsi="Arial" w:cs="Arial"/>
          <w:noProof/>
          <w:sz w:val="24"/>
          <w:szCs w:val="24"/>
          <w:lang w:val="en-US"/>
        </w:rPr>
        <w:t>243</w:t>
      </w:r>
      <w:r>
        <w:rPr>
          <w:rFonts w:ascii="Arial" w:hAnsi="Arial" w:cs="Arial"/>
          <w:noProof/>
          <w:sz w:val="24"/>
          <w:szCs w:val="24"/>
          <w:lang w:val="en-US"/>
        </w:rPr>
        <w:t>-</w:t>
      </w:r>
      <w:r w:rsidR="00A302DA" w:rsidRPr="001804D8">
        <w:rPr>
          <w:rFonts w:ascii="Arial" w:hAnsi="Arial" w:cs="Arial"/>
          <w:noProof/>
          <w:sz w:val="24"/>
          <w:szCs w:val="24"/>
          <w:lang w:val="en-US"/>
        </w:rPr>
        <w:t>53.</w:t>
      </w:r>
    </w:p>
    <w:p w14:paraId="6578D22D" w14:textId="3E369F71" w:rsidR="000E1542" w:rsidRPr="001804D8" w:rsidRDefault="000E1542" w:rsidP="000E154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27" w:name="_ENREF_35"/>
      <w:r>
        <w:rPr>
          <w:rFonts w:ascii="Arial" w:hAnsi="Arial" w:cs="Arial"/>
          <w:noProof/>
          <w:sz w:val="24"/>
          <w:szCs w:val="24"/>
          <w:lang w:val="en-US"/>
        </w:rPr>
        <w:t xml:space="preserve">33. </w:t>
      </w:r>
      <w:bookmarkEnd w:id="27"/>
      <w:r w:rsidRPr="000E1542">
        <w:rPr>
          <w:rFonts w:ascii="Arial" w:hAnsi="Arial" w:cs="Arial"/>
          <w:noProof/>
          <w:sz w:val="24"/>
          <w:szCs w:val="24"/>
          <w:lang w:val="en-US"/>
        </w:rPr>
        <w:t>Metcalf D, Robinson C, Devine D, Wood S. Enhancement of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erythrosine-mediated photodynamic therapy of Streptococcus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mutans biofilms by light fractionation. J Antimicrob Chemother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2006;58</w:t>
      </w:r>
      <w:r>
        <w:rPr>
          <w:rFonts w:ascii="Arial" w:hAnsi="Arial" w:cs="Arial"/>
          <w:noProof/>
          <w:sz w:val="24"/>
          <w:szCs w:val="24"/>
          <w:lang w:val="en-US"/>
        </w:rPr>
        <w:t>(1)</w:t>
      </w:r>
      <w:r w:rsidRPr="000E1542">
        <w:rPr>
          <w:rFonts w:ascii="Arial" w:hAnsi="Arial" w:cs="Arial"/>
          <w:noProof/>
          <w:sz w:val="24"/>
          <w:szCs w:val="24"/>
          <w:lang w:val="en-US"/>
        </w:rPr>
        <w:t>:190-2.</w:t>
      </w:r>
    </w:p>
    <w:p w14:paraId="47D70FD1" w14:textId="05520805" w:rsidR="007221C2" w:rsidRPr="001521CB" w:rsidRDefault="00103654" w:rsidP="007221C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bookmarkStart w:id="28" w:name="_ENREF_36"/>
      <w:r w:rsidRPr="001804D8">
        <w:rPr>
          <w:rFonts w:ascii="Arial" w:hAnsi="Arial" w:cs="Arial"/>
          <w:noProof/>
          <w:sz w:val="24"/>
          <w:szCs w:val="24"/>
          <w:lang w:val="en-US"/>
        </w:rPr>
        <w:t>3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4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>.</w:t>
      </w:r>
      <w:bookmarkEnd w:id="28"/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>Habiboallah G, Mahdi Z, Mahbobeh NN, Mina ZJ, Sina F, Majid Z.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>Bactericidal effect of visible light in the presence of erythrosine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 xml:space="preserve">on Porphyromonas gingivalis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lastRenderedPageBreak/>
        <w:t>and Fusobacterium nucleatum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 xml:space="preserve">compared with diode laser, an in vitro study. </w:t>
      </w:r>
      <w:r w:rsidR="007221C2" w:rsidRPr="001521CB">
        <w:rPr>
          <w:rFonts w:ascii="Arial" w:hAnsi="Arial" w:cs="Arial"/>
          <w:noProof/>
          <w:sz w:val="24"/>
          <w:szCs w:val="24"/>
        </w:rPr>
        <w:t>Laser Ther 2014;23(4):263-71.</w:t>
      </w:r>
    </w:p>
    <w:p w14:paraId="46EE3807" w14:textId="7AC49EDB" w:rsidR="007221C2" w:rsidRPr="001521CB" w:rsidRDefault="00103654" w:rsidP="007221C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bookmarkStart w:id="29" w:name="_ENREF_37"/>
      <w:r w:rsidRPr="001521CB">
        <w:rPr>
          <w:rFonts w:ascii="Arial" w:hAnsi="Arial" w:cs="Arial"/>
          <w:noProof/>
          <w:sz w:val="24"/>
          <w:szCs w:val="24"/>
        </w:rPr>
        <w:t>3</w:t>
      </w:r>
      <w:r w:rsidR="007372BD" w:rsidRPr="001521CB">
        <w:rPr>
          <w:rFonts w:ascii="Arial" w:hAnsi="Arial" w:cs="Arial"/>
          <w:noProof/>
          <w:sz w:val="24"/>
          <w:szCs w:val="24"/>
        </w:rPr>
        <w:t>5</w:t>
      </w:r>
      <w:r w:rsidR="007221C2" w:rsidRPr="001521CB">
        <w:rPr>
          <w:rFonts w:ascii="Arial" w:hAnsi="Arial" w:cs="Arial"/>
          <w:noProof/>
          <w:sz w:val="24"/>
          <w:szCs w:val="24"/>
        </w:rPr>
        <w:t xml:space="preserve">.  </w:t>
      </w:r>
      <w:bookmarkEnd w:id="29"/>
      <w:r w:rsidR="007221C2" w:rsidRPr="007221C2">
        <w:rPr>
          <w:rFonts w:ascii="Arial" w:hAnsi="Arial" w:cs="Arial"/>
          <w:noProof/>
          <w:sz w:val="24"/>
          <w:szCs w:val="24"/>
        </w:rPr>
        <w:t>Nagata JY, Hioka N, Kimura E, Batistela VR, Terada RS,</w:t>
      </w:r>
      <w:r w:rsidR="007221C2">
        <w:rPr>
          <w:rFonts w:ascii="Arial" w:hAnsi="Arial" w:cs="Arial"/>
          <w:noProof/>
          <w:sz w:val="24"/>
          <w:szCs w:val="24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</w:rPr>
        <w:t xml:space="preserve">Graciano AX, et al.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>Antibacterial photodynamic therapy for dental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>caries: evaluation of the photosensitizers used and light source</w:t>
      </w:r>
      <w:r w:rsidR="007221C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7221C2" w:rsidRPr="007221C2">
        <w:rPr>
          <w:rFonts w:ascii="Arial" w:hAnsi="Arial" w:cs="Arial"/>
          <w:noProof/>
          <w:sz w:val="24"/>
          <w:szCs w:val="24"/>
          <w:lang w:val="en-US"/>
        </w:rPr>
        <w:t xml:space="preserve">properties. </w:t>
      </w:r>
      <w:r w:rsidR="007221C2" w:rsidRPr="001521CB">
        <w:rPr>
          <w:rFonts w:ascii="Arial" w:hAnsi="Arial" w:cs="Arial"/>
          <w:noProof/>
          <w:sz w:val="24"/>
          <w:szCs w:val="24"/>
        </w:rPr>
        <w:t>Photodiagnosis Photodyn Ther 2012;9(2):122-31.</w:t>
      </w:r>
    </w:p>
    <w:p w14:paraId="43FA200C" w14:textId="4B9865FB" w:rsidR="000C4EF9" w:rsidRPr="001804D8" w:rsidRDefault="00103654" w:rsidP="000C4EF9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0" w:name="_ENREF_38"/>
      <w:r w:rsidRPr="001521CB">
        <w:rPr>
          <w:rFonts w:ascii="Arial" w:hAnsi="Arial" w:cs="Arial"/>
          <w:noProof/>
          <w:sz w:val="24"/>
          <w:szCs w:val="24"/>
        </w:rPr>
        <w:t>3</w:t>
      </w:r>
      <w:r w:rsidR="007372BD" w:rsidRPr="001521CB">
        <w:rPr>
          <w:rFonts w:ascii="Arial" w:hAnsi="Arial" w:cs="Arial"/>
          <w:noProof/>
          <w:sz w:val="24"/>
          <w:szCs w:val="24"/>
        </w:rPr>
        <w:t>6</w:t>
      </w:r>
      <w:r w:rsidR="000C4EF9" w:rsidRPr="001521CB">
        <w:rPr>
          <w:rFonts w:ascii="Arial" w:hAnsi="Arial" w:cs="Arial"/>
          <w:noProof/>
          <w:sz w:val="24"/>
          <w:szCs w:val="24"/>
        </w:rPr>
        <w:t xml:space="preserve">. </w:t>
      </w:r>
      <w:r w:rsidRPr="001521CB">
        <w:rPr>
          <w:rFonts w:ascii="Arial" w:hAnsi="Arial" w:cs="Arial"/>
          <w:noProof/>
          <w:sz w:val="24"/>
          <w:szCs w:val="24"/>
        </w:rPr>
        <w:t xml:space="preserve"> </w:t>
      </w:r>
      <w:bookmarkEnd w:id="30"/>
      <w:r w:rsidR="000C4EF9" w:rsidRPr="000C4EF9">
        <w:rPr>
          <w:rFonts w:ascii="Arial" w:hAnsi="Arial" w:cs="Arial"/>
          <w:noProof/>
          <w:sz w:val="24"/>
          <w:szCs w:val="24"/>
        </w:rPr>
        <w:t xml:space="preserve">Silva JR, Cardoso G, Maciel RR, de Souza NC. </w:t>
      </w:r>
      <w:r w:rsidR="000C4EF9" w:rsidRPr="000C4EF9">
        <w:rPr>
          <w:rFonts w:ascii="Arial" w:hAnsi="Arial" w:cs="Arial"/>
          <w:noProof/>
          <w:sz w:val="24"/>
          <w:szCs w:val="24"/>
          <w:lang w:val="en-US"/>
        </w:rPr>
        <w:t>Morphological</w:t>
      </w:r>
      <w:r w:rsidR="000C4EF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0C4EF9" w:rsidRPr="000C4EF9">
        <w:rPr>
          <w:rFonts w:ascii="Arial" w:hAnsi="Arial" w:cs="Arial"/>
          <w:noProof/>
          <w:sz w:val="24"/>
          <w:szCs w:val="24"/>
          <w:lang w:val="en-US"/>
        </w:rPr>
        <w:t>alterations on Citrobacter freundii bacteria induced by erythrosine</w:t>
      </w:r>
      <w:r w:rsidR="000C4EF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0C4EF9" w:rsidRPr="000C4EF9">
        <w:rPr>
          <w:rFonts w:ascii="Arial" w:hAnsi="Arial" w:cs="Arial"/>
          <w:noProof/>
          <w:sz w:val="24"/>
          <w:szCs w:val="24"/>
          <w:lang w:val="en-US"/>
        </w:rPr>
        <w:t>dye and laser light. Lasers Med Sci 2015;30</w:t>
      </w:r>
      <w:r w:rsidR="000C4EF9">
        <w:rPr>
          <w:rFonts w:ascii="Arial" w:hAnsi="Arial" w:cs="Arial"/>
          <w:noProof/>
          <w:sz w:val="24"/>
          <w:szCs w:val="24"/>
          <w:lang w:val="en-US"/>
        </w:rPr>
        <w:t>(1)</w:t>
      </w:r>
      <w:r w:rsidR="000C4EF9" w:rsidRPr="000C4EF9">
        <w:rPr>
          <w:rFonts w:ascii="Arial" w:hAnsi="Arial" w:cs="Arial"/>
          <w:noProof/>
          <w:sz w:val="24"/>
          <w:szCs w:val="24"/>
          <w:lang w:val="en-US"/>
        </w:rPr>
        <w:t>:469-73.</w:t>
      </w:r>
    </w:p>
    <w:p w14:paraId="447E417A" w14:textId="19F42F63" w:rsidR="00A83B06" w:rsidRDefault="000C4EF9" w:rsidP="00A83B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1" w:name="_ENREF_39"/>
      <w:r>
        <w:rPr>
          <w:rFonts w:ascii="Arial" w:hAnsi="Arial" w:cs="Arial"/>
          <w:noProof/>
          <w:sz w:val="24"/>
          <w:szCs w:val="24"/>
          <w:lang w:val="en-US"/>
        </w:rPr>
        <w:t>3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7</w:t>
      </w:r>
      <w:r>
        <w:rPr>
          <w:rFonts w:ascii="Arial" w:hAnsi="Arial" w:cs="Arial"/>
          <w:noProof/>
          <w:sz w:val="24"/>
          <w:szCs w:val="24"/>
          <w:lang w:val="en-US"/>
        </w:rPr>
        <w:t>.</w:t>
      </w:r>
      <w:r w:rsidR="00103654" w:rsidRPr="001804D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bookmarkEnd w:id="31"/>
      <w:r w:rsidR="00A83B06">
        <w:rPr>
          <w:rFonts w:ascii="Arial" w:hAnsi="Arial" w:cs="Arial"/>
          <w:noProof/>
          <w:sz w:val="24"/>
          <w:szCs w:val="24"/>
          <w:lang w:val="en-US"/>
        </w:rPr>
        <w:t>I</w:t>
      </w:r>
      <w:r w:rsidR="00A83B06" w:rsidRPr="00A83B06">
        <w:rPr>
          <w:rFonts w:ascii="Arial" w:hAnsi="Arial" w:cs="Arial"/>
          <w:noProof/>
          <w:sz w:val="24"/>
          <w:szCs w:val="24"/>
          <w:lang w:val="en-US"/>
        </w:rPr>
        <w:t>shiyama K, Nakamura K, Ikai H, Kanno T, Kohno M, Sasaki K, et al.</w:t>
      </w:r>
      <w:r w:rsidR="00A83B06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A83B06" w:rsidRPr="00A83B06">
        <w:rPr>
          <w:rFonts w:ascii="Arial" w:hAnsi="Arial" w:cs="Arial"/>
          <w:noProof/>
          <w:sz w:val="24"/>
          <w:szCs w:val="24"/>
          <w:lang w:val="en-US"/>
        </w:rPr>
        <w:t>Bactericidal action of photogenerated singlet oxygen from</w:t>
      </w:r>
      <w:r w:rsidR="00A83B06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A83B06" w:rsidRPr="00A83B06">
        <w:rPr>
          <w:rFonts w:ascii="Arial" w:hAnsi="Arial" w:cs="Arial"/>
          <w:noProof/>
          <w:sz w:val="24"/>
          <w:szCs w:val="24"/>
          <w:lang w:val="en-US"/>
        </w:rPr>
        <w:t>photosensitizers used in plaque disclosing agents. PLoS One</w:t>
      </w:r>
      <w:r w:rsidR="00A83B06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A83B06" w:rsidRPr="00A83B06">
        <w:rPr>
          <w:rFonts w:ascii="Arial" w:hAnsi="Arial" w:cs="Arial"/>
          <w:noProof/>
          <w:sz w:val="24"/>
          <w:szCs w:val="24"/>
          <w:lang w:val="en-US"/>
        </w:rPr>
        <w:t>2012;7</w:t>
      </w:r>
      <w:r>
        <w:rPr>
          <w:rFonts w:ascii="Arial" w:hAnsi="Arial" w:cs="Arial"/>
          <w:noProof/>
          <w:sz w:val="24"/>
          <w:szCs w:val="24"/>
          <w:lang w:val="en-US"/>
        </w:rPr>
        <w:t>(5)</w:t>
      </w:r>
      <w:r w:rsidR="00A83B06" w:rsidRPr="00A83B06">
        <w:rPr>
          <w:rFonts w:ascii="Arial" w:hAnsi="Arial" w:cs="Arial"/>
          <w:noProof/>
          <w:sz w:val="24"/>
          <w:szCs w:val="24"/>
          <w:lang w:val="en-US"/>
        </w:rPr>
        <w:t>:e37871.</w:t>
      </w:r>
    </w:p>
    <w:p w14:paraId="1DF7254E" w14:textId="77777777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2" w:name="_ENREF_40"/>
      <w:r w:rsidRPr="001804D8">
        <w:rPr>
          <w:rFonts w:ascii="Arial" w:hAnsi="Arial" w:cs="Arial"/>
          <w:noProof/>
          <w:sz w:val="24"/>
          <w:szCs w:val="24"/>
          <w:lang w:val="en-US"/>
        </w:rPr>
        <w:t>[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38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] C. Fracalossi, J.Y. Nagata, D.S. Pellosi, R.S. Terada, N. Hioka, M.L. Baesso, F. Sato, P.L. Rosalen, W. Caetano, M. Fujimaki, Singlet oxygen production by combining erythrosine and halogen light for photodynamic inactivation of Streptococcus mutans, Photodiagnosis and photodynamic therapy 15 (2016) 127-32.</w:t>
      </w:r>
      <w:bookmarkEnd w:id="32"/>
    </w:p>
    <w:p w14:paraId="616CABE6" w14:textId="767BDA3E" w:rsidR="002A2BFC" w:rsidRPr="001804D8" w:rsidRDefault="002A2BFC" w:rsidP="002A2BFC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3" w:name="_ENREF_41"/>
      <w:r>
        <w:rPr>
          <w:rFonts w:ascii="Arial" w:hAnsi="Arial" w:cs="Arial"/>
          <w:noProof/>
          <w:sz w:val="24"/>
          <w:szCs w:val="24"/>
          <w:lang w:val="en-US"/>
        </w:rPr>
        <w:t xml:space="preserve">39. </w:t>
      </w:r>
      <w:bookmarkEnd w:id="33"/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Sudhakara Reddy R, Ramya K, Tatapudi R, Gudapati S, Sai Madhavai N, Sai Kiran C. Photo dynamic therapy in oral diseases.</w:t>
      </w:r>
      <w:r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Int J Biol Med Res 2012;3</w:t>
      </w:r>
      <w:r>
        <w:rPr>
          <w:rFonts w:ascii="Arial" w:hAnsi="Arial" w:cs="Arial"/>
          <w:noProof/>
          <w:sz w:val="24"/>
          <w:szCs w:val="24"/>
          <w:lang w:val="en-US"/>
        </w:rPr>
        <w:t>(2)</w:t>
      </w:r>
      <w:r w:rsidRPr="002A2BFC">
        <w:rPr>
          <w:rFonts w:ascii="Arial" w:hAnsi="Arial" w:cs="Arial"/>
          <w:noProof/>
          <w:sz w:val="24"/>
          <w:szCs w:val="24"/>
          <w:lang w:val="en-US"/>
        </w:rPr>
        <w:t>:1875-83.</w:t>
      </w:r>
    </w:p>
    <w:p w14:paraId="2F1627B0" w14:textId="77777777" w:rsidR="00103654" w:rsidRPr="001804D8" w:rsidRDefault="00103654" w:rsidP="00103654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  <w:bookmarkStart w:id="34" w:name="_ENREF_42"/>
      <w:r w:rsidRPr="001804D8">
        <w:rPr>
          <w:rFonts w:ascii="Arial" w:hAnsi="Arial" w:cs="Arial"/>
          <w:noProof/>
          <w:sz w:val="24"/>
          <w:szCs w:val="24"/>
          <w:lang w:val="en-US"/>
        </w:rPr>
        <w:t>[4</w:t>
      </w:r>
      <w:r w:rsidR="007372BD" w:rsidRPr="001804D8">
        <w:rPr>
          <w:rFonts w:ascii="Arial" w:hAnsi="Arial" w:cs="Arial"/>
          <w:noProof/>
          <w:sz w:val="24"/>
          <w:szCs w:val="24"/>
          <w:lang w:val="en-US"/>
        </w:rPr>
        <w:t>0</w:t>
      </w:r>
      <w:r w:rsidRPr="001804D8">
        <w:rPr>
          <w:rFonts w:ascii="Arial" w:hAnsi="Arial" w:cs="Arial"/>
          <w:noProof/>
          <w:sz w:val="24"/>
          <w:szCs w:val="24"/>
          <w:lang w:val="en-US"/>
        </w:rPr>
        <w:t>] K. Plaetzer, B. Krammer, J. Berlanda, F. Berr, T. Kiesslich, Photophysics and photochemistry of photodynamic therapy: fundamental aspects, Lasers in medical science 24(2) (2009) 259-68.</w:t>
      </w:r>
      <w:bookmarkEnd w:id="34"/>
    </w:p>
    <w:p w14:paraId="7FFD4587" w14:textId="77777777" w:rsidR="00103654" w:rsidRPr="001804D8" w:rsidRDefault="00103654" w:rsidP="00103654">
      <w:pPr>
        <w:spacing w:line="240" w:lineRule="auto"/>
        <w:jc w:val="both"/>
        <w:rPr>
          <w:rFonts w:ascii="Arial" w:hAnsi="Arial" w:cs="Arial"/>
          <w:noProof/>
          <w:sz w:val="24"/>
          <w:szCs w:val="24"/>
          <w:lang w:val="en-US"/>
        </w:rPr>
      </w:pPr>
    </w:p>
    <w:p w14:paraId="32614DE5" w14:textId="77777777" w:rsidR="00C41AD6" w:rsidRPr="001804D8" w:rsidRDefault="00103654" w:rsidP="008E64CE">
      <w:pPr>
        <w:rPr>
          <w:rFonts w:ascii="Arial" w:hAnsi="Arial" w:cs="Arial"/>
          <w:sz w:val="24"/>
          <w:szCs w:val="24"/>
        </w:rPr>
      </w:pPr>
      <w:r w:rsidRPr="001804D8">
        <w:rPr>
          <w:rFonts w:ascii="Arial" w:hAnsi="Arial" w:cs="Arial"/>
          <w:sz w:val="24"/>
          <w:szCs w:val="24"/>
          <w:lang w:val="en-US"/>
        </w:rPr>
        <w:fldChar w:fldCharType="end"/>
      </w:r>
    </w:p>
    <w:sectPr w:rsidR="00C41AD6" w:rsidRPr="00180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A7"/>
    <w:rsid w:val="00070282"/>
    <w:rsid w:val="000C4EF9"/>
    <w:rsid w:val="000E1542"/>
    <w:rsid w:val="00103654"/>
    <w:rsid w:val="001521CB"/>
    <w:rsid w:val="001804D8"/>
    <w:rsid w:val="0022001E"/>
    <w:rsid w:val="00230C4B"/>
    <w:rsid w:val="002350F0"/>
    <w:rsid w:val="002A2BFC"/>
    <w:rsid w:val="002B3EF2"/>
    <w:rsid w:val="00347427"/>
    <w:rsid w:val="00393937"/>
    <w:rsid w:val="003C2289"/>
    <w:rsid w:val="003C54F4"/>
    <w:rsid w:val="003C7461"/>
    <w:rsid w:val="004048EE"/>
    <w:rsid w:val="004A42FD"/>
    <w:rsid w:val="005459DB"/>
    <w:rsid w:val="005474A7"/>
    <w:rsid w:val="00600F06"/>
    <w:rsid w:val="00647830"/>
    <w:rsid w:val="006B1392"/>
    <w:rsid w:val="006F1A8F"/>
    <w:rsid w:val="006F55F6"/>
    <w:rsid w:val="007221C2"/>
    <w:rsid w:val="007372BD"/>
    <w:rsid w:val="007929CD"/>
    <w:rsid w:val="008615A6"/>
    <w:rsid w:val="008A05DC"/>
    <w:rsid w:val="008C17E7"/>
    <w:rsid w:val="008E64CE"/>
    <w:rsid w:val="009523ED"/>
    <w:rsid w:val="009727FC"/>
    <w:rsid w:val="00A26025"/>
    <w:rsid w:val="00A302DA"/>
    <w:rsid w:val="00A83B06"/>
    <w:rsid w:val="00AE3CD7"/>
    <w:rsid w:val="00B1600B"/>
    <w:rsid w:val="00BA0BB1"/>
    <w:rsid w:val="00BA74A6"/>
    <w:rsid w:val="00BF1A57"/>
    <w:rsid w:val="00C41AD6"/>
    <w:rsid w:val="00CB124F"/>
    <w:rsid w:val="00DD46E9"/>
    <w:rsid w:val="00E0382E"/>
    <w:rsid w:val="00E154C9"/>
    <w:rsid w:val="00E62B78"/>
    <w:rsid w:val="00F64B88"/>
    <w:rsid w:val="00F95396"/>
    <w:rsid w:val="00FA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E6CE"/>
  <w15:chartTrackingRefBased/>
  <w15:docId w15:val="{E1AB5DA7-489B-4D0A-8CAE-92A9729C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4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1C6BB-BD8A-491A-BDDC-C695FBDF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1179</Words>
  <Characters>6370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Ângela Lacerda Rangel Esper</dc:creator>
  <cp:keywords/>
  <dc:description/>
  <cp:lastModifiedBy>Maria Ângela Lacerda Rangel Esper</cp:lastModifiedBy>
  <cp:revision>40</cp:revision>
  <dcterms:created xsi:type="dcterms:W3CDTF">2019-06-20T12:44:00Z</dcterms:created>
  <dcterms:modified xsi:type="dcterms:W3CDTF">2019-06-24T15:43:00Z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http://www.zotero.org/styles/vancouver</vt:lpwstr>
  </property>
</Properties>
</file>