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7D" w:rsidRPr="002C50B0" w:rsidRDefault="003F3117" w:rsidP="0072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5</w:t>
      </w:r>
      <w:r w:rsidR="002C50B0" w:rsidRPr="002C50B0">
        <w:rPr>
          <w:rFonts w:ascii="Times New Roman" w:hAnsi="Times New Roman"/>
          <w:sz w:val="24"/>
          <w:szCs w:val="24"/>
        </w:rPr>
        <w:t xml:space="preserve">. </w:t>
      </w:r>
      <w:r w:rsidR="00727CE0" w:rsidRPr="002C50B0">
        <w:rPr>
          <w:rFonts w:ascii="Times New Roman" w:hAnsi="Times New Roman"/>
          <w:sz w:val="24"/>
          <w:szCs w:val="24"/>
        </w:rPr>
        <w:t>Mean values of the GOHAI and the OHIP-14 scores of grouping variables</w:t>
      </w:r>
    </w:p>
    <w:p w:rsidR="00727CE0" w:rsidRPr="002C50B0" w:rsidRDefault="00727CE0" w:rsidP="0072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CE0" w:rsidRPr="002C50B0" w:rsidRDefault="00727CE0" w:rsidP="0072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727CE0" w:rsidRPr="00C1645C" w:rsidTr="00C1645C">
        <w:trPr>
          <w:jc w:val="center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GOHAI Mean (SD)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OHIP – 14 Mean (SD)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hAnsi="Times New Roman"/>
                <w:i/>
                <w:sz w:val="24"/>
                <w:szCs w:val="24"/>
              </w:rPr>
              <w:t>Age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60 – 70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30.16 (0.89)</w:t>
            </w:r>
          </w:p>
        </w:tc>
        <w:tc>
          <w:tcPr>
            <w:tcW w:w="2882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16.03 (0.94)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70 – 80</w:t>
            </w:r>
          </w:p>
        </w:tc>
        <w:tc>
          <w:tcPr>
            <w:tcW w:w="2881" w:type="dxa"/>
          </w:tcPr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D5475F" w:rsidRPr="00C1645C" w:rsidTr="00D5475F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475F" w:rsidRPr="002C50B0" w:rsidRDefault="00AA6F26" w:rsidP="00D54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1645C">
                    <w:rPr>
                      <w:rFonts w:ascii="Times New Roman" w:hAnsi="Times New Roman"/>
                      <w:sz w:val="24"/>
                      <w:szCs w:val="24"/>
                    </w:rPr>
                    <w:t>35.6 (1.70)</w:t>
                  </w:r>
                </w:p>
              </w:tc>
            </w:tr>
            <w:tr w:rsidR="00D5475F" w:rsidRPr="00C1645C" w:rsidTr="00D547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475F" w:rsidRPr="002C50B0" w:rsidRDefault="00D5475F" w:rsidP="00D54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D5475F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9.00 (2.16)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D5475F" w:rsidRPr="00C1645C" w:rsidTr="00D5475F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475F" w:rsidRPr="002C50B0" w:rsidRDefault="00D5475F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5475F" w:rsidRPr="00C1645C" w:rsidTr="00D547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475F" w:rsidRPr="002C50B0" w:rsidRDefault="00D5475F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 xml:space="preserve">80 or </w:t>
            </w:r>
            <w:proofErr w:type="gramStart"/>
            <w:r w:rsidRPr="00C1645C">
              <w:rPr>
                <w:rFonts w:ascii="Times New Roman" w:hAnsi="Times New Roman"/>
                <w:sz w:val="24"/>
                <w:szCs w:val="24"/>
              </w:rPr>
              <w:t>more</w:t>
            </w:r>
            <w:proofErr w:type="gramEnd"/>
          </w:p>
        </w:tc>
        <w:tc>
          <w:tcPr>
            <w:tcW w:w="2881" w:type="dxa"/>
          </w:tcPr>
          <w:p w:rsidR="00727CE0" w:rsidRPr="00C1645C" w:rsidRDefault="00A46C4C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30</w:t>
            </w:r>
            <w:r w:rsidR="00065047" w:rsidRPr="00C1645C">
              <w:rPr>
                <w:rFonts w:ascii="Times New Roman" w:hAnsi="Times New Roman"/>
                <w:sz w:val="24"/>
                <w:szCs w:val="24"/>
              </w:rPr>
              <w:t>.00</w:t>
            </w:r>
            <w:r w:rsidRPr="00C1645C">
              <w:rPr>
                <w:rFonts w:ascii="Times New Roman" w:hAnsi="Times New Roman"/>
                <w:sz w:val="24"/>
                <w:szCs w:val="24"/>
              </w:rPr>
              <w:t xml:space="preserve"> (0.0)</w:t>
            </w:r>
          </w:p>
        </w:tc>
        <w:tc>
          <w:tcPr>
            <w:tcW w:w="2882" w:type="dxa"/>
          </w:tcPr>
          <w:p w:rsidR="00727CE0" w:rsidRPr="00C1645C" w:rsidRDefault="00A46C4C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24 (0.0)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2882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hAnsi="Times New Roman"/>
                <w:i/>
                <w:sz w:val="24"/>
                <w:szCs w:val="24"/>
              </w:rPr>
              <w:t>Gender</w:t>
            </w: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881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34.00 (1.12)</w:t>
            </w:r>
          </w:p>
        </w:tc>
        <w:tc>
          <w:tcPr>
            <w:tcW w:w="2882" w:type="dxa"/>
          </w:tcPr>
          <w:p w:rsidR="004F0198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13.60 (1.28)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4F0198" w:rsidRPr="00C1645C" w:rsidTr="004F0198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F0198" w:rsidRPr="002C50B0" w:rsidRDefault="004F0198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F0198" w:rsidRPr="00C1645C" w:rsidTr="004F019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F0198" w:rsidRPr="002C50B0" w:rsidRDefault="004F0198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881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30.00 (0.96)</w:t>
            </w:r>
          </w:p>
        </w:tc>
        <w:tc>
          <w:tcPr>
            <w:tcW w:w="2882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17.39 (0.98)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2882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i/>
                <w:sz w:val="24"/>
                <w:szCs w:val="24"/>
              </w:rPr>
              <w:t>Annual household income</w:t>
            </w: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More than $7.000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30.38 (1.25)</w:t>
            </w:r>
          </w:p>
        </w:tc>
        <w:tc>
          <w:tcPr>
            <w:tcW w:w="2882" w:type="dxa"/>
          </w:tcPr>
          <w:p w:rsidR="004E5F16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13.00 (1.05)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4E5F16" w:rsidRPr="00C1645C" w:rsidTr="004E5F16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E5F16" w:rsidRPr="002C50B0" w:rsidRDefault="004E5F16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E5F16" w:rsidRPr="00C1645C" w:rsidTr="004E5F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E5F16" w:rsidRPr="002C50B0" w:rsidRDefault="004E5F16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Less than $7.000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31.04 (1.06)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17.44 (1.21)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</w:tcPr>
          <w:p w:rsidR="00727CE0" w:rsidRPr="00C1645C" w:rsidRDefault="00041D2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</w:t>
            </w:r>
            <w:r w:rsidR="004E5F16" w:rsidRPr="00C1645C">
              <w:rPr>
                <w:rFonts w:ascii="Times New Roman" w:hAnsi="Times New Roman"/>
                <w:sz w:val="24"/>
                <w:szCs w:val="24"/>
              </w:rPr>
              <w:t>6</w:t>
            </w:r>
            <w:r w:rsidR="00AA6F26" w:rsidRPr="00C164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i/>
                <w:sz w:val="24"/>
                <w:szCs w:val="24"/>
              </w:rPr>
              <w:t>Education level</w:t>
            </w: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More than High school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29.13 (1.13)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15.60 (1.47)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High school or less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32.75 (0.93)</w:t>
            </w:r>
          </w:p>
        </w:tc>
        <w:tc>
          <w:tcPr>
            <w:tcW w:w="2882" w:type="dxa"/>
          </w:tcPr>
          <w:p w:rsidR="004E5F16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16.35 (1.16)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4E5F16" w:rsidRPr="00C1645C" w:rsidTr="004E5F16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E5F16" w:rsidRPr="002C50B0" w:rsidRDefault="004E5F16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E5F16" w:rsidRPr="00C1645C" w:rsidTr="004E5F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E5F16" w:rsidRPr="002C50B0" w:rsidRDefault="004E5F16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0.694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i/>
                <w:sz w:val="24"/>
                <w:szCs w:val="24"/>
              </w:rPr>
              <w:t>Dentate status</w:t>
            </w: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&lt; 5 missing teeth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33.38 (1.10)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13.44 (1.17)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5 + missing teeth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29.69 (1.09)</w:t>
            </w:r>
          </w:p>
        </w:tc>
        <w:tc>
          <w:tcPr>
            <w:tcW w:w="2882" w:type="dxa"/>
          </w:tcPr>
          <w:p w:rsidR="000607F1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16.90 (1.18)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0607F1" w:rsidRPr="00C1645C" w:rsidTr="000607F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607F1" w:rsidRPr="002C50B0" w:rsidRDefault="000607F1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607F1" w:rsidRPr="00C1645C" w:rsidTr="000607F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607F1" w:rsidRPr="002C50B0" w:rsidRDefault="000607F1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</w:tcPr>
          <w:p w:rsidR="00727CE0" w:rsidRPr="00C1645C" w:rsidRDefault="00A14471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</w:t>
            </w:r>
            <w:r w:rsidR="00AA6F26" w:rsidRPr="00C1645C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i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i/>
                <w:sz w:val="24"/>
                <w:szCs w:val="24"/>
              </w:rPr>
              <w:t>Frequency of dental visits</w:t>
            </w:r>
          </w:p>
        </w:tc>
        <w:tc>
          <w:tcPr>
            <w:tcW w:w="2881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A46C4C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&lt; 1 times per year</w:t>
            </w:r>
          </w:p>
        </w:tc>
        <w:tc>
          <w:tcPr>
            <w:tcW w:w="2881" w:type="dxa"/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25.40 (1.10)</w:t>
            </w:r>
          </w:p>
        </w:tc>
        <w:tc>
          <w:tcPr>
            <w:tcW w:w="2882" w:type="dxa"/>
          </w:tcPr>
          <w:p w:rsidR="000D4D53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17.53 (1.48)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0D4D53" w:rsidRPr="00C1645C" w:rsidTr="000D4D53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D4D53" w:rsidRPr="002C50B0" w:rsidRDefault="000D4D53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D4D53" w:rsidRPr="00C1645C" w:rsidTr="000D4D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D4D53" w:rsidRPr="002C50B0" w:rsidRDefault="000D4D53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</w:tcPr>
          <w:p w:rsidR="00727CE0" w:rsidRPr="00C1645C" w:rsidRDefault="00A46C4C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1 + times per year</w:t>
            </w:r>
          </w:p>
        </w:tc>
        <w:tc>
          <w:tcPr>
            <w:tcW w:w="2881" w:type="dxa"/>
          </w:tcPr>
          <w:p w:rsidR="000D4D53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30.15 (1.05)</w:t>
            </w:r>
          </w:p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0D4D53" w:rsidRPr="00C1645C" w:rsidTr="000D4D53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D4D53" w:rsidRPr="002C50B0" w:rsidRDefault="000D4D53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D4D53" w:rsidRPr="00C1645C" w:rsidTr="000D4D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D4D53" w:rsidRPr="002C50B0" w:rsidRDefault="000D4D53" w:rsidP="002C5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27CE0" w:rsidRPr="00C1645C" w:rsidRDefault="00727CE0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13.76 (0.97)</w:t>
            </w:r>
          </w:p>
        </w:tc>
      </w:tr>
      <w:tr w:rsidR="00727CE0" w:rsidRPr="00C1645C" w:rsidTr="00C1645C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727CE0" w:rsidRPr="00C1645C" w:rsidRDefault="000D4D53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4"/>
                <w:szCs w:val="24"/>
              </w:rPr>
            </w:pPr>
            <w:r w:rsidRPr="00C1645C">
              <w:rPr>
                <w:rFonts w:ascii="Times New Roman" w:eastAsia="AdvTimes-i" w:hAnsi="Times New Roman"/>
                <w:sz w:val="24"/>
                <w:szCs w:val="24"/>
              </w:rPr>
              <w:t>p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27CE0" w:rsidRPr="00C1645C" w:rsidRDefault="00AA6F26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727CE0" w:rsidRPr="00C1645C" w:rsidRDefault="00065047" w:rsidP="00C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</w:tr>
    </w:tbl>
    <w:p w:rsidR="00727CE0" w:rsidRDefault="00727CE0" w:rsidP="00727CE0">
      <w:pPr>
        <w:autoSpaceDE w:val="0"/>
        <w:autoSpaceDN w:val="0"/>
        <w:adjustRightInd w:val="0"/>
        <w:spacing w:after="0" w:line="240" w:lineRule="auto"/>
        <w:jc w:val="both"/>
      </w:pPr>
    </w:p>
    <w:sectPr w:rsidR="00727CE0" w:rsidSect="008D2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imes-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E0"/>
    <w:rsid w:val="00041D23"/>
    <w:rsid w:val="000607F1"/>
    <w:rsid w:val="00065047"/>
    <w:rsid w:val="000A3E15"/>
    <w:rsid w:val="000D4D53"/>
    <w:rsid w:val="0016338F"/>
    <w:rsid w:val="001C42F8"/>
    <w:rsid w:val="002C50B0"/>
    <w:rsid w:val="003978D7"/>
    <w:rsid w:val="003F3117"/>
    <w:rsid w:val="004E5F16"/>
    <w:rsid w:val="004F0198"/>
    <w:rsid w:val="0057437B"/>
    <w:rsid w:val="006D75BB"/>
    <w:rsid w:val="00727CE0"/>
    <w:rsid w:val="0074787C"/>
    <w:rsid w:val="007D75EE"/>
    <w:rsid w:val="008D237D"/>
    <w:rsid w:val="00A14471"/>
    <w:rsid w:val="00A46C4C"/>
    <w:rsid w:val="00AA6F26"/>
    <w:rsid w:val="00B430F6"/>
    <w:rsid w:val="00B90AAA"/>
    <w:rsid w:val="00BE2D09"/>
    <w:rsid w:val="00C1645C"/>
    <w:rsid w:val="00CA20F8"/>
    <w:rsid w:val="00D5475F"/>
    <w:rsid w:val="00DA76EC"/>
    <w:rsid w:val="00DB0EED"/>
    <w:rsid w:val="00F45F50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2017-10-29T12:29:00Z</dcterms:created>
  <dcterms:modified xsi:type="dcterms:W3CDTF">2017-10-29T12:29:00Z</dcterms:modified>
</cp:coreProperties>
</file>