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Padrão A"/>
        <w:spacing w:line="360" w:lineRule="auto"/>
        <w:jc w:val="both"/>
        <w:rPr>
          <w:rFonts w:ascii="Arial" w:hAnsi="Arial"/>
          <w:sz w:val="24"/>
          <w:szCs w:val="24"/>
        </w:rPr>
      </w:pPr>
    </w:p>
    <w:p>
      <w:pPr>
        <w:pStyle w:val="Padrão A"/>
        <w:spacing w:line="360" w:lineRule="auto"/>
        <w:jc w:val="both"/>
        <w:rPr>
          <w:rFonts w:ascii="Arial" w:hAnsi="Arial"/>
          <w:sz w:val="24"/>
          <w:szCs w:val="24"/>
        </w:rPr>
      </w:pPr>
    </w:p>
    <w:p>
      <w:pPr>
        <w:pStyle w:val="Padrão A"/>
        <w:spacing w:line="360" w:lineRule="auto"/>
        <w:jc w:val="both"/>
        <w:rPr>
          <w:rFonts w:ascii="Arial" w:hAnsi="Arial"/>
          <w:sz w:val="24"/>
          <w:szCs w:val="24"/>
        </w:rPr>
      </w:pPr>
    </w:p>
    <w:p>
      <w:pPr>
        <w:pStyle w:val="Padrão A"/>
        <w:spacing w:line="360" w:lineRule="auto"/>
        <w:jc w:val="both"/>
        <w:rPr>
          <w:rFonts w:ascii="Arial" w:cs="Arial" w:hAnsi="Arial" w:eastAsia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Dear Reviewer, 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Thank you for your consideration. All suggestions and reviews were made as follows: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sz w:val="24"/>
          <w:szCs w:val="24"/>
          <w:lang w:val="en-US"/>
        </w:rPr>
      </w:pPr>
    </w:p>
    <w:p>
      <w:pPr>
        <w:pStyle w:val="Padrão A"/>
        <w:spacing w:line="36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fr-FR"/>
        </w:rPr>
        <w:t>Introduction</w:t>
      </w:r>
      <w:r>
        <w:rPr>
          <w:rFonts w:ascii="Arial" w:hAnsi="Arial"/>
          <w:sz w:val="24"/>
          <w:szCs w:val="24"/>
          <w:rtl w:val="0"/>
          <w:lang w:val="en-US"/>
        </w:rPr>
        <w:t xml:space="preserve">: 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-few recent articles, most of them over 10 years old, update. 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b w:val="1"/>
          <w:bCs w:val="1"/>
          <w:sz w:val="24"/>
          <w:szCs w:val="24"/>
          <w:lang w:val="en-US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>Answer: The references were updated.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sz w:val="24"/>
          <w:szCs w:val="24"/>
          <w:lang w:val="en-US"/>
        </w:rPr>
      </w:pPr>
    </w:p>
    <w:p>
      <w:pPr>
        <w:pStyle w:val="Padrão A"/>
        <w:spacing w:line="36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fr-FR"/>
        </w:rPr>
        <w:t>Case description</w:t>
      </w:r>
      <w:r>
        <w:rPr>
          <w:rFonts w:ascii="Arial" w:hAnsi="Arial"/>
          <w:sz w:val="24"/>
          <w:szCs w:val="24"/>
          <w:rtl w:val="0"/>
          <w:lang w:val="en-US"/>
        </w:rPr>
        <w:t xml:space="preserve">: 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- The case needs to be better detailed. - "The patient was medicated ...." to describe better and quote the procedure of choice. 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b w:val="1"/>
          <w:bCs w:val="1"/>
          <w:sz w:val="24"/>
          <w:szCs w:val="24"/>
          <w:lang w:val="en-US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>Answer: The descriptions and medications were added to the text.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b w:val="1"/>
          <w:bCs w:val="1"/>
          <w:sz w:val="24"/>
          <w:szCs w:val="24"/>
          <w:lang w:val="en-US"/>
        </w:rPr>
      </w:pPr>
    </w:p>
    <w:p>
      <w:pPr>
        <w:pStyle w:val="Padrão A"/>
        <w:numPr>
          <w:ilvl w:val="0"/>
          <w:numId w:val="2"/>
        </w:numPr>
        <w:bidi w:val="0"/>
        <w:spacing w:line="360" w:lineRule="auto"/>
        <w:ind w:right="0"/>
        <w:jc w:val="both"/>
        <w:rPr>
          <w:rFonts w:ascii="Arial" w:hAnsi="Arial"/>
          <w:sz w:val="24"/>
          <w:szCs w:val="24"/>
          <w:rtl w:val="0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"and waited a period of 07 days to improve the initial condition of edema for reevaluation". explain what the recommendations are. 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b w:val="1"/>
          <w:bCs w:val="1"/>
          <w:sz w:val="24"/>
          <w:szCs w:val="24"/>
          <w:lang w:val="en-US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 xml:space="preserve">Answer: The medications and recommendations are described now. 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sz w:val="24"/>
          <w:szCs w:val="24"/>
          <w:lang w:val="en-US"/>
        </w:rPr>
      </w:pPr>
    </w:p>
    <w:p>
      <w:pPr>
        <w:pStyle w:val="Padrão A"/>
        <w:numPr>
          <w:ilvl w:val="0"/>
          <w:numId w:val="2"/>
        </w:numPr>
        <w:bidi w:val="0"/>
        <w:spacing w:line="360" w:lineRule="auto"/>
        <w:ind w:right="0"/>
        <w:jc w:val="both"/>
        <w:rPr>
          <w:rFonts w:ascii="Arial" w:hAnsi="Arial"/>
          <w:sz w:val="24"/>
          <w:szCs w:val="24"/>
          <w:rtl w:val="0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"There was no need for immediate surgical intervention". Justify </w:t>
      </w:r>
    </w:p>
    <w:p>
      <w:pPr>
        <w:pStyle w:val="Corpo A"/>
        <w:spacing w:line="360" w:lineRule="auto"/>
        <w:jc w:val="both"/>
        <w:rPr>
          <w:rFonts w:ascii="Arial" w:cs="Arial" w:hAnsi="Arial" w:eastAsia="Arial"/>
          <w:b w:val="1"/>
          <w:bCs w:val="1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>Answer: The patient was clinically stable, there was any exposed area and the stereolithographic model was being printed. In this way, it was better explained in the text.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sz w:val="24"/>
          <w:szCs w:val="24"/>
          <w:lang w:val="en-US"/>
        </w:rPr>
      </w:pPr>
    </w:p>
    <w:p>
      <w:pPr>
        <w:pStyle w:val="Padrão A"/>
        <w:numPr>
          <w:ilvl w:val="0"/>
          <w:numId w:val="2"/>
        </w:numPr>
        <w:bidi w:val="0"/>
        <w:spacing w:line="360" w:lineRule="auto"/>
        <w:ind w:right="0"/>
        <w:jc w:val="both"/>
        <w:rPr>
          <w:rFonts w:ascii="Arial" w:hAnsi="Arial" w:hint="default"/>
          <w:sz w:val="24"/>
          <w:szCs w:val="24"/>
          <w:rtl w:val="0"/>
          <w:lang w:val="en-US"/>
        </w:rPr>
      </w:pPr>
      <w:r>
        <w:rPr>
          <w:rFonts w:ascii="Arial" w:hAnsi="Arial" w:hint="default"/>
          <w:sz w:val="24"/>
          <w:szCs w:val="24"/>
          <w:rtl w:val="0"/>
          <w:lang w:val="en-US"/>
        </w:rPr>
        <w:t>“</w:t>
      </w:r>
      <w:r>
        <w:rPr>
          <w:rFonts w:ascii="Arial" w:hAnsi="Arial"/>
          <w:sz w:val="24"/>
          <w:szCs w:val="24"/>
          <w:rtl w:val="0"/>
          <w:lang w:val="en-US"/>
        </w:rPr>
        <w:t>Computed Tomography Scan and postoperative radiographs were performed after 12 hours of the procedure. It was possible to evidence the correct re-placement of the fractured bone fragments, mandibular condyles within the joint cavity and resumption of the mandibular contour (Figure 5).</w:t>
      </w:r>
      <w:r>
        <w:rPr>
          <w:rFonts w:ascii="Arial" w:hAnsi="Arial" w:hint="default"/>
          <w:sz w:val="24"/>
          <w:szCs w:val="24"/>
          <w:rtl w:val="0"/>
          <w:lang w:val="en-US"/>
        </w:rPr>
        <w:t>”</w:t>
      </w:r>
      <w:r>
        <w:rPr>
          <w:rFonts w:ascii="Arial" w:hAnsi="Arial"/>
          <w:sz w:val="24"/>
          <w:szCs w:val="24"/>
          <w:rtl w:val="0"/>
          <w:lang w:val="en-US"/>
        </w:rPr>
        <w:t xml:space="preserve">. Did the patient remain hospitalized? What are the postoperative recommendations? Explain succinctly. 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b w:val="1"/>
          <w:bCs w:val="1"/>
          <w:sz w:val="24"/>
          <w:szCs w:val="24"/>
          <w:lang w:val="en-US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>Answer: The patient remained hospitalized for 48 hours. It also was described.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b w:val="1"/>
          <w:bCs w:val="1"/>
          <w:sz w:val="24"/>
          <w:szCs w:val="24"/>
          <w:lang w:val="en-US"/>
        </w:rPr>
      </w:pPr>
    </w:p>
    <w:p>
      <w:pPr>
        <w:pStyle w:val="Padrão A"/>
        <w:spacing w:line="360" w:lineRule="auto"/>
        <w:jc w:val="both"/>
        <w:rPr>
          <w:rFonts w:ascii="Arial" w:cs="Arial" w:hAnsi="Arial" w:eastAsia="Arial"/>
          <w:b w:val="1"/>
          <w:bCs w:val="1"/>
          <w:sz w:val="24"/>
          <w:szCs w:val="24"/>
          <w:lang w:val="en-US"/>
        </w:rPr>
      </w:pPr>
    </w:p>
    <w:p>
      <w:pPr>
        <w:pStyle w:val="Padrão A"/>
        <w:spacing w:line="360" w:lineRule="auto"/>
        <w:jc w:val="both"/>
        <w:rPr>
          <w:rFonts w:ascii="Arial" w:cs="Arial" w:hAnsi="Arial" w:eastAsia="Arial"/>
          <w:sz w:val="24"/>
          <w:szCs w:val="24"/>
          <w:lang w:val="en-US"/>
        </w:rPr>
      </w:pPr>
    </w:p>
    <w:p>
      <w:pPr>
        <w:pStyle w:val="Padrão A"/>
        <w:numPr>
          <w:ilvl w:val="0"/>
          <w:numId w:val="2"/>
        </w:numPr>
        <w:bidi w:val="0"/>
        <w:spacing w:line="360" w:lineRule="auto"/>
        <w:ind w:right="0"/>
        <w:jc w:val="both"/>
        <w:rPr>
          <w:rFonts w:ascii="Arial" w:hAnsi="Arial"/>
          <w:sz w:val="24"/>
          <w:szCs w:val="24"/>
          <w:rtl w:val="0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Was the implant installation 90 days after fracture reduction and was the prosthesis immediate or 90 days after implant placement? To explain better. </w:t>
      </w:r>
    </w:p>
    <w:p>
      <w:pPr>
        <w:pStyle w:val="Corpo A"/>
        <w:spacing w:line="360" w:lineRule="auto"/>
        <w:jc w:val="both"/>
        <w:rPr>
          <w:rFonts w:ascii="Arial" w:cs="Arial" w:hAnsi="Arial" w:eastAsia="Arial"/>
          <w:b w:val="1"/>
          <w:bCs w:val="1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>Answer: Yes. The total time to rehabilitation after mandibular fracture surgery was 06 months.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sz w:val="24"/>
          <w:szCs w:val="24"/>
          <w:lang w:val="en-US"/>
        </w:rPr>
      </w:pPr>
    </w:p>
    <w:p>
      <w:pPr>
        <w:pStyle w:val="Padrão A"/>
        <w:numPr>
          <w:ilvl w:val="0"/>
          <w:numId w:val="2"/>
        </w:numPr>
        <w:bidi w:val="0"/>
        <w:spacing w:line="360" w:lineRule="auto"/>
        <w:ind w:right="0"/>
        <w:jc w:val="both"/>
        <w:rPr>
          <w:rFonts w:ascii="Arial" w:hAnsi="Arial"/>
          <w:sz w:val="24"/>
          <w:szCs w:val="24"/>
          <w:rtl w:val="0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"Currently the patient presents a follow-up of 18 months with stable occlusion, satisfactory mouth opening, facial symmetry and no aesthetic-functional complaints (Figure 9).". And the paresthesia??? 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b w:val="1"/>
          <w:bCs w:val="1"/>
          <w:sz w:val="24"/>
          <w:szCs w:val="24"/>
          <w:lang w:val="en-US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>Answer: Post treatment paresthesia showed improvement after vitamin B complex medication, however, the patient was orientated that this would be a sequel due to the degree of the trauma and has no complaints in relation to this.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sz w:val="24"/>
          <w:szCs w:val="24"/>
          <w:lang w:val="en-US"/>
        </w:rPr>
      </w:pPr>
    </w:p>
    <w:p>
      <w:pPr>
        <w:pStyle w:val="Padrão A"/>
        <w:numPr>
          <w:ilvl w:val="0"/>
          <w:numId w:val="2"/>
        </w:numPr>
        <w:bidi w:val="0"/>
        <w:spacing w:line="360" w:lineRule="auto"/>
        <w:ind w:right="0"/>
        <w:jc w:val="both"/>
        <w:rPr>
          <w:rFonts w:ascii="Arial" w:hAnsi="Arial"/>
          <w:sz w:val="24"/>
          <w:szCs w:val="24"/>
          <w:rtl w:val="0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Check the references according to the model in the guide for authors on the journal page. Check the information on MedLine, put up to 6 authors and then et al. and complete with the DOIs of the articles, if any.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b w:val="1"/>
          <w:bCs w:val="1"/>
          <w:sz w:val="24"/>
          <w:szCs w:val="24"/>
          <w:lang w:val="en-US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 xml:space="preserve">Answer: The references were adequate. 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b w:val="1"/>
          <w:bCs w:val="1"/>
          <w:sz w:val="24"/>
          <w:szCs w:val="24"/>
          <w:lang w:val="en-US"/>
        </w:rPr>
      </w:pPr>
    </w:p>
    <w:p>
      <w:pPr>
        <w:pStyle w:val="Padrão A"/>
        <w:spacing w:line="360" w:lineRule="auto"/>
        <w:jc w:val="both"/>
        <w:rPr>
          <w:rFonts w:ascii="Arial" w:cs="Arial" w:hAnsi="Arial" w:eastAsia="Arial"/>
          <w:b w:val="1"/>
          <w:bCs w:val="1"/>
          <w:sz w:val="24"/>
          <w:szCs w:val="24"/>
          <w:lang w:val="en-US"/>
        </w:rPr>
      </w:pPr>
    </w:p>
    <w:p>
      <w:pPr>
        <w:pStyle w:val="Padrão A"/>
        <w:spacing w:line="360" w:lineRule="auto"/>
        <w:jc w:val="both"/>
        <w:rPr>
          <w:rFonts w:ascii="Arial" w:cs="Arial" w:hAnsi="Arial" w:eastAsia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Thank You.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Best regards.</w:t>
      </w:r>
    </w:p>
    <w:p>
      <w:pPr>
        <w:pStyle w:val="Padrão A"/>
        <w:spacing w:line="360" w:lineRule="auto"/>
        <w:jc w:val="both"/>
        <w:rPr>
          <w:rFonts w:ascii="Arial" w:cs="Arial" w:hAnsi="Arial" w:eastAsia="Arial"/>
          <w:sz w:val="24"/>
          <w:szCs w:val="24"/>
          <w:lang w:val="en-US"/>
        </w:rPr>
      </w:pPr>
    </w:p>
    <w:p>
      <w:pPr>
        <w:pStyle w:val="Padrão A"/>
        <w:spacing w:line="360" w:lineRule="auto"/>
        <w:jc w:val="both"/>
      </w:pPr>
      <w:r>
        <w:rPr>
          <w:rFonts w:ascii="Arial" w:hAnsi="Arial"/>
          <w:sz w:val="24"/>
          <w:szCs w:val="24"/>
          <w:rtl w:val="0"/>
          <w:lang w:val="en-US"/>
        </w:rPr>
        <w:t>Paola Corso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Hífen"/>
  </w:abstractNum>
  <w:abstractNum w:abstractNumId="1">
    <w:multiLevelType w:val="hybridMultilevel"/>
    <w:styleLink w:val="Hífen"/>
    <w:lvl w:ilvl="0">
      <w:start w:val="1"/>
      <w:numFmt w:val="bullet"/>
      <w:suff w:val="tab"/>
      <w:lvlText w:val="-"/>
      <w:lvlJc w:val="left"/>
      <w:pPr>
        <w:ind w:left="251" w:hanging="251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02" w:hanging="262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42" w:hanging="262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82" w:hanging="262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22" w:hanging="262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62" w:hanging="262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02" w:hanging="262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42" w:hanging="262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82" w:hanging="262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Padrão A">
    <w:name w:val="Padrão A"/>
    <w:next w:val="Padrã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pt-PT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Hífen">
    <w:name w:val="Hífen"/>
    <w:pPr>
      <w:numPr>
        <w:numId w:val="1"/>
      </w:numPr>
    </w:pPr>
  </w:style>
  <w:style w:type="paragraph" w:styleId="Corpo A">
    <w:name w:val="Corpo A"/>
    <w:next w:val="Co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