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D09B7" w14:textId="62307B97" w:rsidR="003B7AC9" w:rsidRPr="00703C19" w:rsidRDefault="00AE3411" w:rsidP="003B7AC9">
      <w:pPr>
        <w:pStyle w:val="KonuBal"/>
        <w:spacing w:line="480" w:lineRule="auto"/>
        <w:ind w:right="-1425"/>
        <w:jc w:val="left"/>
        <w:rPr>
          <w:rFonts w:eastAsia="Times New Roman"/>
          <w:lang w:val="pt-BR" w:eastAsia="pt-BR"/>
        </w:rPr>
      </w:pPr>
      <w:r w:rsidRPr="00AE3411">
        <w:rPr>
          <w:rFonts w:eastAsia="Times New Roman"/>
          <w:szCs w:val="24"/>
          <w:lang w:val="pt-BR" w:eastAsia="pt-BR"/>
        </w:rPr>
        <w:t xml:space="preserve">Title: </w:t>
      </w:r>
      <w:r w:rsidR="003B7AC9" w:rsidRPr="00BF2AB0">
        <w:rPr>
          <w:rFonts w:eastAsia="Times New Roman"/>
          <w:lang w:val="pt-BR" w:eastAsia="pt-BR"/>
        </w:rPr>
        <w:t>Repair Protocol of Porcelain Laminate Veneers Through Reat</w:t>
      </w:r>
      <w:r w:rsidR="003B7AC9">
        <w:rPr>
          <w:rFonts w:eastAsia="Times New Roman"/>
          <w:lang w:val="pt-BR" w:eastAsia="pt-BR"/>
        </w:rPr>
        <w:t>ta</w:t>
      </w:r>
      <w:r w:rsidR="003B7AC9" w:rsidRPr="00BF2AB0">
        <w:rPr>
          <w:rFonts w:eastAsia="Times New Roman"/>
          <w:lang w:val="pt-BR" w:eastAsia="pt-BR"/>
        </w:rPr>
        <w:t xml:space="preserve">chment of the Fractured </w:t>
      </w:r>
      <w:bookmarkStart w:id="0" w:name="_GoBack"/>
      <w:bookmarkEnd w:id="0"/>
      <w:r w:rsidR="003B7AC9" w:rsidRPr="00BF2AB0">
        <w:rPr>
          <w:rFonts w:eastAsia="Times New Roman"/>
          <w:lang w:val="pt-BR" w:eastAsia="pt-BR"/>
        </w:rPr>
        <w:t>Ceramic Piece</w:t>
      </w:r>
      <w:r w:rsidR="003B7AC9">
        <w:rPr>
          <w:rFonts w:eastAsia="Times New Roman"/>
          <w:lang w:val="pt-BR" w:eastAsia="pt-BR"/>
        </w:rPr>
        <w:t>: A Technical Report</w:t>
      </w:r>
    </w:p>
    <w:p w14:paraId="7CB1D25D" w14:textId="621A7F2E" w:rsidR="00AE3411" w:rsidRPr="00AE3411" w:rsidRDefault="00AE3411" w:rsidP="00AE3411">
      <w:pPr>
        <w:pStyle w:val="KonuBal"/>
        <w:spacing w:line="360" w:lineRule="auto"/>
        <w:ind w:right="-573"/>
        <w:jc w:val="left"/>
        <w:rPr>
          <w:rFonts w:eastAsia="Times New Roman"/>
          <w:szCs w:val="24"/>
          <w:lang w:val="pt-BR" w:eastAsia="pt-BR"/>
        </w:rPr>
      </w:pPr>
    </w:p>
    <w:p w14:paraId="4CE0260F" w14:textId="77777777" w:rsidR="00AE3411" w:rsidRPr="00AE3411" w:rsidRDefault="00AE3411" w:rsidP="00AE3411">
      <w:pPr>
        <w:spacing w:line="360" w:lineRule="auto"/>
        <w:rPr>
          <w:rFonts w:ascii="Arial" w:hAnsi="Arial" w:cs="Arial"/>
        </w:rPr>
      </w:pPr>
    </w:p>
    <w:p w14:paraId="4E20E171" w14:textId="77777777" w:rsidR="00810933" w:rsidRPr="00AE3411" w:rsidRDefault="0097494D" w:rsidP="00AE3411">
      <w:pPr>
        <w:spacing w:line="360" w:lineRule="auto"/>
        <w:rPr>
          <w:rFonts w:ascii="Arial" w:hAnsi="Arial" w:cs="Arial"/>
        </w:rPr>
      </w:pPr>
      <w:r w:rsidRPr="00AE3411">
        <w:rPr>
          <w:rFonts w:ascii="Arial" w:hAnsi="Arial" w:cs="Arial"/>
        </w:rPr>
        <w:t>We thank the reviewers for their critical assessment of our work. In the following we address their concerns point by point.</w:t>
      </w:r>
    </w:p>
    <w:p w14:paraId="5E759DA4" w14:textId="77777777" w:rsidR="0097494D" w:rsidRPr="00AE3411" w:rsidRDefault="0097494D" w:rsidP="00AE3411">
      <w:pPr>
        <w:spacing w:line="360" w:lineRule="auto"/>
        <w:rPr>
          <w:rFonts w:ascii="Arial" w:hAnsi="Arial" w:cs="Arial"/>
        </w:rPr>
      </w:pPr>
    </w:p>
    <w:p w14:paraId="612D8481" w14:textId="77777777" w:rsidR="009A77F2" w:rsidRPr="00AE3411" w:rsidRDefault="0097494D" w:rsidP="00AE3411">
      <w:pPr>
        <w:pStyle w:val="ListeParagraf"/>
        <w:numPr>
          <w:ilvl w:val="0"/>
          <w:numId w:val="1"/>
        </w:numPr>
        <w:spacing w:line="360" w:lineRule="auto"/>
        <w:rPr>
          <w:rFonts w:ascii="Arial" w:hAnsi="Arial" w:cs="Arial"/>
          <w:b/>
          <w:bCs/>
        </w:rPr>
      </w:pPr>
      <w:r w:rsidRPr="00AE3411">
        <w:rPr>
          <w:rFonts w:ascii="Arial" w:hAnsi="Arial" w:cs="Arial"/>
          <w:b/>
          <w:bCs/>
        </w:rPr>
        <w:t>“How is the pattern of fracture. Was it adhesive? Cohesive? The dentin appear or it was just a chipping? We need to know what kind of tissue the piece and the substracte have,”</w:t>
      </w:r>
    </w:p>
    <w:p w14:paraId="2A41203B" w14:textId="77777777" w:rsidR="009A77F2" w:rsidRPr="00AE3411" w:rsidRDefault="009A77F2" w:rsidP="00AE3411">
      <w:pPr>
        <w:spacing w:line="360" w:lineRule="auto"/>
        <w:ind w:firstLine="720"/>
        <w:rPr>
          <w:rFonts w:ascii="Arial" w:hAnsi="Arial" w:cs="Arial"/>
          <w:lang w:val="tr-TR"/>
        </w:rPr>
      </w:pPr>
      <w:r w:rsidRPr="00AE3411">
        <w:rPr>
          <w:rFonts w:ascii="Arial" w:hAnsi="Arial" w:cs="Arial"/>
          <w:lang w:val="tr-TR"/>
        </w:rPr>
        <w:t xml:space="preserve">In this technical report, repairing protocol of lithium disilicate reinforced ceramic laminate veneer which has cohesive fractured piece is described. The fractured ceramic piece is bonded to lithium disilicate ceramic surface. </w:t>
      </w:r>
      <w:r w:rsidR="00DE71DF" w:rsidRPr="00AE3411">
        <w:rPr>
          <w:rFonts w:ascii="Arial" w:hAnsi="Arial" w:cs="Arial"/>
          <w:lang w:val="tr-TR"/>
        </w:rPr>
        <w:t>The dentin doesn’t appear.</w:t>
      </w:r>
    </w:p>
    <w:p w14:paraId="1F7E4955" w14:textId="77777777" w:rsidR="00DE71DF" w:rsidRPr="00AE3411" w:rsidRDefault="00DE71DF" w:rsidP="00AE3411">
      <w:pPr>
        <w:pStyle w:val="Default"/>
        <w:spacing w:line="360" w:lineRule="auto"/>
        <w:rPr>
          <w:rFonts w:ascii="Arial" w:hAnsi="Arial" w:cs="Arial"/>
        </w:rPr>
      </w:pPr>
    </w:p>
    <w:p w14:paraId="4AD009CF" w14:textId="77777777" w:rsidR="00DE71DF" w:rsidRPr="00AE3411" w:rsidRDefault="00DE71DF" w:rsidP="00AE3411">
      <w:pPr>
        <w:pStyle w:val="Default"/>
        <w:numPr>
          <w:ilvl w:val="0"/>
          <w:numId w:val="1"/>
        </w:numPr>
        <w:spacing w:line="360" w:lineRule="auto"/>
        <w:rPr>
          <w:rFonts w:ascii="Arial" w:hAnsi="Arial" w:cs="Arial"/>
          <w:b/>
          <w:bCs/>
        </w:rPr>
      </w:pPr>
      <w:r w:rsidRPr="00AE3411">
        <w:rPr>
          <w:rFonts w:ascii="Arial" w:hAnsi="Arial" w:cs="Arial"/>
          <w:b/>
          <w:bCs/>
        </w:rPr>
        <w:t xml:space="preserve">Which tooth? </w:t>
      </w:r>
    </w:p>
    <w:p w14:paraId="2A15326D" w14:textId="77777777" w:rsidR="009A77F2" w:rsidRPr="00AE3411" w:rsidRDefault="00DE71DF" w:rsidP="00AE3411">
      <w:pPr>
        <w:pStyle w:val="ListeParagraf"/>
        <w:numPr>
          <w:ilvl w:val="0"/>
          <w:numId w:val="1"/>
        </w:numPr>
        <w:spacing w:line="360" w:lineRule="auto"/>
        <w:rPr>
          <w:rFonts w:ascii="Arial" w:hAnsi="Arial" w:cs="Arial"/>
          <w:b/>
          <w:bCs/>
        </w:rPr>
      </w:pPr>
      <w:r w:rsidRPr="00AE3411">
        <w:rPr>
          <w:rFonts w:ascii="Arial" w:hAnsi="Arial" w:cs="Arial"/>
          <w:b/>
          <w:bCs/>
          <w:color w:val="000000"/>
          <w:lang w:val="tr-TR"/>
        </w:rPr>
        <w:t>Which part? Enamel?</w:t>
      </w:r>
    </w:p>
    <w:p w14:paraId="0A3C4C7A" w14:textId="77777777" w:rsidR="00DE71DF" w:rsidRPr="00AE3411" w:rsidRDefault="00DE71DF" w:rsidP="00AE3411">
      <w:pPr>
        <w:pStyle w:val="ListeParagraf"/>
        <w:spacing w:line="360" w:lineRule="auto"/>
        <w:rPr>
          <w:rFonts w:ascii="Arial" w:hAnsi="Arial" w:cs="Arial"/>
        </w:rPr>
      </w:pPr>
      <w:r w:rsidRPr="00AE3411">
        <w:rPr>
          <w:rFonts w:ascii="Arial" w:hAnsi="Arial" w:cs="Arial"/>
        </w:rPr>
        <w:t>It is not tooth, it is just ceramic surface. We changed the sentence like this: “If there is a sharp pointed places in the fractured area on the ceramic surface”</w:t>
      </w:r>
    </w:p>
    <w:p w14:paraId="464EA5BC" w14:textId="77777777" w:rsidR="00DE71DF" w:rsidRPr="00DE71DF" w:rsidRDefault="00DE71DF" w:rsidP="00AE3411">
      <w:pPr>
        <w:autoSpaceDE w:val="0"/>
        <w:autoSpaceDN w:val="0"/>
        <w:adjustRightInd w:val="0"/>
        <w:spacing w:line="360" w:lineRule="auto"/>
        <w:rPr>
          <w:rFonts w:ascii="Arial" w:hAnsi="Arial" w:cs="Arial"/>
          <w:color w:val="000000"/>
          <w:lang w:val="tr-TR"/>
        </w:rPr>
      </w:pPr>
    </w:p>
    <w:p w14:paraId="5238E6BA" w14:textId="77777777" w:rsidR="00DE71DF" w:rsidRPr="00AE3411" w:rsidRDefault="00DE71DF" w:rsidP="00AE3411">
      <w:pPr>
        <w:pStyle w:val="ListeParagraf"/>
        <w:numPr>
          <w:ilvl w:val="0"/>
          <w:numId w:val="1"/>
        </w:numPr>
        <w:spacing w:line="360" w:lineRule="auto"/>
        <w:rPr>
          <w:rFonts w:ascii="Arial" w:hAnsi="Arial" w:cs="Arial"/>
          <w:b/>
          <w:bCs/>
        </w:rPr>
      </w:pPr>
      <w:r w:rsidRPr="00AE3411">
        <w:rPr>
          <w:rFonts w:ascii="Arial" w:hAnsi="Arial" w:cs="Arial"/>
          <w:b/>
          <w:bCs/>
          <w:color w:val="000000"/>
          <w:lang w:val="tr-TR"/>
        </w:rPr>
        <w:t>Where´s the Fig.1?</w:t>
      </w:r>
    </w:p>
    <w:p w14:paraId="6BF847B5" w14:textId="77777777" w:rsidR="00DE71DF" w:rsidRPr="00AE3411" w:rsidRDefault="00DE71DF" w:rsidP="00AE3411">
      <w:pPr>
        <w:pStyle w:val="ListeParagraf"/>
        <w:spacing w:line="360" w:lineRule="auto"/>
        <w:rPr>
          <w:rFonts w:ascii="Arial" w:hAnsi="Arial" w:cs="Arial"/>
        </w:rPr>
      </w:pPr>
      <w:r w:rsidRPr="00AE3411">
        <w:rPr>
          <w:rFonts w:ascii="Arial" w:hAnsi="Arial" w:cs="Arial"/>
          <w:color w:val="000000"/>
          <w:lang w:val="tr-TR"/>
        </w:rPr>
        <w:t>We added Fig.1 after “</w:t>
      </w:r>
      <w:r w:rsidRPr="00AE3411">
        <w:rPr>
          <w:rFonts w:ascii="Arial" w:hAnsi="Arial" w:cs="Arial"/>
        </w:rPr>
        <w:t>If there is a sharp pointed places in the fractured area on the ceramic surface” sentence</w:t>
      </w:r>
      <w:r w:rsidR="00AE3411">
        <w:rPr>
          <w:rFonts w:ascii="Arial" w:hAnsi="Arial" w:cs="Arial"/>
        </w:rPr>
        <w:t xml:space="preserve"> in the Technique part</w:t>
      </w:r>
      <w:r w:rsidRPr="00AE3411">
        <w:rPr>
          <w:rFonts w:ascii="Arial" w:hAnsi="Arial" w:cs="Arial"/>
        </w:rPr>
        <w:t>.</w:t>
      </w:r>
    </w:p>
    <w:p w14:paraId="2EE3D84D" w14:textId="77777777" w:rsidR="00DE71DF" w:rsidRPr="00AE3411" w:rsidRDefault="00DE71DF" w:rsidP="00AE3411">
      <w:pPr>
        <w:pStyle w:val="ListeParagraf"/>
        <w:spacing w:line="360" w:lineRule="auto"/>
        <w:rPr>
          <w:rFonts w:ascii="Arial" w:hAnsi="Arial" w:cs="Arial"/>
        </w:rPr>
      </w:pPr>
    </w:p>
    <w:p w14:paraId="75EDCB06" w14:textId="77777777" w:rsidR="0097494D" w:rsidRPr="00AE3411" w:rsidRDefault="00DE71DF" w:rsidP="00AE3411">
      <w:pPr>
        <w:pStyle w:val="ListeParagraf"/>
        <w:numPr>
          <w:ilvl w:val="0"/>
          <w:numId w:val="1"/>
        </w:numPr>
        <w:spacing w:line="360" w:lineRule="auto"/>
        <w:rPr>
          <w:rFonts w:ascii="Arial" w:hAnsi="Arial" w:cs="Arial"/>
          <w:b/>
          <w:bCs/>
        </w:rPr>
      </w:pPr>
      <w:r w:rsidRPr="00AE3411">
        <w:rPr>
          <w:rFonts w:ascii="Arial" w:hAnsi="Arial" w:cs="Arial"/>
          <w:b/>
          <w:bCs/>
        </w:rPr>
        <w:t>Clinically, it´s better changing the steps to applying the bonding agent . First, it´s better to prepare the piece and then, the tooth. The bonding agent is light cured and the bonding agent can inadvertently photocured with the ambient light. The piece it´s possible to protect ,after applying the bonding agent, in an ambar box.</w:t>
      </w:r>
    </w:p>
    <w:p w14:paraId="3E92A934" w14:textId="77777777" w:rsidR="00850414" w:rsidRPr="00AE3411" w:rsidRDefault="00850414" w:rsidP="00AE3411">
      <w:pPr>
        <w:pStyle w:val="ListeParagraf"/>
        <w:spacing w:line="360" w:lineRule="auto"/>
        <w:rPr>
          <w:rFonts w:ascii="Arial" w:hAnsi="Arial" w:cs="Arial"/>
        </w:rPr>
      </w:pPr>
      <w:r w:rsidRPr="00AE3411">
        <w:rPr>
          <w:rFonts w:ascii="Arial" w:hAnsi="Arial" w:cs="Arial"/>
        </w:rPr>
        <w:t>We changed the places of the steps. We put the steps of fractured ceramic piece in front of the steps of ceramic laminate veneer</w:t>
      </w:r>
      <w:r w:rsidR="0078580C" w:rsidRPr="00AE3411">
        <w:rPr>
          <w:rFonts w:ascii="Arial" w:hAnsi="Arial" w:cs="Arial"/>
        </w:rPr>
        <w:t xml:space="preserve"> </w:t>
      </w:r>
      <w:r w:rsidRPr="00AE3411">
        <w:rPr>
          <w:rFonts w:ascii="Arial" w:hAnsi="Arial" w:cs="Arial"/>
        </w:rPr>
        <w:t>(In the technique 3,4,5).</w:t>
      </w:r>
    </w:p>
    <w:p w14:paraId="1B720BD5" w14:textId="77777777" w:rsidR="00850414" w:rsidRPr="00AE3411" w:rsidRDefault="00850414" w:rsidP="00AE3411">
      <w:pPr>
        <w:spacing w:line="360" w:lineRule="auto"/>
        <w:rPr>
          <w:rFonts w:ascii="Arial" w:hAnsi="Arial" w:cs="Arial"/>
        </w:rPr>
      </w:pPr>
    </w:p>
    <w:p w14:paraId="013C98FD" w14:textId="77777777" w:rsidR="00850414" w:rsidRPr="00850414" w:rsidRDefault="00850414" w:rsidP="00AE3411">
      <w:pPr>
        <w:autoSpaceDE w:val="0"/>
        <w:autoSpaceDN w:val="0"/>
        <w:adjustRightInd w:val="0"/>
        <w:spacing w:line="360" w:lineRule="auto"/>
        <w:rPr>
          <w:rFonts w:ascii="Arial" w:hAnsi="Arial" w:cs="Arial"/>
          <w:color w:val="000000"/>
          <w:lang w:val="tr-TR"/>
        </w:rPr>
      </w:pPr>
    </w:p>
    <w:p w14:paraId="0CC5D4A4" w14:textId="77777777" w:rsidR="0078580C" w:rsidRPr="00AE3411" w:rsidRDefault="00850414" w:rsidP="00AE3411">
      <w:pPr>
        <w:pStyle w:val="ListeParagraf"/>
        <w:numPr>
          <w:ilvl w:val="0"/>
          <w:numId w:val="1"/>
        </w:numPr>
        <w:spacing w:line="360" w:lineRule="auto"/>
        <w:rPr>
          <w:rFonts w:ascii="Arial" w:hAnsi="Arial" w:cs="Arial"/>
          <w:b/>
          <w:bCs/>
        </w:rPr>
      </w:pPr>
      <w:r w:rsidRPr="00AE3411">
        <w:rPr>
          <w:rFonts w:ascii="Arial" w:hAnsi="Arial" w:cs="Arial"/>
          <w:b/>
          <w:bCs/>
          <w:color w:val="000000"/>
          <w:lang w:val="tr-TR"/>
        </w:rPr>
        <w:lastRenderedPageBreak/>
        <w:t>The procedure of cleaning the excess of cement before cementation of porcelain veneer is not recommended because of the risk of marginal stains.</w:t>
      </w:r>
    </w:p>
    <w:p w14:paraId="1C7B49EF" w14:textId="77777777" w:rsidR="0078580C" w:rsidRPr="00AE3411" w:rsidRDefault="0078580C" w:rsidP="00AE3411">
      <w:pPr>
        <w:spacing w:line="360" w:lineRule="auto"/>
        <w:ind w:left="720"/>
        <w:rPr>
          <w:rFonts w:ascii="Arial" w:hAnsi="Arial" w:cs="Arial"/>
        </w:rPr>
      </w:pPr>
      <w:r w:rsidRPr="00AE3411">
        <w:rPr>
          <w:rFonts w:ascii="Arial" w:hAnsi="Arial" w:cs="Arial"/>
        </w:rPr>
        <w:t>We changed the cleaning of excessive cement before finishing cementation. But we didn’t change applying glycerine gel.</w:t>
      </w:r>
    </w:p>
    <w:p w14:paraId="40D01733" w14:textId="77777777" w:rsidR="0078580C" w:rsidRPr="0078580C" w:rsidRDefault="0078580C" w:rsidP="00AE3411">
      <w:pPr>
        <w:autoSpaceDE w:val="0"/>
        <w:autoSpaceDN w:val="0"/>
        <w:adjustRightInd w:val="0"/>
        <w:spacing w:line="360" w:lineRule="auto"/>
        <w:rPr>
          <w:rFonts w:ascii="Arial" w:hAnsi="Arial" w:cs="Arial"/>
          <w:b/>
          <w:bCs/>
          <w:color w:val="000000"/>
          <w:lang w:val="tr-TR"/>
        </w:rPr>
      </w:pPr>
    </w:p>
    <w:p w14:paraId="0A16D8A8" w14:textId="77777777" w:rsidR="0078580C" w:rsidRPr="00AE3411" w:rsidRDefault="0078580C" w:rsidP="00AE3411">
      <w:pPr>
        <w:pStyle w:val="ListeParagraf"/>
        <w:numPr>
          <w:ilvl w:val="0"/>
          <w:numId w:val="1"/>
        </w:numPr>
        <w:spacing w:line="360" w:lineRule="auto"/>
        <w:rPr>
          <w:rFonts w:ascii="Arial" w:hAnsi="Arial" w:cs="Arial"/>
          <w:b/>
          <w:bCs/>
        </w:rPr>
      </w:pPr>
      <w:r w:rsidRPr="00AE3411">
        <w:rPr>
          <w:rFonts w:ascii="Arial" w:hAnsi="Arial" w:cs="Arial"/>
          <w:b/>
          <w:bCs/>
          <w:color w:val="000000"/>
          <w:lang w:val="tr-TR"/>
        </w:rPr>
        <w:t>Not only this movement.</w:t>
      </w:r>
    </w:p>
    <w:p w14:paraId="29826E03" w14:textId="77777777" w:rsidR="0078580C" w:rsidRPr="00AE3411" w:rsidRDefault="0078580C" w:rsidP="00AE3411">
      <w:pPr>
        <w:spacing w:line="360" w:lineRule="auto"/>
        <w:ind w:left="360"/>
        <w:rPr>
          <w:rFonts w:ascii="Arial" w:hAnsi="Arial" w:cs="Arial"/>
          <w:color w:val="000000" w:themeColor="text1"/>
        </w:rPr>
      </w:pPr>
      <w:r w:rsidRPr="00AE3411">
        <w:rPr>
          <w:rFonts w:ascii="Arial" w:hAnsi="Arial" w:cs="Arial"/>
          <w:color w:val="000000" w:themeColor="text1"/>
        </w:rPr>
        <w:t>We add this sentence “At the end, check the contacts in centric occlusion, lateral and protrusive movements of the mandibula (Fig. 13).” at 16</w:t>
      </w:r>
      <w:r w:rsidRPr="00AE3411">
        <w:rPr>
          <w:rFonts w:ascii="Arial" w:hAnsi="Arial" w:cs="Arial"/>
          <w:color w:val="000000" w:themeColor="text1"/>
          <w:vertAlign w:val="superscript"/>
        </w:rPr>
        <w:t>th</w:t>
      </w:r>
      <w:r w:rsidRPr="00AE3411">
        <w:rPr>
          <w:rFonts w:ascii="Arial" w:hAnsi="Arial" w:cs="Arial"/>
          <w:color w:val="000000" w:themeColor="text1"/>
        </w:rPr>
        <w:t xml:space="preserve"> step.</w:t>
      </w:r>
      <w:r w:rsidR="00AE3411">
        <w:rPr>
          <w:rFonts w:ascii="Arial" w:hAnsi="Arial" w:cs="Arial"/>
          <w:color w:val="000000" w:themeColor="text1"/>
        </w:rPr>
        <w:t xml:space="preserve"> But we don’t have any lateral movement photos</w:t>
      </w:r>
    </w:p>
    <w:p w14:paraId="0BC33FC9" w14:textId="77777777" w:rsidR="0078580C" w:rsidRPr="0078580C" w:rsidRDefault="0078580C" w:rsidP="00AE3411">
      <w:pPr>
        <w:autoSpaceDE w:val="0"/>
        <w:autoSpaceDN w:val="0"/>
        <w:adjustRightInd w:val="0"/>
        <w:spacing w:line="360" w:lineRule="auto"/>
        <w:rPr>
          <w:rFonts w:ascii="Arial" w:hAnsi="Arial" w:cs="Arial"/>
          <w:color w:val="000000"/>
          <w:lang w:val="tr-TR"/>
        </w:rPr>
      </w:pPr>
    </w:p>
    <w:p w14:paraId="5C72BB90" w14:textId="77777777" w:rsidR="0078580C" w:rsidRPr="00AE3411" w:rsidRDefault="0078580C" w:rsidP="00AE3411">
      <w:pPr>
        <w:pStyle w:val="ListeParagraf"/>
        <w:numPr>
          <w:ilvl w:val="0"/>
          <w:numId w:val="1"/>
        </w:numPr>
        <w:spacing w:line="360" w:lineRule="auto"/>
        <w:rPr>
          <w:rFonts w:ascii="Arial" w:hAnsi="Arial" w:cs="Arial"/>
          <w:b/>
          <w:bCs/>
        </w:rPr>
      </w:pPr>
      <w:r w:rsidRPr="00AE3411">
        <w:rPr>
          <w:rFonts w:ascii="Arial" w:hAnsi="Arial" w:cs="Arial"/>
          <w:b/>
          <w:bCs/>
          <w:color w:val="000000"/>
          <w:lang w:val="tr-TR"/>
        </w:rPr>
        <w:t>It´s necessary to develop more contents int this part.</w:t>
      </w:r>
    </w:p>
    <w:p w14:paraId="38927055" w14:textId="77777777" w:rsidR="00AA6767" w:rsidRPr="00AE3411" w:rsidRDefault="00AA6767" w:rsidP="00AE3411">
      <w:pPr>
        <w:pStyle w:val="ListeParagraf"/>
        <w:spacing w:line="360" w:lineRule="auto"/>
        <w:rPr>
          <w:rFonts w:ascii="Arial" w:hAnsi="Arial" w:cs="Arial"/>
        </w:rPr>
      </w:pPr>
      <w:r w:rsidRPr="00AE3411">
        <w:rPr>
          <w:rFonts w:ascii="Arial" w:hAnsi="Arial" w:cs="Arial"/>
        </w:rPr>
        <w:t>We developed the discussion part.</w:t>
      </w:r>
    </w:p>
    <w:p w14:paraId="64EC51BB" w14:textId="77777777" w:rsidR="00AA6767" w:rsidRPr="00AE3411" w:rsidRDefault="00AA6767" w:rsidP="00AE3411">
      <w:pPr>
        <w:pStyle w:val="ListeParagraf"/>
        <w:spacing w:line="360" w:lineRule="auto"/>
        <w:rPr>
          <w:rFonts w:ascii="Arial" w:hAnsi="Arial" w:cs="Arial"/>
        </w:rPr>
      </w:pPr>
    </w:p>
    <w:p w14:paraId="59085F81" w14:textId="77777777" w:rsidR="00AA6767" w:rsidRPr="00AE3411" w:rsidRDefault="00AA6767" w:rsidP="00AE3411">
      <w:pPr>
        <w:spacing w:line="360" w:lineRule="auto"/>
        <w:rPr>
          <w:rFonts w:ascii="Arial" w:hAnsi="Arial" w:cs="Arial"/>
          <w:lang w:val="tr-TR"/>
        </w:rPr>
      </w:pPr>
      <w:r w:rsidRPr="00AE3411">
        <w:rPr>
          <w:rFonts w:ascii="Arial" w:hAnsi="Arial" w:cs="Arial"/>
          <w:color w:val="000000" w:themeColor="text1"/>
        </w:rPr>
        <w:t>Laminate veneers are restorations that can be safely used by patients for many years</w:t>
      </w:r>
      <w:r w:rsidRPr="00AE3411">
        <w:rPr>
          <w:rFonts w:ascii="Arial" w:hAnsi="Arial" w:cs="Arial"/>
          <w:b/>
          <w:bCs/>
          <w:color w:val="000000" w:themeColor="text1"/>
        </w:rPr>
        <w:t xml:space="preserve">. </w:t>
      </w:r>
      <w:r w:rsidRPr="00AE3411">
        <w:rPr>
          <w:rFonts w:ascii="Arial" w:hAnsi="Arial" w:cs="Arial"/>
          <w:lang w:val="pt-PT" w:eastAsia="pt-PT"/>
        </w:rPr>
        <w:t xml:space="preserve">In meta-analysis of Morimoto et al. </w:t>
      </w:r>
      <w:r w:rsidRPr="00AE3411">
        <w:rPr>
          <w:rFonts w:ascii="Arial" w:hAnsi="Arial" w:cs="Arial"/>
          <w:lang w:val="pt-PT" w:eastAsia="pt-PT"/>
        </w:rPr>
        <w:fldChar w:fldCharType="begin"/>
      </w:r>
      <w:r w:rsidRPr="00AE3411">
        <w:rPr>
          <w:rFonts w:ascii="Arial" w:hAnsi="Arial" w:cs="Arial"/>
          <w:lang w:val="pt-PT" w:eastAsia="pt-PT"/>
        </w:rPr>
        <w:instrText xml:space="preserve"> ADDIN EN.CITE &lt;EndNote&gt;&lt;Cite&gt;&lt;Author&gt;Morimoto&lt;/Author&gt;&lt;Year&gt;2016&lt;/Year&gt;&lt;RecNum&gt;3&lt;/RecNum&gt;&lt;DisplayText&gt;[3] &lt;/DisplayText&gt;&lt;record&gt;&lt;rec-number&gt;3&lt;/rec-number&gt;&lt;foreign-keys&gt;&lt;key app="EN" db-id="5r29preeuxfdtyep2ecpavzrrtpe0f0dr5e2" timestamp="1555835719"&gt;3&lt;/key&gt;&lt;/foreign-keys&gt;&lt;ref-type name="Journal Article"&gt;17&lt;/ref-type&gt;&lt;contributors&gt;&lt;authors&gt;&lt;author&gt;Morimoto, S.&lt;/author&gt;&lt;author&gt;Albanesi, R. B.&lt;/author&gt;&lt;author&gt;Sesma, N.&lt;/author&gt;&lt;author&gt;Agra, C. M.&lt;/author&gt;&lt;author&gt;Braga, M. M.&lt;/author&gt;&lt;/authors&gt;&lt;/contributors&gt;&lt;titles&gt;&lt;title&gt;Main Clinical Outcomes of Feldspathic Porcelain and Glass-Ceramic Laminate Veneers: A Systematic Review and Meta-Analysis of Survival and Complication Rates&lt;/title&gt;&lt;secondary-title&gt;Int J Prosthodont&lt;/secondary-title&gt;&lt;alt-title&gt;The International journal of prosthodontics&lt;/alt-title&gt;&lt;/titles&gt;&lt;periodical&gt;&lt;full-title&gt;Int J Prosthodont&lt;/full-title&gt;&lt;abbr-1&gt;The International journal of prosthodontics&lt;/abbr-1&gt;&lt;/periodical&gt;&lt;alt-periodical&gt;&lt;full-title&gt;Int J Prosthodont&lt;/full-title&gt;&lt;abbr-1&gt;The International journal of prosthodontics&lt;/abbr-1&gt;&lt;/alt-periodical&gt;&lt;pages&gt;38-49&lt;/pages&gt;&lt;volume&gt;29&lt;/volume&gt;&lt;number&gt;1&lt;/number&gt;&lt;edition&gt;2016/01/13&lt;/edition&gt;&lt;keywords&gt;&lt;keyword&gt;Aluminum Silicates/*chemistry&lt;/keyword&gt;&lt;keyword&gt;Ceramics/*chemistry&lt;/keyword&gt;&lt;keyword&gt;Dental Porcelain/*chemistry&lt;/keyword&gt;&lt;keyword&gt;Dental Restoration Failure&lt;/keyword&gt;&lt;keyword&gt;*Dental Veneers&lt;/keyword&gt;&lt;keyword&gt;Humans&lt;/keyword&gt;&lt;keyword&gt;Potassium Compounds/*chemistry&lt;/keyword&gt;&lt;keyword&gt;Surface Properties&lt;/keyword&gt;&lt;keyword&gt;Survival Analysis&lt;/keyword&gt;&lt;keyword&gt;Treatment Outcome&lt;/keyword&gt;&lt;/keywords&gt;&lt;dates&gt;&lt;year&gt;2016&lt;/year&gt;&lt;pub-dates&gt;&lt;date&gt;Jan-Feb&lt;/date&gt;&lt;/pub-dates&gt;&lt;/dates&gt;&lt;isbn&gt;0893-2174 (Print)&amp;#xD;0893-2174&lt;/isbn&gt;&lt;accession-num&gt;26757327&lt;/accession-num&gt;&lt;urls&gt;&lt;/urls&gt;&lt;electronic-resource-num&gt;10.11607/ijp.4315&lt;/electronic-resource-num&gt;&lt;remote-database-provider&gt;NLM&lt;/remote-database-provider&gt;&lt;language&gt;eng&lt;/language&gt;&lt;/record&gt;&lt;/Cite&gt;&lt;/EndNote&gt;</w:instrText>
      </w:r>
      <w:r w:rsidRPr="00AE3411">
        <w:rPr>
          <w:rFonts w:ascii="Arial" w:hAnsi="Arial" w:cs="Arial"/>
          <w:lang w:val="pt-PT" w:eastAsia="pt-PT"/>
        </w:rPr>
        <w:fldChar w:fldCharType="separate"/>
      </w:r>
      <w:r w:rsidRPr="00AE3411">
        <w:rPr>
          <w:rFonts w:ascii="Arial" w:hAnsi="Arial" w:cs="Arial"/>
          <w:noProof/>
          <w:lang w:val="pt-PT" w:eastAsia="pt-PT"/>
        </w:rPr>
        <w:t xml:space="preserve">[3] </w:t>
      </w:r>
      <w:r w:rsidRPr="00AE3411">
        <w:rPr>
          <w:rFonts w:ascii="Arial" w:hAnsi="Arial" w:cs="Arial"/>
          <w:lang w:val="pt-PT" w:eastAsia="pt-PT"/>
        </w:rPr>
        <w:fldChar w:fldCharType="end"/>
      </w:r>
      <w:r w:rsidRPr="00AE3411">
        <w:rPr>
          <w:rFonts w:ascii="Arial" w:hAnsi="Arial" w:cs="Arial"/>
          <w:lang w:val="pt-PT" w:eastAsia="pt-PT"/>
        </w:rPr>
        <w:t xml:space="preserve">, cumulative survival rate of feldspathic porcelain laminate veneers is 87% and cumulative survival rate of glass ceramic laminate veneers is 94%, the median of maximum follow-up times are 8 years and 7 years respectively. Although this restorations are successful clinically, some types of failures like debonding, chipping/ fracture, marginal or total discoloration, hypersensitivity, secondary caries, periodontal problems and endodontic problems are observed. </w:t>
      </w:r>
      <w:r w:rsidRPr="00AE3411">
        <w:rPr>
          <w:rFonts w:ascii="Arial" w:hAnsi="Arial" w:cs="Arial"/>
          <w:lang w:val="tr-TR"/>
        </w:rPr>
        <w:t xml:space="preserve">It is thought that debonding failures will be more common than the other failures because of non retantive feature of laminate veneers. But chipping and fracture related failures are more common than the others. These situation is confirmed by long term clinical follow-up studies of Gürel et  al.(debonding rate: 2%, chipping/fracture rate: 3%) </w:t>
      </w:r>
      <w:r w:rsidRPr="00AE3411">
        <w:rPr>
          <w:rFonts w:ascii="Arial" w:hAnsi="Arial" w:cs="Arial"/>
          <w:lang w:val="tr-TR"/>
        </w:rPr>
        <w:fldChar w:fldCharType="begin">
          <w:fldData xml:space="preserve">PEVuZE5vdGU+PENpdGU+PEF1dGhvcj5HdXJlbDwvQXV0aG9yPjxZZWFyPjIwMTM8L1llYXI+PFJl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</w:fldData>
        </w:fldChar>
      </w:r>
      <w:r w:rsidRPr="00AE3411">
        <w:rPr>
          <w:rFonts w:ascii="Arial" w:hAnsi="Arial" w:cs="Arial"/>
          <w:lang w:val="tr-TR"/>
        </w:rPr>
        <w:instrText xml:space="preserve"> ADDIN EN.CITE </w:instrText>
      </w:r>
      <w:r w:rsidRPr="00AE3411">
        <w:rPr>
          <w:rFonts w:ascii="Arial" w:hAnsi="Arial" w:cs="Arial"/>
          <w:lang w:val="tr-TR"/>
        </w:rPr>
        <w:fldChar w:fldCharType="begin">
          <w:fldData xml:space="preserve">PEVuZE5vdGU+PENpdGU+PEF1dGhvcj5HdXJlbDwvQXV0aG9yPjxZZWFyPjIwMTM8L1llYXI+PFJl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</w:fldData>
        </w:fldChar>
      </w:r>
      <w:r w:rsidRPr="00AE3411">
        <w:rPr>
          <w:rFonts w:ascii="Arial" w:hAnsi="Arial" w:cs="Arial"/>
          <w:lang w:val="tr-TR"/>
        </w:rPr>
        <w:instrText xml:space="preserve"> ADDIN EN.CITE.DATA </w:instrText>
      </w:r>
      <w:r w:rsidRPr="00AE3411">
        <w:rPr>
          <w:rFonts w:ascii="Arial" w:hAnsi="Arial" w:cs="Arial"/>
          <w:lang w:val="tr-TR"/>
        </w:rPr>
      </w:r>
      <w:r w:rsidRPr="00AE3411">
        <w:rPr>
          <w:rFonts w:ascii="Arial" w:hAnsi="Arial" w:cs="Arial"/>
          <w:lang w:val="tr-TR"/>
        </w:rPr>
        <w:fldChar w:fldCharType="end"/>
      </w:r>
      <w:r w:rsidRPr="00AE3411">
        <w:rPr>
          <w:rFonts w:ascii="Arial" w:hAnsi="Arial" w:cs="Arial"/>
          <w:lang w:val="tr-TR"/>
        </w:rPr>
      </w:r>
      <w:r w:rsidRPr="00AE3411">
        <w:rPr>
          <w:rFonts w:ascii="Arial" w:hAnsi="Arial" w:cs="Arial"/>
          <w:lang w:val="tr-TR"/>
        </w:rPr>
        <w:fldChar w:fldCharType="separate"/>
      </w:r>
      <w:r w:rsidRPr="00AE3411">
        <w:rPr>
          <w:rFonts w:ascii="Arial" w:hAnsi="Arial" w:cs="Arial"/>
          <w:noProof/>
          <w:lang w:val="tr-TR"/>
        </w:rPr>
        <w:t xml:space="preserve">[12] </w:t>
      </w:r>
      <w:r w:rsidRPr="00AE3411">
        <w:rPr>
          <w:rFonts w:ascii="Arial" w:hAnsi="Arial" w:cs="Arial"/>
          <w:lang w:val="tr-TR"/>
        </w:rPr>
        <w:fldChar w:fldCharType="end"/>
      </w:r>
      <w:r w:rsidRPr="00AE3411">
        <w:rPr>
          <w:rFonts w:ascii="Arial" w:hAnsi="Arial" w:cs="Arial"/>
          <w:lang w:val="tr-TR"/>
        </w:rPr>
        <w:t xml:space="preserve">, Beier et al. (debonding rate: 1%, chipping/fracture rate: 5%) </w:t>
      </w:r>
      <w:r w:rsidRPr="00AE3411">
        <w:rPr>
          <w:rFonts w:ascii="Arial" w:hAnsi="Arial" w:cs="Arial"/>
          <w:lang w:val="tr-TR"/>
        </w:rPr>
        <w:fldChar w:fldCharType="begin">
          <w:fldData xml:space="preserve">PEVuZE5vdGU+PENpdGU+PEF1dGhvcj5CZWllcjwvQXV0aG9yPjxZZWFyPjIwMTI8L1llYXI+PFJl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</w:fldData>
        </w:fldChar>
      </w:r>
      <w:r w:rsidRPr="00AE3411">
        <w:rPr>
          <w:rFonts w:ascii="Arial" w:hAnsi="Arial" w:cs="Arial"/>
          <w:lang w:val="tr-TR"/>
        </w:rPr>
        <w:instrText xml:space="preserve"> ADDIN EN.CITE </w:instrText>
      </w:r>
      <w:r w:rsidRPr="00AE3411">
        <w:rPr>
          <w:rFonts w:ascii="Arial" w:hAnsi="Arial" w:cs="Arial"/>
          <w:lang w:val="tr-TR"/>
        </w:rPr>
        <w:fldChar w:fldCharType="begin">
          <w:fldData xml:space="preserve">PEVuZE5vdGU+PENpdGU+PEF1dGhvcj5CZWllcjwvQXV0aG9yPjxZZWFyPjIwMTI8L1llYXI+PFJl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</w:fldData>
        </w:fldChar>
      </w:r>
      <w:r w:rsidRPr="00AE3411">
        <w:rPr>
          <w:rFonts w:ascii="Arial" w:hAnsi="Arial" w:cs="Arial"/>
          <w:lang w:val="tr-TR"/>
        </w:rPr>
        <w:instrText xml:space="preserve"> ADDIN EN.CITE.DATA </w:instrText>
      </w:r>
      <w:r w:rsidRPr="00AE3411">
        <w:rPr>
          <w:rFonts w:ascii="Arial" w:hAnsi="Arial" w:cs="Arial"/>
          <w:lang w:val="tr-TR"/>
        </w:rPr>
      </w:r>
      <w:r w:rsidRPr="00AE3411">
        <w:rPr>
          <w:rFonts w:ascii="Arial" w:hAnsi="Arial" w:cs="Arial"/>
          <w:lang w:val="tr-TR"/>
        </w:rPr>
        <w:fldChar w:fldCharType="end"/>
      </w:r>
      <w:r w:rsidRPr="00AE3411">
        <w:rPr>
          <w:rFonts w:ascii="Arial" w:hAnsi="Arial" w:cs="Arial"/>
          <w:lang w:val="tr-TR"/>
        </w:rPr>
      </w:r>
      <w:r w:rsidRPr="00AE3411">
        <w:rPr>
          <w:rFonts w:ascii="Arial" w:hAnsi="Arial" w:cs="Arial"/>
          <w:lang w:val="tr-TR"/>
        </w:rPr>
        <w:fldChar w:fldCharType="separate"/>
      </w:r>
      <w:r w:rsidRPr="00AE3411">
        <w:rPr>
          <w:rFonts w:ascii="Arial" w:hAnsi="Arial" w:cs="Arial"/>
          <w:noProof/>
          <w:lang w:val="tr-TR"/>
        </w:rPr>
        <w:t xml:space="preserve">[13] </w:t>
      </w:r>
      <w:r w:rsidRPr="00AE3411">
        <w:rPr>
          <w:rFonts w:ascii="Arial" w:hAnsi="Arial" w:cs="Arial"/>
          <w:lang w:val="tr-TR"/>
        </w:rPr>
        <w:fldChar w:fldCharType="end"/>
      </w:r>
      <w:r w:rsidRPr="00AE3411">
        <w:rPr>
          <w:rFonts w:ascii="Arial" w:hAnsi="Arial" w:cs="Arial"/>
          <w:lang w:val="tr-TR"/>
        </w:rPr>
        <w:t xml:space="preserve">, Freadeni et al. (debonding rate: 2%, chipping/fracture rate: 3%) </w:t>
      </w:r>
      <w:r w:rsidRPr="00AE3411">
        <w:rPr>
          <w:rFonts w:ascii="Arial" w:hAnsi="Arial" w:cs="Arial"/>
          <w:lang w:val="tr-TR"/>
        </w:rPr>
        <w:fldChar w:fldCharType="begin"/>
      </w:r>
      <w:r w:rsidRPr="00AE3411">
        <w:rPr>
          <w:rFonts w:ascii="Arial" w:hAnsi="Arial" w:cs="Arial"/>
          <w:lang w:val="tr-TR"/>
        </w:rPr>
        <w:instrText xml:space="preserve"> ADDIN EN.CITE &lt;EndNote&gt;&lt;Cite&gt;&lt;Author&gt;Fradeani&lt;/Author&gt;&lt;Year&gt;2005&lt;/Year&gt;&lt;RecNum&gt;17&lt;/RecNum&gt;&lt;DisplayText&gt;[14] &lt;/DisplayText&gt;&lt;record&gt;&lt;rec-number&gt;17&lt;/rec-number&gt;&lt;foreign-keys&gt;&lt;key app="EN" db-id="5r29preeuxfdtyep2ecpavzrrtpe0f0dr5e2" timestamp="1568905891"&gt;17&lt;/key&gt;&lt;/foreign-keys&gt;&lt;ref-type name="Journal Article"&gt;17&lt;/ref-type&gt;&lt;contributors&gt;&lt;authors&gt;&lt;author&gt;Fradeani, M.&lt;/author&gt;&lt;author&gt;Redemagni, M.&lt;/author&gt;&lt;author&gt;Corrado, M.&lt;/author&gt;&lt;/authors&gt;&lt;/contributors&gt;&lt;auth-address&gt;Department of Prosthodontics, Louisiana State University, New Orleans, USA. maurofradeani@netco.it&lt;/auth-address&gt;&lt;titles&gt;&lt;title&gt;Porcelain laminate veneers: 6- to 12-year clinical evaluation--a retrospective study&lt;/title&gt;&lt;secondary-title&gt;Int J Periodontics Restorative Dent&lt;/secondary-title&gt;&lt;/titles&gt;&lt;periodical&gt;&lt;full-title&gt;Int J Periodontics Restorative Dent&lt;/full-title&gt;&lt;/periodical&gt;&lt;pages&gt;9-17&lt;/pages&gt;&lt;volume&gt;25&lt;/volume&gt;&lt;number&gt;1&lt;/number&gt;&lt;edition&gt;2005/03/02&lt;/edition&gt;&lt;keywords&gt;&lt;keyword&gt;Adult&lt;/keyword&gt;&lt;keyword&gt;Aged&lt;/keyword&gt;&lt;keyword&gt;Aluminum Silicates&lt;/keyword&gt;&lt;keyword&gt;Color&lt;/keyword&gt;&lt;keyword&gt;*Dental Bonding&lt;/keyword&gt;&lt;keyword&gt;Dental Impression Technique&lt;/keyword&gt;&lt;keyword&gt;*Dental Porcelain&lt;/keyword&gt;&lt;keyword&gt;Dental Restoration Failure&lt;/keyword&gt;&lt;keyword&gt;*Dental Veneers&lt;/keyword&gt;&lt;keyword&gt;Female&lt;/keyword&gt;&lt;keyword&gt;Humans&lt;/keyword&gt;&lt;keyword&gt;Incisor&lt;/keyword&gt;&lt;keyword&gt;Male&lt;/keyword&gt;&lt;keyword&gt;Middle Aged&lt;/keyword&gt;&lt;keyword&gt;Resin Cements&lt;/keyword&gt;&lt;keyword&gt;Retrospective Studies&lt;/keyword&gt;&lt;keyword&gt;Survival Analysis&lt;/keyword&gt;&lt;keyword&gt;Tooth Preparation&lt;/keyword&gt;&lt;/keywords&gt;&lt;dates&gt;&lt;year&gt;2005&lt;/year&gt;&lt;pub-dates&gt;&lt;date&gt;Feb&lt;/date&gt;&lt;/pub-dates&gt;&lt;/dates&gt;&lt;isbn&gt;0198-7569 (Print)&amp;#xD;0198-7569&lt;/isbn&gt;&lt;accession-num&gt;15736774&lt;/accession-num&gt;&lt;urls&gt;&lt;/urls&gt;&lt;remote-database-provider&gt;NLM&lt;/remote-database-provider&gt;&lt;language&gt;eng&lt;/language&gt;&lt;/record&gt;&lt;/Cite&gt;&lt;/EndNote&gt;</w:instrText>
      </w:r>
      <w:r w:rsidRPr="00AE3411">
        <w:rPr>
          <w:rFonts w:ascii="Arial" w:hAnsi="Arial" w:cs="Arial"/>
          <w:lang w:val="tr-TR"/>
        </w:rPr>
        <w:fldChar w:fldCharType="separate"/>
      </w:r>
      <w:r w:rsidRPr="00AE3411">
        <w:rPr>
          <w:rFonts w:ascii="Arial" w:hAnsi="Arial" w:cs="Arial"/>
          <w:noProof/>
          <w:lang w:val="tr-TR"/>
        </w:rPr>
        <w:t xml:space="preserve">[14] </w:t>
      </w:r>
      <w:r w:rsidRPr="00AE3411">
        <w:rPr>
          <w:rFonts w:ascii="Arial" w:hAnsi="Arial" w:cs="Arial"/>
          <w:lang w:val="tr-TR"/>
        </w:rPr>
        <w:fldChar w:fldCharType="end"/>
      </w:r>
      <w:r w:rsidRPr="00AE3411">
        <w:rPr>
          <w:rFonts w:ascii="Arial" w:hAnsi="Arial" w:cs="Arial"/>
          <w:lang w:val="tr-TR"/>
        </w:rPr>
        <w:t xml:space="preserve">, Gresnigt et al. (debonding rate: 1%, chipping/fracture rate: 4%) </w:t>
      </w:r>
      <w:r w:rsidRPr="00AE3411">
        <w:rPr>
          <w:rFonts w:ascii="Arial" w:hAnsi="Arial" w:cs="Arial"/>
          <w:lang w:val="tr-TR"/>
        </w:rPr>
        <w:fldChar w:fldCharType="begin"/>
      </w:r>
      <w:r w:rsidRPr="00AE3411">
        <w:rPr>
          <w:rFonts w:ascii="Arial" w:hAnsi="Arial" w:cs="Arial"/>
          <w:lang w:val="tr-TR"/>
        </w:rPr>
        <w:instrText xml:space="preserve"> ADDIN EN.CITE &lt;EndNote&gt;&lt;Cite&gt;&lt;Author&gt;Gresnigt&lt;/Author&gt;&lt;Year&gt;2013&lt;/Year&gt;&lt;RecNum&gt;18&lt;/RecNum&gt;&lt;DisplayText&gt;[15] &lt;/DisplayText&gt;&lt;record&gt;&lt;rec-number&gt;18&lt;/rec-number&gt;&lt;foreign-keys&gt;&lt;key app="EN" db-id="5r29preeuxfdtyep2ecpavzrrtpe0f0dr5e2" timestamp="1568905990"&gt;18&lt;/key&gt;&lt;/foreign-keys&gt;&lt;ref-type name="Journal Article"&gt;17&lt;/ref-type&gt;&lt;contributors&gt;&lt;authors&gt;&lt;author&gt;Gresnigt, M. M.&lt;/author&gt;&lt;author&gt;Kalk, W.&lt;/author&gt;&lt;author&gt;Ozcan, M.&lt;/author&gt;&lt;/authors&gt;&lt;/contributors&gt;&lt;auth-address&gt;Department of Fixed and Removable Prosthodontics, Center for Dentistry and Oral Hygiene, University of Groningen, Antonius Deusinglaan 1, 9713, AV Groningen, The Netherlands. marcogresnigt@yahoo.com&lt;/auth-address&gt;&lt;titles&gt;&lt;title&gt;Clinical longevity of ceramic laminate veneers bonded to teeth with and without existing composite restorations up to 40 months&lt;/title&gt;&lt;secondary-title&gt;Clin Oral Investig&lt;/secondary-title&gt;&lt;/titles&gt;&lt;periodical&gt;&lt;full-title&gt;Clin Oral Investig&lt;/full-title&gt;&lt;abbr-1&gt;Clinical oral investigations&lt;/abbr-1&gt;&lt;/periodical&gt;&lt;pages&gt;823-32&lt;/pages&gt;&lt;volume&gt;17&lt;/volume&gt;&lt;number&gt;3&lt;/number&gt;&lt;edition&gt;2012/07/24&lt;/edition&gt;&lt;keywords&gt;&lt;keyword&gt;Adult&lt;/keyword&gt;&lt;keyword&gt;Aged&lt;/keyword&gt;&lt;keyword&gt;*Composite Resins&lt;/keyword&gt;&lt;keyword&gt;*Dental Bonding&lt;/keyword&gt;&lt;keyword&gt;Dental Porcelain&lt;/keyword&gt;&lt;keyword&gt;*Dental Prosthesis Retention&lt;/keyword&gt;&lt;keyword&gt;*Dental Restoration, Permanent&lt;/keyword&gt;&lt;keyword&gt;*Dental Veneers&lt;/keyword&gt;&lt;keyword&gt;Female&lt;/keyword&gt;&lt;keyword&gt;Humans&lt;/keyword&gt;&lt;keyword&gt;Kaplan-Meier Estimate&lt;/keyword&gt;&lt;keyword&gt;Male&lt;/keyword&gt;&lt;keyword&gt;Middle Aged&lt;/keyword&gt;&lt;keyword&gt;Proportional Hazards Models&lt;/keyword&gt;&lt;keyword&gt;Prospective Studies&lt;/keyword&gt;&lt;keyword&gt;Time Factors&lt;/keyword&gt;&lt;keyword&gt;Tooth Preparation, Prosthodontic&lt;/keyword&gt;&lt;keyword&gt;Young Adult&lt;/keyword&gt;&lt;/keywords&gt;&lt;dates&gt;&lt;year&gt;2013&lt;/year&gt;&lt;pub-dates&gt;&lt;date&gt;Apr&lt;/date&gt;&lt;/pub-dates&gt;&lt;/dates&gt;&lt;isbn&gt;1432-6981&lt;/isbn&gt;&lt;accession-num&gt;22821429&lt;/accession-num&gt;&lt;urls&gt;&lt;/urls&gt;&lt;electronic-resource-num&gt;10.1007/s00784-012-0790-5&lt;/electronic-resource-num&gt;&lt;remote-database-provider&gt;NLM&lt;/remote-database-provider&gt;&lt;language&gt;eng&lt;/language&gt;&lt;/record&gt;&lt;/Cite&gt;&lt;/EndNote&gt;</w:instrText>
      </w:r>
      <w:r w:rsidRPr="00AE3411">
        <w:rPr>
          <w:rFonts w:ascii="Arial" w:hAnsi="Arial" w:cs="Arial"/>
          <w:lang w:val="tr-TR"/>
        </w:rPr>
        <w:fldChar w:fldCharType="separate"/>
      </w:r>
      <w:r w:rsidRPr="00AE3411">
        <w:rPr>
          <w:rFonts w:ascii="Arial" w:hAnsi="Arial" w:cs="Arial"/>
          <w:noProof/>
          <w:lang w:val="tr-TR"/>
        </w:rPr>
        <w:t xml:space="preserve">[15] </w:t>
      </w:r>
      <w:r w:rsidRPr="00AE3411">
        <w:rPr>
          <w:rFonts w:ascii="Arial" w:hAnsi="Arial" w:cs="Arial"/>
          <w:lang w:val="tr-TR"/>
        </w:rPr>
        <w:fldChar w:fldCharType="end"/>
      </w:r>
      <w:r w:rsidRPr="00AE3411">
        <w:rPr>
          <w:rFonts w:ascii="Arial" w:hAnsi="Arial" w:cs="Arial"/>
          <w:lang w:val="tr-TR"/>
        </w:rPr>
        <w:t xml:space="preserve">, Smales et al. (debonding rate: 2%, chipping/fracture rate: 5%) </w:t>
      </w:r>
      <w:r w:rsidRPr="00AE3411">
        <w:rPr>
          <w:rFonts w:ascii="Arial" w:hAnsi="Arial" w:cs="Arial"/>
          <w:lang w:val="tr-TR"/>
        </w:rPr>
        <w:fldChar w:fldCharType="begin"/>
      </w:r>
      <w:r w:rsidRPr="00AE3411">
        <w:rPr>
          <w:rFonts w:ascii="Arial" w:hAnsi="Arial" w:cs="Arial"/>
          <w:lang w:val="tr-TR"/>
        </w:rPr>
        <w:instrText xml:space="preserve"> ADDIN EN.CITE &lt;EndNote&gt;&lt;Cite&gt;&lt;Author&gt;Smales&lt;/Author&gt;&lt;Year&gt;2004&lt;/Year&gt;&lt;RecNum&gt;19&lt;/RecNum&gt;&lt;DisplayText&gt;[16] &lt;/DisplayText&gt;&lt;record&gt;&lt;rec-number&gt;19&lt;/rec-number&gt;&lt;foreign-keys&gt;&lt;key app="EN" db-id="5r29preeuxfdtyep2ecpavzrrtpe0f0dr5e2" timestamp="1568906097"&gt;19&lt;/key&gt;&lt;/foreign-keys&gt;&lt;ref-type name="Journal Article"&gt;17&lt;/ref-type&gt;&lt;contributors&gt;&lt;authors&gt;&lt;author&gt;Smales, R. J.&lt;/author&gt;&lt;author&gt;Etemadi, S.&lt;/author&gt;&lt;/authors&gt;&lt;/contributors&gt;&lt;auth-address&gt;Dental School, The University of Adelaide, South Australia. roger.smales@adelaide.edu.au&lt;/auth-address&gt;&lt;titles&gt;&lt;title&gt;Long-term survival of porcelain laminate veneers using two preparation designs: a retrospective study&lt;/title&gt;&lt;secondary-title&gt;Int J Prosthodont&lt;/secondary-title&gt;&lt;/titles&gt;&lt;periodical&gt;&lt;full-title&gt;Int J Prosthodont&lt;/full-title&gt;&lt;abbr-1&gt;The International journal of prosthodontics&lt;/abbr-1&gt;&lt;/periodical&gt;&lt;pages&gt;323-6&lt;/pages&gt;&lt;volume&gt;17&lt;/volume&gt;&lt;number&gt;3&lt;/number&gt;&lt;edition&gt;2004/07/09&lt;/edition&gt;&lt;keywords&gt;&lt;keyword&gt;Adolescent&lt;/keyword&gt;&lt;keyword&gt;Adult&lt;/keyword&gt;&lt;keyword&gt;Chi-Square Distribution&lt;/keyword&gt;&lt;keyword&gt;*Dental Porcelain&lt;/keyword&gt;&lt;keyword&gt;Dental Prosthesis Design&lt;/keyword&gt;&lt;keyword&gt;*Dental Restoration Failure&lt;/keyword&gt;&lt;keyword&gt;*Dental Veneers&lt;/keyword&gt;&lt;keyword&gt;Female&lt;/keyword&gt;&lt;keyword&gt;Humans&lt;/keyword&gt;&lt;keyword&gt;Life Tables&lt;/keyword&gt;&lt;keyword&gt;Male&lt;/keyword&gt;&lt;keyword&gt;Middle Aged&lt;/keyword&gt;&lt;keyword&gt;Odds Ratio&lt;/keyword&gt;&lt;keyword&gt;Retrospective Studies&lt;/keyword&gt;&lt;/keywords&gt;&lt;dates&gt;&lt;year&gt;2004&lt;/year&gt;&lt;pub-dates&gt;&lt;date&gt;May-Jun&lt;/date&gt;&lt;/pub-dates&gt;&lt;/dates&gt;&lt;isbn&gt;0893-2174 (Print)&amp;#xD;0893-2174&lt;/isbn&gt;&lt;accession-num&gt;15237880&lt;/accession-num&gt;&lt;urls&gt;&lt;/urls&gt;&lt;remote-database-provider&gt;NLM&lt;/remote-database-provider&gt;&lt;language&gt;eng&lt;/language&gt;&lt;/record&gt;&lt;/Cite&gt;&lt;/EndNote&gt;</w:instrText>
      </w:r>
      <w:r w:rsidRPr="00AE3411">
        <w:rPr>
          <w:rFonts w:ascii="Arial" w:hAnsi="Arial" w:cs="Arial"/>
          <w:lang w:val="tr-TR"/>
        </w:rPr>
        <w:fldChar w:fldCharType="separate"/>
      </w:r>
      <w:r w:rsidRPr="00AE3411">
        <w:rPr>
          <w:rFonts w:ascii="Arial" w:hAnsi="Arial" w:cs="Arial"/>
          <w:noProof/>
          <w:lang w:val="tr-TR"/>
        </w:rPr>
        <w:t xml:space="preserve">[16] </w:t>
      </w:r>
      <w:r w:rsidRPr="00AE3411">
        <w:rPr>
          <w:rFonts w:ascii="Arial" w:hAnsi="Arial" w:cs="Arial"/>
          <w:lang w:val="tr-TR"/>
        </w:rPr>
        <w:fldChar w:fldCharType="end"/>
      </w:r>
      <w:r w:rsidRPr="00AE3411">
        <w:rPr>
          <w:rFonts w:ascii="Arial" w:hAnsi="Arial" w:cs="Arial"/>
          <w:lang w:val="tr-TR"/>
        </w:rPr>
        <w:t xml:space="preserve">and Rinke et al. (debonding rate: 2%, chipping/fracture rate: 3%) </w:t>
      </w:r>
      <w:r w:rsidRPr="00AE3411">
        <w:rPr>
          <w:rFonts w:ascii="Arial" w:hAnsi="Arial" w:cs="Arial"/>
          <w:lang w:val="tr-TR"/>
        </w:rPr>
        <w:fldChar w:fldCharType="begin">
          <w:fldData xml:space="preserve">PEVuZE5vdGU+PENpdGU+PEF1dGhvcj5SaW5rZTwvQXV0aG9yPjxZZWFyPjIwMTM8L1llYXI+PFJl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</w:fldData>
        </w:fldChar>
      </w:r>
      <w:r w:rsidRPr="00AE3411">
        <w:rPr>
          <w:rFonts w:ascii="Arial" w:hAnsi="Arial" w:cs="Arial"/>
          <w:lang w:val="tr-TR"/>
        </w:rPr>
        <w:instrText xml:space="preserve"> ADDIN EN.CITE </w:instrText>
      </w:r>
      <w:r w:rsidRPr="00AE3411">
        <w:rPr>
          <w:rFonts w:ascii="Arial" w:hAnsi="Arial" w:cs="Arial"/>
          <w:lang w:val="tr-TR"/>
        </w:rPr>
        <w:fldChar w:fldCharType="begin">
          <w:fldData xml:space="preserve">PEVuZE5vdGU+PENpdGU+PEF1dGhvcj5SaW5rZTwvQXV0aG9yPjxZZWFyPjIwMTM8L1llYXI+PFJl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</w:fldData>
        </w:fldChar>
      </w:r>
      <w:r w:rsidRPr="00AE3411">
        <w:rPr>
          <w:rFonts w:ascii="Arial" w:hAnsi="Arial" w:cs="Arial"/>
          <w:lang w:val="tr-TR"/>
        </w:rPr>
        <w:instrText xml:space="preserve"> ADDIN EN.CITE.DATA </w:instrText>
      </w:r>
      <w:r w:rsidRPr="00AE3411">
        <w:rPr>
          <w:rFonts w:ascii="Arial" w:hAnsi="Arial" w:cs="Arial"/>
          <w:lang w:val="tr-TR"/>
        </w:rPr>
      </w:r>
      <w:r w:rsidRPr="00AE3411">
        <w:rPr>
          <w:rFonts w:ascii="Arial" w:hAnsi="Arial" w:cs="Arial"/>
          <w:lang w:val="tr-TR"/>
        </w:rPr>
        <w:fldChar w:fldCharType="end"/>
      </w:r>
      <w:r w:rsidRPr="00AE3411">
        <w:rPr>
          <w:rFonts w:ascii="Arial" w:hAnsi="Arial" w:cs="Arial"/>
          <w:lang w:val="tr-TR"/>
        </w:rPr>
      </w:r>
      <w:r w:rsidRPr="00AE3411">
        <w:rPr>
          <w:rFonts w:ascii="Arial" w:hAnsi="Arial" w:cs="Arial"/>
          <w:lang w:val="tr-TR"/>
        </w:rPr>
        <w:fldChar w:fldCharType="separate"/>
      </w:r>
      <w:r w:rsidRPr="00AE3411">
        <w:rPr>
          <w:rFonts w:ascii="Arial" w:hAnsi="Arial" w:cs="Arial"/>
          <w:noProof/>
          <w:lang w:val="tr-TR"/>
        </w:rPr>
        <w:t xml:space="preserve">[17] </w:t>
      </w:r>
      <w:r w:rsidRPr="00AE3411">
        <w:rPr>
          <w:rFonts w:ascii="Arial" w:hAnsi="Arial" w:cs="Arial"/>
          <w:lang w:val="tr-TR"/>
        </w:rPr>
        <w:fldChar w:fldCharType="end"/>
      </w:r>
      <w:r w:rsidRPr="00AE3411">
        <w:rPr>
          <w:rFonts w:ascii="Arial" w:hAnsi="Arial" w:cs="Arial"/>
          <w:lang w:val="tr-TR"/>
        </w:rPr>
        <w:t xml:space="preserve">. </w:t>
      </w:r>
    </w:p>
    <w:p w14:paraId="3144B945" w14:textId="77777777" w:rsidR="00AA6767" w:rsidRPr="00AE3411" w:rsidRDefault="00AA6767" w:rsidP="00AE3411">
      <w:pPr>
        <w:spacing w:line="360" w:lineRule="auto"/>
        <w:ind w:firstLine="709"/>
        <w:rPr>
          <w:rFonts w:ascii="Arial" w:hAnsi="Arial" w:cs="Arial"/>
          <w:lang w:val="pt-PT" w:eastAsia="pt-PT"/>
        </w:rPr>
      </w:pPr>
      <w:r w:rsidRPr="00AE3411">
        <w:rPr>
          <w:rFonts w:ascii="Arial" w:hAnsi="Arial" w:cs="Arial"/>
          <w:lang w:val="pt-PT" w:eastAsia="pt-PT"/>
        </w:rPr>
        <w:t>The procedures that can be performed in case of clinical failures were defined by Setcos et al.</w:t>
      </w:r>
      <w:r w:rsidRPr="00AE3411">
        <w:rPr>
          <w:rFonts w:ascii="Arial" w:hAnsi="Arial" w:cs="Arial"/>
          <w:lang w:val="pt-PT" w:eastAsia="pt-PT"/>
        </w:rPr>
        <w:fldChar w:fldCharType="begin"/>
      </w:r>
      <w:r w:rsidRPr="00AE3411">
        <w:rPr>
          <w:rFonts w:ascii="Arial" w:hAnsi="Arial" w:cs="Arial"/>
          <w:lang w:val="pt-PT" w:eastAsia="pt-PT"/>
        </w:rPr>
        <w:instrText xml:space="preserve"> ADDIN EN.CITE &lt;EndNote&gt;&lt;Cite&gt;&lt;Author&gt;Setcos&lt;/Author&gt;&lt;Year&gt;2004&lt;/Year&gt;&lt;RecNum&gt;22&lt;/RecNum&gt;&lt;DisplayText&gt;[18] &lt;/DisplayText&gt;&lt;record&gt;&lt;rec-number&gt;22&lt;/rec-number&gt;&lt;foreign-keys&gt;&lt;key app="EN" db-id="5r29preeuxfdtyep2ecpavzrrtpe0f0dr5e2" timestamp="1568906321"&gt;22&lt;/key&gt;&lt;/foreign-keys&gt;&lt;ref-type name="Journal Article"&gt;17&lt;/ref-type&gt;&lt;contributors&gt;&lt;authors&gt;&lt;author&gt;Setcos, J. C.&lt;/author&gt;&lt;author&gt;Khosravi, R.&lt;/author&gt;&lt;author&gt;Wilson, N. H.&lt;/author&gt;&lt;author&gt;Shen, C.&lt;/author&gt;&lt;author&gt;Yang, M.&lt;/author&gt;&lt;author&gt;Mjor, I. A.&lt;/author&gt;&lt;/authors&gt;&lt;/contributors&gt;&lt;auth-address&gt;Department of Biomaterials Science/Operative Dentistry and Endodontology, Turner Dental School, University of Manchester, Manchester, United Kingdom.&lt;/auth-address&gt;&lt;titles&gt;&lt;title&gt;Repair or replacement of amalgam restorations: decisions at a USA and a UK dental school&lt;/title&gt;&lt;secondary-title&gt;Oper Dent&lt;/secondary-title&gt;&lt;/titles&gt;&lt;periodical&gt;&lt;full-title&gt;Oper Dent&lt;/full-title&gt;&lt;/periodical&gt;&lt;pages&gt;392-7&lt;/pages&gt;&lt;volume&gt;29&lt;/volume&gt;&lt;number&gt;4&lt;/number&gt;&lt;edition&gt;2004/07/29&lt;/edition&gt;&lt;keywords&gt;&lt;keyword&gt;Adult&lt;/keyword&gt;&lt;keyword&gt;Decision Making&lt;/keyword&gt;&lt;keyword&gt;*Dental Amalgam&lt;/keyword&gt;&lt;keyword&gt;Dental Prosthesis Repair&lt;/keyword&gt;&lt;keyword&gt;*Dental Restoration Failure&lt;/keyword&gt;&lt;keyword&gt;*Dental Restoration, Permanent&lt;/keyword&gt;&lt;keyword&gt;England&lt;/keyword&gt;&lt;keyword&gt;Florida&lt;/keyword&gt;&lt;keyword&gt;Humans&lt;/keyword&gt;&lt;keyword&gt;Practice Patterns, Dentists&amp;apos;/*statistics &amp;amp; numerical data&lt;/keyword&gt;&lt;keyword&gt;Retreatment&lt;/keyword&gt;&lt;keyword&gt;Surveys and Questionnaires&lt;/keyword&gt;&lt;/keywords&gt;&lt;dates&gt;&lt;year&gt;2004&lt;/year&gt;&lt;pub-dates&gt;&lt;date&gt;Jul-Aug&lt;/date&gt;&lt;/pub-dates&gt;&lt;/dates&gt;&lt;isbn&gt;0361-7734 (Print)&amp;#xD;0361-7734&lt;/isbn&gt;&lt;accession-num&gt;15279477&lt;/accession-num&gt;&lt;urls&gt;&lt;/urls&gt;&lt;remote-database-provider&gt;NLM&lt;/remote-database-provider&gt;&lt;language&gt;eng&lt;/language&gt;&lt;/record&gt;&lt;/Cite&gt;&lt;/EndNote&gt;</w:instrText>
      </w:r>
      <w:r w:rsidRPr="00AE3411">
        <w:rPr>
          <w:rFonts w:ascii="Arial" w:hAnsi="Arial" w:cs="Arial"/>
          <w:lang w:val="pt-PT" w:eastAsia="pt-PT"/>
        </w:rPr>
        <w:fldChar w:fldCharType="separate"/>
      </w:r>
      <w:r w:rsidRPr="00AE3411">
        <w:rPr>
          <w:rFonts w:ascii="Arial" w:hAnsi="Arial" w:cs="Arial"/>
          <w:noProof/>
          <w:lang w:val="pt-PT" w:eastAsia="pt-PT"/>
        </w:rPr>
        <w:t xml:space="preserve">[18] </w:t>
      </w:r>
      <w:r w:rsidRPr="00AE3411">
        <w:rPr>
          <w:rFonts w:ascii="Arial" w:hAnsi="Arial" w:cs="Arial"/>
          <w:lang w:val="pt-PT" w:eastAsia="pt-PT"/>
        </w:rPr>
        <w:fldChar w:fldCharType="end"/>
      </w:r>
      <w:r w:rsidRPr="00AE3411">
        <w:rPr>
          <w:rFonts w:ascii="Arial" w:hAnsi="Arial" w:cs="Arial"/>
          <w:lang w:val="pt-PT" w:eastAsia="pt-PT"/>
        </w:rPr>
        <w:t xml:space="preserve">under four different headings and then these definitions were redefined by FDI criteria </w:t>
      </w:r>
      <w:r w:rsidRPr="00AE3411">
        <w:rPr>
          <w:rFonts w:ascii="Arial" w:hAnsi="Arial" w:cs="Arial"/>
          <w:lang w:val="pt-PT" w:eastAsia="pt-PT"/>
        </w:rPr>
        <w:fldChar w:fldCharType="begin"/>
      </w:r>
      <w:r w:rsidRPr="00AE3411">
        <w:rPr>
          <w:rFonts w:ascii="Arial" w:hAnsi="Arial" w:cs="Arial"/>
          <w:lang w:val="pt-PT" w:eastAsia="pt-PT"/>
        </w:rPr>
        <w:instrText xml:space="preserve"> ADDIN EN.CITE &lt;EndNote&gt;&lt;Cite&gt;&lt;Author&gt;Hickel&lt;/Author&gt;&lt;Year&gt;2007&lt;/Year&gt;&lt;RecNum&gt;24&lt;/RecNum&gt;&lt;DisplayText&gt;[19] &lt;/DisplayText&gt;&lt;record&gt;&lt;rec-number&gt;24&lt;/rec-number&gt;&lt;foreign-keys&gt;&lt;key app="EN" db-id="5r29preeuxfdtyep2ecpavzrrtpe0f0dr5e2" timestamp="1568906456"&gt;24&lt;/key&gt;&lt;/foreign-keys&gt;&lt;ref-type name="Journal Article"&gt;17&lt;/ref-type&gt;&lt;contributors&gt;&lt;authors&gt;&lt;author&gt;Hickel, R.&lt;/author&gt;&lt;author&gt;Roulet, J. F.&lt;/author&gt;&lt;author&gt;Bayne, S.&lt;/author&gt;&lt;author&gt;Heintze, S. D.&lt;/author&gt;&lt;author&gt;Mjor, I. A.&lt;/author&gt;&lt;author&gt;Peters, M.&lt;/author&gt;&lt;author&gt;Rousson, V.&lt;/author&gt;&lt;author&gt;Randall, R.&lt;/author&gt;&lt;author&gt;Schmalz, G.&lt;/author&gt;&lt;author&gt;Tyas, M.&lt;/author&gt;&lt;author&gt;Vanherle, G.&lt;/author&gt;&lt;/authors&gt;&lt;/contributors&gt;&lt;auth-address&gt;Department of Operative Dentistry and Periodontology, University of Munich, Germany. hickel@dent.med.uni-muenchen.de&lt;/auth-address&gt;&lt;titles&gt;&lt;title&gt;Recommendations for conducting controlled clinical studies of dental restorative materials. Science Committee Project 2/98--FDI World Dental Federation study design (Part I) and criteria for evaluation (Part II) of direct and indirect restorations including onlays and partial crowns&lt;/title&gt;&lt;secondary-title&gt;J Adhes Dent&lt;/secondary-title&gt;&lt;/titles&gt;&lt;periodical&gt;&lt;full-title&gt;J Adhes Dent&lt;/full-title&gt;&lt;/periodical&gt;&lt;pages&gt;121-47&lt;/pages&gt;&lt;volume&gt;9 Suppl 1&lt;/volume&gt;&lt;edition&gt;2008/03/18&lt;/edition&gt;&lt;keywords&gt;&lt;keyword&gt;*Dental Materials&lt;/keyword&gt;&lt;keyword&gt;Dental Restoration Failure&lt;/keyword&gt;&lt;keyword&gt;Dental Restoration Wear&lt;/keyword&gt;&lt;keyword&gt;Dental Restoration, Permanent/*standards&lt;/keyword&gt;&lt;keyword&gt;Humans&lt;/keyword&gt;&lt;keyword&gt;Randomized Controlled Trials as Topic/*methods&lt;/keyword&gt;&lt;keyword&gt;Reproducibility of Results&lt;/keyword&gt;&lt;keyword&gt;Research Design&lt;/keyword&gt;&lt;keyword&gt;Research Subjects&lt;/keyword&gt;&lt;/keywords&gt;&lt;dates&gt;&lt;year&gt;2007&lt;/year&gt;&lt;/dates&gt;&lt;isbn&gt;1461-5185 (Print)&amp;#xD;1461-5185&lt;/isbn&gt;&lt;accession-num&gt;18341239&lt;/accession-num&gt;&lt;urls&gt;&lt;/urls&gt;&lt;remote-database-provider&gt;NLM&lt;/remote-database-provider&gt;&lt;language&gt;eng&lt;/language&gt;&lt;/record&gt;&lt;/Cite&gt;&lt;/EndNote&gt;</w:instrText>
      </w:r>
      <w:r w:rsidRPr="00AE3411">
        <w:rPr>
          <w:rFonts w:ascii="Arial" w:hAnsi="Arial" w:cs="Arial"/>
          <w:lang w:val="pt-PT" w:eastAsia="pt-PT"/>
        </w:rPr>
        <w:fldChar w:fldCharType="separate"/>
      </w:r>
      <w:r w:rsidRPr="00AE3411">
        <w:rPr>
          <w:rFonts w:ascii="Arial" w:hAnsi="Arial" w:cs="Arial"/>
          <w:noProof/>
          <w:lang w:val="pt-PT" w:eastAsia="pt-PT"/>
        </w:rPr>
        <w:t xml:space="preserve">[19] </w:t>
      </w:r>
      <w:r w:rsidRPr="00AE3411">
        <w:rPr>
          <w:rFonts w:ascii="Arial" w:hAnsi="Arial" w:cs="Arial"/>
          <w:lang w:val="pt-PT" w:eastAsia="pt-PT"/>
        </w:rPr>
        <w:fldChar w:fldCharType="end"/>
      </w:r>
      <w:r w:rsidRPr="00AE3411">
        <w:rPr>
          <w:rFonts w:ascii="Arial" w:hAnsi="Arial" w:cs="Arial"/>
          <w:lang w:val="pt-PT" w:eastAsia="pt-PT"/>
        </w:rPr>
        <w:t xml:space="preserve">. These are no treatment (monitoring), refurbishment, repair and replacement. Also treatment recommendations for chipped ceramic </w:t>
      </w:r>
      <w:r w:rsidRPr="00AE3411">
        <w:rPr>
          <w:rFonts w:ascii="Arial" w:hAnsi="Arial" w:cs="Arial"/>
          <w:lang w:val="pt-PT" w:eastAsia="pt-PT"/>
        </w:rPr>
        <w:lastRenderedPageBreak/>
        <w:t xml:space="preserve">restorations are published by Heintze and Rousson </w:t>
      </w:r>
      <w:r w:rsidRPr="00AE3411">
        <w:rPr>
          <w:rFonts w:ascii="Arial" w:hAnsi="Arial" w:cs="Arial"/>
          <w:lang w:val="pt-PT" w:eastAsia="pt-PT"/>
        </w:rPr>
        <w:fldChar w:fldCharType="begin"/>
      </w:r>
      <w:r w:rsidRPr="00AE3411">
        <w:rPr>
          <w:rFonts w:ascii="Arial" w:hAnsi="Arial" w:cs="Arial"/>
          <w:lang w:val="pt-PT" w:eastAsia="pt-PT"/>
        </w:rPr>
        <w:instrText xml:space="preserve"> ADDIN EN.CITE &lt;EndNote&gt;&lt;Cite&gt;&lt;Author&gt;Heintze&lt;/Author&gt;&lt;Year&gt;2010&lt;/Year&gt;&lt;RecNum&gt;21&lt;/RecNum&gt;&lt;DisplayText&gt;[20] &lt;/DisplayText&gt;&lt;record&gt;&lt;rec-number&gt;21&lt;/rec-number&gt;&lt;foreign-keys&gt;&lt;key app="EN" db-id="5r29preeuxfdtyep2ecpavzrrtpe0f0dr5e2" timestamp="1568906247"&gt;21&lt;/key&gt;&lt;/foreign-keys&gt;&lt;ref-type name="Journal Article"&gt;17&lt;/ref-type&gt;&lt;contributors&gt;&lt;authors&gt;&lt;author&gt;Heintze, S. D.&lt;/author&gt;&lt;author&gt;Rousson, V.&lt;/author&gt;&lt;/authors&gt;&lt;/contributors&gt;&lt;auth-address&gt;Department of Preclinical Research, Ivoclar Viadent, Benderersterasse 2, Schaan, Liechtenstein. siegward.heintze@ivoclarviadent.com&lt;/auth-address&gt;&lt;titles&gt;&lt;title&gt;Survival of zirconia- and metal-supported fixed dental prostheses: a systematic review&lt;/title&gt;&lt;secondary-title&gt;Int J Prosthodont&lt;/secondary-title&gt;&lt;/titles&gt;&lt;periodical&gt;&lt;full-title&gt;Int J Prosthodont&lt;/full-title&gt;&lt;abbr-1&gt;The International journal of prosthodontics&lt;/abbr-1&gt;&lt;/periodical&gt;&lt;pages&gt;493-502&lt;/pages&gt;&lt;volume&gt;23&lt;/volume&gt;&lt;number&gt;6&lt;/number&gt;&lt;edition&gt;2011/01/07&lt;/edition&gt;&lt;keywords&gt;&lt;keyword&gt;Dental Polishing&lt;/keyword&gt;&lt;keyword&gt;Dental Porcelain/*chemistry&lt;/keyword&gt;&lt;keyword&gt;Dental Restoration Failure&lt;/keyword&gt;&lt;keyword&gt;Dental Veneers&lt;/keyword&gt;&lt;keyword&gt;*Denture Design&lt;/keyword&gt;&lt;keyword&gt;Denture Repair&lt;/keyword&gt;&lt;keyword&gt;*Denture, Partial, Fixed&lt;/keyword&gt;&lt;keyword&gt;Humans&lt;/keyword&gt;&lt;keyword&gt;Metal Ceramic Alloys/chemistry&lt;/keyword&gt;&lt;keyword&gt;Survival Analysis&lt;/keyword&gt;&lt;keyword&gt;Zirconium/*chemistry&lt;/keyword&gt;&lt;/keywords&gt;&lt;dates&gt;&lt;year&gt;2010&lt;/year&gt;&lt;pub-dates&gt;&lt;date&gt;Nov-Dec&lt;/date&gt;&lt;/pub-dates&gt;&lt;/dates&gt;&lt;isbn&gt;0893-2174 (Print)&amp;#xD;0893-2174&lt;/isbn&gt;&lt;accession-num&gt;21209982&lt;/accession-num&gt;&lt;urls&gt;&lt;/urls&gt;&lt;remote-database-provider&gt;NLM&lt;/remote-database-provider&gt;&lt;language&gt;eng&lt;/language&gt;&lt;/record&gt;&lt;/Cite&gt;&lt;/EndNote&gt;</w:instrText>
      </w:r>
      <w:r w:rsidRPr="00AE3411">
        <w:rPr>
          <w:rFonts w:ascii="Arial" w:hAnsi="Arial" w:cs="Arial"/>
          <w:lang w:val="pt-PT" w:eastAsia="pt-PT"/>
        </w:rPr>
        <w:fldChar w:fldCharType="separate"/>
      </w:r>
      <w:r w:rsidRPr="00AE3411">
        <w:rPr>
          <w:rFonts w:ascii="Arial" w:hAnsi="Arial" w:cs="Arial"/>
          <w:noProof/>
          <w:lang w:val="pt-PT" w:eastAsia="pt-PT"/>
        </w:rPr>
        <w:t xml:space="preserve">[20] </w:t>
      </w:r>
      <w:r w:rsidRPr="00AE3411">
        <w:rPr>
          <w:rFonts w:ascii="Arial" w:hAnsi="Arial" w:cs="Arial"/>
          <w:lang w:val="pt-PT" w:eastAsia="pt-PT"/>
        </w:rPr>
        <w:fldChar w:fldCharType="end"/>
      </w:r>
      <w:r w:rsidRPr="00AE3411">
        <w:rPr>
          <w:rFonts w:ascii="Arial" w:hAnsi="Arial" w:cs="Arial"/>
          <w:lang w:val="pt-PT" w:eastAsia="pt-PT"/>
        </w:rPr>
        <w:t>. Small chippings are grade 1 and can be trated with polishing. Moderate chippings are grade 2 and can be repaired with composite resin. Severe chippings are grade 3 and treatment option is replacement of entire restoration.</w:t>
      </w:r>
    </w:p>
    <w:p w14:paraId="34846B00" w14:textId="77777777" w:rsidR="00AA6767" w:rsidRPr="00AE3411" w:rsidRDefault="00AA6767" w:rsidP="00AE3411">
      <w:pPr>
        <w:spacing w:line="360" w:lineRule="auto"/>
        <w:ind w:firstLine="709"/>
        <w:rPr>
          <w:rFonts w:ascii="Arial" w:hAnsi="Arial" w:cs="Arial"/>
          <w:lang w:val="pt-PT" w:eastAsia="pt-PT"/>
        </w:rPr>
      </w:pPr>
      <w:r w:rsidRPr="00AE3411">
        <w:rPr>
          <w:rFonts w:ascii="Arial" w:hAnsi="Arial" w:cs="Arial"/>
          <w:lang w:val="pt-PT" w:eastAsia="pt-PT"/>
        </w:rPr>
        <w:t>Repairing or replacing are choice for clinicians i</w:t>
      </w:r>
      <w:r w:rsidRPr="00AE3411">
        <w:rPr>
          <w:rFonts w:ascii="Arial" w:hAnsi="Arial" w:cs="Arial"/>
          <w:color w:val="000000" w:themeColor="text1"/>
        </w:rPr>
        <w:t>n small chipping/fracture failures of laminate veneers.</w:t>
      </w:r>
      <w:r w:rsidRPr="00AE3411">
        <w:rPr>
          <w:rFonts w:ascii="Arial" w:hAnsi="Arial" w:cs="Arial"/>
          <w:lang w:val="pt-PT" w:eastAsia="pt-PT"/>
        </w:rPr>
        <w:t xml:space="preserve"> </w:t>
      </w:r>
      <w:r w:rsidRPr="00AE3411">
        <w:rPr>
          <w:rFonts w:ascii="Arial" w:hAnsi="Arial" w:cs="Arial"/>
          <w:lang w:val="tr-TR"/>
        </w:rPr>
        <w:t xml:space="preserve">The complete replacement of a restoration is both time consuming and expensive. Also tooth structure could be damaged during replacement or additional preperation. Unacceptable restorations can be replacing, but recently repairing has also been recommended as a current treatment option </w:t>
      </w:r>
      <w:r w:rsidRPr="00AE3411">
        <w:rPr>
          <w:rFonts w:ascii="Arial" w:hAnsi="Arial" w:cs="Arial"/>
          <w:lang w:val="tr-TR"/>
        </w:rPr>
        <w:fldChar w:fldCharType="begin">
          <w:fldData xml:space="preserve">PEVuZE5vdGU+PENpdGU+PEF1dGhvcj5IaWNrZWw8L0F1dGhvcj48WWVhcj4yMDEzPC9ZZWFyPjxS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</w:fldData>
        </w:fldChar>
      </w:r>
      <w:r w:rsidRPr="00AE3411">
        <w:rPr>
          <w:rFonts w:ascii="Arial" w:hAnsi="Arial" w:cs="Arial"/>
          <w:lang w:val="tr-TR"/>
        </w:rPr>
        <w:instrText xml:space="preserve"> ADDIN EN.CITE </w:instrText>
      </w:r>
      <w:r w:rsidRPr="00AE3411">
        <w:rPr>
          <w:rFonts w:ascii="Arial" w:hAnsi="Arial" w:cs="Arial"/>
          <w:lang w:val="tr-TR"/>
        </w:rPr>
        <w:fldChar w:fldCharType="begin">
          <w:fldData xml:space="preserve">PEVuZE5vdGU+PENpdGU+PEF1dGhvcj5IaWNrZWw8L0F1dGhvcj48WWVhcj4yMDEzPC9ZZWFyPjxS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</w:fldData>
        </w:fldChar>
      </w:r>
      <w:r w:rsidRPr="00AE3411">
        <w:rPr>
          <w:rFonts w:ascii="Arial" w:hAnsi="Arial" w:cs="Arial"/>
          <w:lang w:val="tr-TR"/>
        </w:rPr>
        <w:instrText xml:space="preserve"> ADDIN EN.CITE.DATA </w:instrText>
      </w:r>
      <w:r w:rsidRPr="00AE3411">
        <w:rPr>
          <w:rFonts w:ascii="Arial" w:hAnsi="Arial" w:cs="Arial"/>
          <w:lang w:val="tr-TR"/>
        </w:rPr>
      </w:r>
      <w:r w:rsidRPr="00AE3411">
        <w:rPr>
          <w:rFonts w:ascii="Arial" w:hAnsi="Arial" w:cs="Arial"/>
          <w:lang w:val="tr-TR"/>
        </w:rPr>
        <w:fldChar w:fldCharType="end"/>
      </w:r>
      <w:r w:rsidRPr="00AE3411">
        <w:rPr>
          <w:rFonts w:ascii="Arial" w:hAnsi="Arial" w:cs="Arial"/>
          <w:lang w:val="tr-TR"/>
        </w:rPr>
      </w:r>
      <w:r w:rsidRPr="00AE3411">
        <w:rPr>
          <w:rFonts w:ascii="Arial" w:hAnsi="Arial" w:cs="Arial"/>
          <w:lang w:val="tr-TR"/>
        </w:rPr>
        <w:fldChar w:fldCharType="separate"/>
      </w:r>
      <w:r w:rsidRPr="00AE3411">
        <w:rPr>
          <w:rFonts w:ascii="Arial" w:hAnsi="Arial" w:cs="Arial"/>
          <w:noProof/>
          <w:lang w:val="tr-TR"/>
        </w:rPr>
        <w:t xml:space="preserve">[21, 22] </w:t>
      </w:r>
      <w:r w:rsidRPr="00AE3411">
        <w:rPr>
          <w:rFonts w:ascii="Arial" w:hAnsi="Arial" w:cs="Arial"/>
          <w:lang w:val="tr-TR"/>
        </w:rPr>
        <w:fldChar w:fldCharType="end"/>
      </w:r>
      <w:r w:rsidRPr="00AE3411">
        <w:rPr>
          <w:rFonts w:ascii="Arial" w:hAnsi="Arial" w:cs="Arial"/>
          <w:lang w:val="tr-TR"/>
        </w:rPr>
        <w:t xml:space="preserve">. </w:t>
      </w:r>
    </w:p>
    <w:p w14:paraId="5709BE28" w14:textId="77777777" w:rsidR="00AA6767" w:rsidRPr="00AE3411" w:rsidRDefault="00AA6767" w:rsidP="00AE3411">
      <w:pPr>
        <w:spacing w:line="360" w:lineRule="auto"/>
        <w:ind w:firstLine="720"/>
        <w:rPr>
          <w:rFonts w:ascii="Arial" w:hAnsi="Arial" w:cs="Arial"/>
          <w:color w:val="000000" w:themeColor="text1"/>
        </w:rPr>
      </w:pPr>
      <w:r w:rsidRPr="00AE3411">
        <w:rPr>
          <w:rFonts w:ascii="Arial" w:hAnsi="Arial" w:cs="Arial"/>
          <w:color w:val="000000" w:themeColor="text1"/>
        </w:rPr>
        <w:t>In the previous technique, fractured parts were repaired with composite restorations</w:t>
      </w:r>
      <w:r w:rsidRPr="00AE3411">
        <w:rPr>
          <w:rFonts w:ascii="Arial" w:hAnsi="Arial" w:cs="Arial"/>
          <w:lang w:val="pt-PT" w:eastAsia="pt-PT"/>
        </w:rPr>
        <w:t xml:space="preserve"> </w:t>
      </w:r>
      <w:r w:rsidRPr="00AE3411">
        <w:rPr>
          <w:rFonts w:ascii="Arial" w:hAnsi="Arial" w:cs="Arial"/>
          <w:lang w:val="pt-PT" w:eastAsia="pt-PT"/>
        </w:rPr>
        <w:fldChar w:fldCharType="begin"/>
      </w:r>
      <w:r w:rsidRPr="00AE3411">
        <w:rPr>
          <w:rFonts w:ascii="Arial" w:hAnsi="Arial" w:cs="Arial"/>
          <w:lang w:val="pt-PT" w:eastAsia="pt-PT"/>
        </w:rPr>
        <w:instrText xml:space="preserve"> ADDIN EN.CITE &lt;EndNote&gt;&lt;Cite&gt;&lt;Author&gt;Loomans&lt;/Author&gt;&lt;Year&gt;2016&lt;/Year&gt;&lt;RecNum&gt;14&lt;/RecNum&gt;&lt;DisplayText&gt;[22] &lt;/DisplayText&gt;&lt;record&gt;&lt;rec-number&gt;14&lt;/rec-number&gt;&lt;foreign-keys&gt;&lt;key app="EN" db-id="5r29preeuxfdtyep2ecpavzrrtpe0f0dr5e2" timestamp="1556017751"&gt;14&lt;/key&gt;&lt;/foreign-keys&gt;&lt;ref-type name="Journal Article"&gt;17&lt;/ref-type&gt;&lt;contributors&gt;&lt;authors&gt;&lt;author&gt;Loomans, BAC&lt;/author&gt;&lt;author&gt;Özcan, M&lt;/author&gt;&lt;/authors&gt;&lt;/contributors&gt;&lt;titles&gt;&lt;title&gt;Intraoral repair of direct and indirect restorations: procedures and guidelines&lt;/title&gt;&lt;secondary-title&gt;Operative dentistry&lt;/secondary-title&gt;&lt;/titles&gt;&lt;periodical&gt;&lt;full-title&gt;Operative dentistry&lt;/full-title&gt;&lt;/periodical&gt;&lt;pages&gt;S68-S78&lt;/pages&gt;&lt;volume&gt;41&lt;/volume&gt;&lt;number&gt;S7&lt;/number&gt;&lt;dates&gt;&lt;year&gt;2016&lt;/year&gt;&lt;/dates&gt;&lt;isbn&gt;1559-2863&lt;/isbn&gt;&lt;urls&gt;&lt;/urls&gt;&lt;/record&gt;&lt;/Cite&gt;&lt;/EndNote&gt;</w:instrText>
      </w:r>
      <w:r w:rsidRPr="00AE3411">
        <w:rPr>
          <w:rFonts w:ascii="Arial" w:hAnsi="Arial" w:cs="Arial"/>
          <w:lang w:val="pt-PT" w:eastAsia="pt-PT"/>
        </w:rPr>
        <w:fldChar w:fldCharType="separate"/>
      </w:r>
      <w:r w:rsidRPr="00AE3411">
        <w:rPr>
          <w:rFonts w:ascii="Arial" w:hAnsi="Arial" w:cs="Arial"/>
          <w:noProof/>
          <w:lang w:val="pt-PT" w:eastAsia="pt-PT"/>
        </w:rPr>
        <w:t xml:space="preserve">[22] </w:t>
      </w:r>
      <w:r w:rsidRPr="00AE3411">
        <w:rPr>
          <w:rFonts w:ascii="Arial" w:hAnsi="Arial" w:cs="Arial"/>
          <w:lang w:val="pt-PT" w:eastAsia="pt-PT"/>
        </w:rPr>
        <w:fldChar w:fldCharType="end"/>
      </w:r>
      <w:r w:rsidRPr="00AE3411">
        <w:rPr>
          <w:rFonts w:ascii="Arial" w:hAnsi="Arial" w:cs="Arial"/>
          <w:lang w:val="pt-PT" w:eastAsia="pt-PT"/>
        </w:rPr>
        <w:t xml:space="preserve">. </w:t>
      </w:r>
      <w:r w:rsidRPr="00AE3411">
        <w:rPr>
          <w:rFonts w:ascii="Arial" w:hAnsi="Arial" w:cs="Arial"/>
          <w:color w:val="000000" w:themeColor="text1"/>
        </w:rPr>
        <w:t>Discoloration and compatibility with porcelain surface are disadvantages of repairing with composite. The advantage of this technique is the repair of a lamina veneer with own piece. It seems extremely one-piece, because it is cemented with its own part (Fig. 14-18)</w:t>
      </w:r>
    </w:p>
    <w:p w14:paraId="2BD0F899" w14:textId="77777777" w:rsidR="00AA6767" w:rsidRPr="00AE3411" w:rsidRDefault="00AA6767" w:rsidP="00AE3411">
      <w:pPr>
        <w:spacing w:line="360" w:lineRule="auto"/>
        <w:rPr>
          <w:rFonts w:ascii="Arial" w:hAnsi="Arial" w:cs="Arial"/>
          <w:color w:val="000000" w:themeColor="text1"/>
        </w:rPr>
      </w:pPr>
      <w:r w:rsidRPr="00AE3411">
        <w:rPr>
          <w:rFonts w:ascii="Arial" w:hAnsi="Arial" w:cs="Arial"/>
          <w:color w:val="000000" w:themeColor="text1"/>
        </w:rPr>
        <w:t>In present case, which was repaired with its own part, no failure was observed during 3 year clinical follow-up.</w:t>
      </w:r>
    </w:p>
    <w:p w14:paraId="0ADDC6EC" w14:textId="77777777" w:rsidR="00AA6767" w:rsidRPr="00AA6767" w:rsidRDefault="00AA6767" w:rsidP="00AE3411">
      <w:pPr>
        <w:autoSpaceDE w:val="0"/>
        <w:autoSpaceDN w:val="0"/>
        <w:adjustRightInd w:val="0"/>
        <w:spacing w:line="360" w:lineRule="auto"/>
        <w:rPr>
          <w:rFonts w:ascii="Arial" w:hAnsi="Arial" w:cs="Arial"/>
          <w:color w:val="000000"/>
          <w:lang w:val="tr-TR"/>
        </w:rPr>
      </w:pPr>
    </w:p>
    <w:p w14:paraId="79250E31" w14:textId="77777777" w:rsidR="00AA6767" w:rsidRPr="00AE3411" w:rsidRDefault="00AA6767" w:rsidP="00AE3411">
      <w:pPr>
        <w:pStyle w:val="ListeParagraf"/>
        <w:numPr>
          <w:ilvl w:val="0"/>
          <w:numId w:val="1"/>
        </w:numPr>
        <w:spacing w:line="360" w:lineRule="auto"/>
        <w:rPr>
          <w:rFonts w:ascii="Arial" w:hAnsi="Arial" w:cs="Arial"/>
          <w:b/>
          <w:bCs/>
          <w:color w:val="000000" w:themeColor="text1"/>
        </w:rPr>
      </w:pPr>
      <w:r w:rsidRPr="00AE3411">
        <w:rPr>
          <w:rFonts w:ascii="Arial" w:hAnsi="Arial" w:cs="Arial"/>
          <w:b/>
          <w:bCs/>
          <w:color w:val="000000"/>
          <w:lang w:val="tr-TR"/>
        </w:rPr>
        <w:t>Which authors?</w:t>
      </w:r>
    </w:p>
    <w:p w14:paraId="1D9E726D" w14:textId="77777777" w:rsidR="00AA6767" w:rsidRPr="00AE3411" w:rsidRDefault="00AA6767" w:rsidP="00AE3411">
      <w:pPr>
        <w:spacing w:line="360" w:lineRule="auto"/>
        <w:ind w:left="360"/>
        <w:rPr>
          <w:rFonts w:ascii="Arial" w:hAnsi="Arial" w:cs="Arial"/>
          <w:color w:val="000000" w:themeColor="text1"/>
        </w:rPr>
      </w:pPr>
      <w:r w:rsidRPr="00AE3411">
        <w:rPr>
          <w:rFonts w:ascii="Arial" w:hAnsi="Arial" w:cs="Arial"/>
          <w:color w:val="000000" w:themeColor="text1"/>
        </w:rPr>
        <w:t xml:space="preserve">We added reference for this sentence. </w:t>
      </w:r>
    </w:p>
    <w:p w14:paraId="6298868E" w14:textId="77777777" w:rsidR="00AA6767" w:rsidRPr="00AE3411" w:rsidRDefault="00AA6767" w:rsidP="00AE3411">
      <w:pPr>
        <w:spacing w:line="360" w:lineRule="auto"/>
        <w:ind w:left="360"/>
        <w:rPr>
          <w:rFonts w:ascii="Arial" w:hAnsi="Arial" w:cs="Arial"/>
          <w:lang w:val="tr-TR"/>
        </w:rPr>
      </w:pPr>
      <w:r w:rsidRPr="00AE3411">
        <w:rPr>
          <w:rFonts w:ascii="Arial" w:hAnsi="Arial" w:cs="Arial"/>
          <w:color w:val="000000" w:themeColor="text1"/>
        </w:rPr>
        <w:t>“</w:t>
      </w:r>
      <w:r w:rsidRPr="00AE3411">
        <w:rPr>
          <w:rFonts w:ascii="Arial" w:hAnsi="Arial" w:cs="Arial"/>
          <w:lang w:val="tr-TR"/>
        </w:rPr>
        <w:t xml:space="preserve">Unacceptable restorations can be replacing, but recently repairing has also been recommended as a current treatment option </w:t>
      </w:r>
      <w:r w:rsidRPr="00AE3411">
        <w:rPr>
          <w:rFonts w:ascii="Arial" w:hAnsi="Arial" w:cs="Arial"/>
          <w:lang w:val="tr-TR"/>
        </w:rPr>
        <w:fldChar w:fldCharType="begin">
          <w:fldData xml:space="preserve">PEVuZE5vdGU+PENpdGU+PEF1dGhvcj5IaWNrZWw8L0F1dGhvcj48WWVhcj4yMDEzPC9ZZWFyPjxS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</w:fldData>
        </w:fldChar>
      </w:r>
      <w:r w:rsidRPr="00AE3411">
        <w:rPr>
          <w:rFonts w:ascii="Arial" w:hAnsi="Arial" w:cs="Arial"/>
          <w:lang w:val="tr-TR"/>
        </w:rPr>
        <w:instrText xml:space="preserve"> ADDIN EN.CITE </w:instrText>
      </w:r>
      <w:r w:rsidRPr="00AE3411">
        <w:rPr>
          <w:rFonts w:ascii="Arial" w:hAnsi="Arial" w:cs="Arial"/>
          <w:lang w:val="tr-TR"/>
        </w:rPr>
        <w:fldChar w:fldCharType="begin">
          <w:fldData xml:space="preserve">PEVuZE5vdGU+PENpdGU+PEF1dGhvcj5IaWNrZWw8L0F1dGhvcj48WWVhcj4yMDEzPC9ZZWFyPjxS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</w:fldData>
        </w:fldChar>
      </w:r>
      <w:r w:rsidRPr="00AE3411">
        <w:rPr>
          <w:rFonts w:ascii="Arial" w:hAnsi="Arial" w:cs="Arial"/>
          <w:lang w:val="tr-TR"/>
        </w:rPr>
        <w:instrText xml:space="preserve"> ADDIN EN.CITE.DATA </w:instrText>
      </w:r>
      <w:r w:rsidRPr="00AE3411">
        <w:rPr>
          <w:rFonts w:ascii="Arial" w:hAnsi="Arial" w:cs="Arial"/>
          <w:lang w:val="tr-TR"/>
        </w:rPr>
      </w:r>
      <w:r w:rsidRPr="00AE3411">
        <w:rPr>
          <w:rFonts w:ascii="Arial" w:hAnsi="Arial" w:cs="Arial"/>
          <w:lang w:val="tr-TR"/>
        </w:rPr>
        <w:fldChar w:fldCharType="end"/>
      </w:r>
      <w:r w:rsidRPr="00AE3411">
        <w:rPr>
          <w:rFonts w:ascii="Arial" w:hAnsi="Arial" w:cs="Arial"/>
          <w:lang w:val="tr-TR"/>
        </w:rPr>
      </w:r>
      <w:r w:rsidRPr="00AE3411">
        <w:rPr>
          <w:rFonts w:ascii="Arial" w:hAnsi="Arial" w:cs="Arial"/>
          <w:lang w:val="tr-TR"/>
        </w:rPr>
        <w:fldChar w:fldCharType="separate"/>
      </w:r>
      <w:r w:rsidRPr="00AE3411">
        <w:rPr>
          <w:rFonts w:ascii="Arial" w:hAnsi="Arial" w:cs="Arial"/>
          <w:noProof/>
          <w:lang w:val="tr-TR"/>
        </w:rPr>
        <w:t xml:space="preserve">[21, 22] </w:t>
      </w:r>
      <w:r w:rsidRPr="00AE3411">
        <w:rPr>
          <w:rFonts w:ascii="Arial" w:hAnsi="Arial" w:cs="Arial"/>
          <w:lang w:val="tr-TR"/>
        </w:rPr>
        <w:fldChar w:fldCharType="end"/>
      </w:r>
      <w:r w:rsidRPr="00AE3411">
        <w:rPr>
          <w:rFonts w:ascii="Arial" w:hAnsi="Arial" w:cs="Arial"/>
          <w:lang w:val="tr-TR"/>
        </w:rPr>
        <w:t>.”</w:t>
      </w:r>
    </w:p>
    <w:p w14:paraId="106ECFF4" w14:textId="77777777" w:rsidR="00AA6767" w:rsidRPr="00AE3411" w:rsidRDefault="00AA6767" w:rsidP="00AE3411">
      <w:pPr>
        <w:pStyle w:val="EndNoteBibliography"/>
        <w:ind w:left="720" w:hanging="720"/>
        <w:rPr>
          <w:noProof/>
          <w:szCs w:val="24"/>
        </w:rPr>
      </w:pPr>
      <w:r w:rsidRPr="00AE3411">
        <w:rPr>
          <w:noProof/>
          <w:szCs w:val="24"/>
        </w:rPr>
        <w:t>[21]</w:t>
      </w:r>
      <w:r w:rsidRPr="00AE3411">
        <w:rPr>
          <w:noProof/>
          <w:szCs w:val="24"/>
        </w:rPr>
        <w:tab/>
        <w:t>Hickel R, Brushaver K, Ilie N. Repair of restorations--criteria for decision making and clinical recommendations. Dental materials : official publication of the Academy of Dental Materials. 2013;29(1):28-50.</w:t>
      </w:r>
    </w:p>
    <w:p w14:paraId="062C795E" w14:textId="77777777" w:rsidR="00AA6767" w:rsidRPr="00AE3411" w:rsidRDefault="00AA6767" w:rsidP="00AE3411">
      <w:pPr>
        <w:pStyle w:val="EndNoteBibliography"/>
        <w:ind w:left="720" w:hanging="720"/>
        <w:rPr>
          <w:noProof/>
          <w:szCs w:val="24"/>
        </w:rPr>
      </w:pPr>
      <w:r w:rsidRPr="00AE3411">
        <w:rPr>
          <w:noProof/>
          <w:szCs w:val="24"/>
        </w:rPr>
        <w:t>[22]</w:t>
      </w:r>
      <w:r w:rsidRPr="00AE3411">
        <w:rPr>
          <w:noProof/>
          <w:szCs w:val="24"/>
        </w:rPr>
        <w:tab/>
        <w:t>Loomans B, Özcan M. Intraoral repair of direct and indirect restorations: procedures and guidelines. Operative dentistry. 2016;41(S7):S68-S78.</w:t>
      </w:r>
    </w:p>
    <w:p w14:paraId="7338C7B0" w14:textId="77777777" w:rsidR="00AA6767" w:rsidRPr="00AE3411" w:rsidRDefault="00AA6767" w:rsidP="00AE3411">
      <w:pPr>
        <w:spacing w:line="360" w:lineRule="auto"/>
        <w:rPr>
          <w:rFonts w:ascii="Arial" w:hAnsi="Arial" w:cs="Arial"/>
          <w:lang w:val="tr-TR"/>
        </w:rPr>
      </w:pPr>
    </w:p>
    <w:p w14:paraId="6451A226" w14:textId="77777777" w:rsidR="00AA6767" w:rsidRPr="00AE3411" w:rsidRDefault="00AA6767" w:rsidP="00AE3411">
      <w:pPr>
        <w:pStyle w:val="ListeParagraf"/>
        <w:numPr>
          <w:ilvl w:val="0"/>
          <w:numId w:val="1"/>
        </w:numPr>
        <w:spacing w:line="360" w:lineRule="auto"/>
        <w:rPr>
          <w:rFonts w:ascii="Arial" w:hAnsi="Arial" w:cs="Arial"/>
          <w:b/>
          <w:bCs/>
          <w:lang w:val="tr-TR"/>
        </w:rPr>
      </w:pPr>
      <w:r w:rsidRPr="00AE3411">
        <w:rPr>
          <w:rFonts w:ascii="Arial" w:hAnsi="Arial" w:cs="Arial"/>
          <w:b/>
          <w:bCs/>
        </w:rPr>
        <w:t>The legends are located under the figures</w:t>
      </w:r>
    </w:p>
    <w:p w14:paraId="2AC66558" w14:textId="77777777" w:rsidR="00AA6767" w:rsidRPr="00AE3411" w:rsidRDefault="00AA6767" w:rsidP="00AE3411">
      <w:pPr>
        <w:pStyle w:val="ListeParagraf"/>
        <w:spacing w:line="360" w:lineRule="auto"/>
        <w:rPr>
          <w:rFonts w:ascii="Arial" w:hAnsi="Arial" w:cs="Arial"/>
        </w:rPr>
      </w:pPr>
      <w:r w:rsidRPr="00AE3411">
        <w:rPr>
          <w:rFonts w:ascii="Arial" w:hAnsi="Arial" w:cs="Arial"/>
        </w:rPr>
        <w:t>We changed the places of the legends for each figure.</w:t>
      </w:r>
    </w:p>
    <w:p w14:paraId="182ABD22" w14:textId="77777777" w:rsidR="00AA6767" w:rsidRPr="00AA6767" w:rsidRDefault="00AA6767" w:rsidP="00AE3411">
      <w:pPr>
        <w:autoSpaceDE w:val="0"/>
        <w:autoSpaceDN w:val="0"/>
        <w:adjustRightInd w:val="0"/>
        <w:spacing w:line="360" w:lineRule="auto"/>
        <w:rPr>
          <w:rFonts w:ascii="Arial" w:hAnsi="Arial" w:cs="Arial"/>
          <w:color w:val="000000"/>
          <w:lang w:val="tr-TR"/>
        </w:rPr>
      </w:pPr>
    </w:p>
    <w:p w14:paraId="3AA684DD" w14:textId="77777777" w:rsidR="00AA6767" w:rsidRPr="00AE3411" w:rsidRDefault="00AA6767" w:rsidP="00AE3411">
      <w:pPr>
        <w:pStyle w:val="ListeParagraf"/>
        <w:numPr>
          <w:ilvl w:val="0"/>
          <w:numId w:val="1"/>
        </w:numPr>
        <w:spacing w:line="360" w:lineRule="auto"/>
        <w:rPr>
          <w:rFonts w:ascii="Arial" w:hAnsi="Arial" w:cs="Arial"/>
          <w:b/>
          <w:bCs/>
          <w:lang w:val="tr-TR"/>
        </w:rPr>
      </w:pPr>
      <w:r w:rsidRPr="00AE3411">
        <w:rPr>
          <w:rFonts w:ascii="Arial" w:hAnsi="Arial" w:cs="Arial"/>
          <w:b/>
          <w:bCs/>
          <w:color w:val="000000"/>
          <w:lang w:val="tr-TR"/>
        </w:rPr>
        <w:t>It´s necessary to attach this figure to the text.</w:t>
      </w:r>
    </w:p>
    <w:p w14:paraId="2143DF04" w14:textId="77777777" w:rsidR="00EB0791" w:rsidRPr="00AE3411" w:rsidRDefault="00EB0791" w:rsidP="00AE3411">
      <w:pPr>
        <w:pStyle w:val="ListeParagraf"/>
        <w:spacing w:line="360" w:lineRule="auto"/>
        <w:rPr>
          <w:rFonts w:ascii="Arial" w:hAnsi="Arial" w:cs="Arial"/>
        </w:rPr>
      </w:pPr>
      <w:r w:rsidRPr="00AE3411">
        <w:rPr>
          <w:rFonts w:ascii="Arial" w:hAnsi="Arial" w:cs="Arial"/>
          <w:color w:val="000000"/>
          <w:lang w:val="tr-TR"/>
        </w:rPr>
        <w:t>We added Fig.1 after “</w:t>
      </w:r>
      <w:r w:rsidRPr="00AE3411">
        <w:rPr>
          <w:rFonts w:ascii="Arial" w:hAnsi="Arial" w:cs="Arial"/>
        </w:rPr>
        <w:t>If there is a sharp pointed places in the fractured area on the ceramic surface” sentence.</w:t>
      </w:r>
    </w:p>
    <w:p w14:paraId="43CF4FEE" w14:textId="77777777" w:rsidR="00EB0791" w:rsidRPr="00AE3411" w:rsidRDefault="00EB0791" w:rsidP="00AE3411">
      <w:pPr>
        <w:spacing w:line="360" w:lineRule="auto"/>
        <w:rPr>
          <w:rFonts w:ascii="Arial" w:hAnsi="Arial" w:cs="Arial"/>
          <w:b/>
          <w:bCs/>
          <w:color w:val="000000"/>
          <w:lang w:val="tr-TR"/>
        </w:rPr>
      </w:pPr>
    </w:p>
    <w:p w14:paraId="033A2F23" w14:textId="77777777" w:rsidR="00EB0791" w:rsidRPr="00AE3411" w:rsidRDefault="00EB0791" w:rsidP="00AE3411">
      <w:pPr>
        <w:spacing w:line="360" w:lineRule="auto"/>
        <w:rPr>
          <w:rFonts w:ascii="Arial" w:hAnsi="Arial" w:cs="Arial"/>
          <w:b/>
          <w:bCs/>
          <w:color w:val="000000"/>
          <w:lang w:val="tr-TR"/>
        </w:rPr>
      </w:pPr>
      <w:r w:rsidRPr="00AE3411">
        <w:rPr>
          <w:rFonts w:ascii="Arial" w:hAnsi="Arial" w:cs="Arial"/>
          <w:b/>
          <w:bCs/>
          <w:color w:val="000000"/>
          <w:lang w:val="tr-TR"/>
        </w:rPr>
        <w:t>Also you mentioned about th</w:t>
      </w:r>
      <w:r w:rsidR="00AE3411">
        <w:rPr>
          <w:rFonts w:ascii="Arial" w:hAnsi="Arial" w:cs="Arial"/>
          <w:b/>
          <w:bCs/>
          <w:color w:val="000000"/>
          <w:lang w:val="tr-TR"/>
        </w:rPr>
        <w:t>ese</w:t>
      </w:r>
      <w:r w:rsidRPr="00AE3411">
        <w:rPr>
          <w:rFonts w:ascii="Arial" w:hAnsi="Arial" w:cs="Arial"/>
          <w:b/>
          <w:bCs/>
          <w:color w:val="000000"/>
          <w:lang w:val="tr-TR"/>
        </w:rPr>
        <w:t xml:space="preserve"> topics:</w:t>
      </w:r>
    </w:p>
    <w:p w14:paraId="6A2F04BD" w14:textId="77777777" w:rsidR="00EB0791" w:rsidRPr="00AE3411" w:rsidRDefault="00EB0791" w:rsidP="00AE3411">
      <w:pPr>
        <w:pStyle w:val="ListeParagraf"/>
        <w:spacing w:line="360" w:lineRule="auto"/>
        <w:rPr>
          <w:rFonts w:ascii="Arial" w:hAnsi="Arial" w:cs="Arial"/>
          <w:b/>
          <w:bCs/>
          <w:color w:val="000000"/>
          <w:lang w:val="tr-TR"/>
        </w:rPr>
      </w:pPr>
    </w:p>
    <w:p w14:paraId="28D5BB41" w14:textId="77777777" w:rsidR="00EB0791" w:rsidRPr="00AE3411" w:rsidRDefault="00EB0791" w:rsidP="00AE3411">
      <w:pPr>
        <w:pStyle w:val="ListeParagraf"/>
        <w:spacing w:line="360" w:lineRule="auto"/>
        <w:rPr>
          <w:rFonts w:ascii="Arial" w:hAnsi="Arial" w:cs="Arial"/>
          <w:b/>
          <w:bCs/>
          <w:color w:val="000000"/>
          <w:lang w:val="tr-TR"/>
        </w:rPr>
      </w:pPr>
      <w:r w:rsidRPr="00AE3411">
        <w:rPr>
          <w:rFonts w:ascii="Arial" w:hAnsi="Arial" w:cs="Arial"/>
          <w:b/>
          <w:bCs/>
          <w:color w:val="000000"/>
          <w:lang w:val="tr-TR"/>
        </w:rPr>
        <w:t>The authors should provide pics showing the anterior and lateral guide of the mandibular movements. How these movements could interfere in the longevity of this repair.</w:t>
      </w:r>
    </w:p>
    <w:p w14:paraId="2A7D6902" w14:textId="77777777" w:rsidR="00EB0791" w:rsidRPr="00AE3411" w:rsidRDefault="00EB0791" w:rsidP="00AE3411">
      <w:pPr>
        <w:pStyle w:val="ListeParagraf"/>
        <w:spacing w:line="360" w:lineRule="auto"/>
        <w:rPr>
          <w:rFonts w:ascii="Arial" w:hAnsi="Arial" w:cs="Arial"/>
          <w:b/>
          <w:bCs/>
          <w:color w:val="000000"/>
          <w:lang w:val="tr-TR"/>
        </w:rPr>
      </w:pPr>
    </w:p>
    <w:p w14:paraId="283234A4" w14:textId="77777777" w:rsidR="00EB0791" w:rsidRPr="00AE3411" w:rsidRDefault="00EB0791" w:rsidP="00AE3411">
      <w:pPr>
        <w:pStyle w:val="ListeParagraf"/>
        <w:spacing w:line="360" w:lineRule="auto"/>
        <w:rPr>
          <w:rFonts w:ascii="Arial" w:hAnsi="Arial" w:cs="Arial"/>
        </w:rPr>
      </w:pPr>
      <w:r w:rsidRPr="00AE3411">
        <w:rPr>
          <w:rFonts w:ascii="Arial" w:hAnsi="Arial" w:cs="Arial"/>
          <w:color w:val="000000"/>
          <w:lang w:val="tr-TR"/>
        </w:rPr>
        <w:t>We have only anterior guidance photo. We added this photo as Fig. 13. There is not any lateral guidance photos. The patient moved to abroad. So we couldn’t take new photos.</w:t>
      </w:r>
    </w:p>
    <w:p w14:paraId="291A32EC" w14:textId="77777777" w:rsidR="00EB0791" w:rsidRPr="00AE3411" w:rsidRDefault="00EB0791" w:rsidP="00AE3411">
      <w:pPr>
        <w:pStyle w:val="ListeParagraf"/>
        <w:spacing w:line="360" w:lineRule="auto"/>
        <w:rPr>
          <w:rFonts w:ascii="Arial" w:hAnsi="Arial" w:cs="Arial"/>
          <w:b/>
          <w:bCs/>
          <w:lang w:val="tr-TR"/>
        </w:rPr>
      </w:pPr>
    </w:p>
    <w:p w14:paraId="6D205C2D" w14:textId="77777777" w:rsidR="00EB0791" w:rsidRPr="00EB0791" w:rsidRDefault="00EB0791" w:rsidP="00AE3411">
      <w:pPr>
        <w:autoSpaceDE w:val="0"/>
        <w:autoSpaceDN w:val="0"/>
        <w:adjustRightInd w:val="0"/>
        <w:spacing w:line="360" w:lineRule="auto"/>
        <w:rPr>
          <w:rFonts w:ascii="Arial" w:hAnsi="Arial" w:cs="Arial"/>
          <w:color w:val="000000"/>
          <w:lang w:val="tr-TR"/>
        </w:rPr>
      </w:pPr>
    </w:p>
    <w:p w14:paraId="0D7D1F64" w14:textId="77777777" w:rsidR="00EB0791" w:rsidRPr="00AE3411" w:rsidRDefault="00EB0791" w:rsidP="00AE3411">
      <w:pPr>
        <w:pStyle w:val="ListeParagraf"/>
        <w:spacing w:line="360" w:lineRule="auto"/>
        <w:rPr>
          <w:rFonts w:ascii="Arial" w:hAnsi="Arial" w:cs="Arial"/>
          <w:b/>
          <w:bCs/>
          <w:color w:val="000000"/>
          <w:lang w:val="tr-TR"/>
        </w:rPr>
      </w:pPr>
      <w:r w:rsidRPr="00AE3411">
        <w:rPr>
          <w:rFonts w:ascii="Arial" w:hAnsi="Arial" w:cs="Arial"/>
          <w:b/>
          <w:bCs/>
          <w:color w:val="000000"/>
          <w:lang w:val="tr-TR"/>
        </w:rPr>
        <w:t xml:space="preserve"> Also, it needs to show the same pics after the repair procedure.</w:t>
      </w:r>
    </w:p>
    <w:p w14:paraId="1429E851" w14:textId="77777777" w:rsidR="00EB0791" w:rsidRPr="00AE3411" w:rsidRDefault="00EB0791" w:rsidP="00AE3411">
      <w:pPr>
        <w:pStyle w:val="ListeParagraf"/>
        <w:spacing w:line="360" w:lineRule="auto"/>
        <w:rPr>
          <w:rFonts w:ascii="Arial" w:hAnsi="Arial" w:cs="Arial"/>
          <w:color w:val="000000"/>
          <w:lang w:val="tr-TR"/>
        </w:rPr>
      </w:pPr>
      <w:r w:rsidRPr="00AE3411">
        <w:rPr>
          <w:rFonts w:ascii="Arial" w:hAnsi="Arial" w:cs="Arial"/>
          <w:color w:val="000000"/>
          <w:lang w:val="tr-TR"/>
        </w:rPr>
        <w:t xml:space="preserve">We added detailed photos after repair procedure. (From Fig. 14 to Fig. 18) </w:t>
      </w:r>
    </w:p>
    <w:p w14:paraId="26C22C9E" w14:textId="77777777" w:rsidR="00EB0791" w:rsidRPr="00EB0791" w:rsidRDefault="00EB0791" w:rsidP="00AE3411">
      <w:pPr>
        <w:autoSpaceDE w:val="0"/>
        <w:autoSpaceDN w:val="0"/>
        <w:adjustRightInd w:val="0"/>
        <w:spacing w:line="360" w:lineRule="auto"/>
        <w:rPr>
          <w:rFonts w:ascii="Arial" w:hAnsi="Arial" w:cs="Arial"/>
          <w:color w:val="000000"/>
          <w:lang w:val="tr-TR"/>
        </w:rPr>
      </w:pPr>
    </w:p>
    <w:p w14:paraId="02365DED" w14:textId="77777777" w:rsidR="00EB0791" w:rsidRPr="00AE3411" w:rsidRDefault="00EB0791" w:rsidP="00AE3411">
      <w:pPr>
        <w:pStyle w:val="ListeParagraf"/>
        <w:spacing w:line="360" w:lineRule="auto"/>
        <w:rPr>
          <w:rFonts w:ascii="Arial" w:hAnsi="Arial" w:cs="Arial"/>
          <w:b/>
          <w:bCs/>
          <w:color w:val="000000"/>
          <w:lang w:val="tr-TR"/>
        </w:rPr>
      </w:pPr>
      <w:r w:rsidRPr="00AE3411">
        <w:rPr>
          <w:rFonts w:ascii="Arial" w:hAnsi="Arial" w:cs="Arial"/>
          <w:b/>
          <w:bCs/>
          <w:color w:val="000000"/>
          <w:lang w:val="tr-TR"/>
        </w:rPr>
        <w:t xml:space="preserve"> How long the restoration was observed (controlled).</w:t>
      </w:r>
    </w:p>
    <w:p w14:paraId="7ABE0D3C" w14:textId="77777777" w:rsidR="00EB0791" w:rsidRPr="00AE3411" w:rsidRDefault="00EB0791" w:rsidP="00AE3411">
      <w:pPr>
        <w:spacing w:line="360" w:lineRule="auto"/>
        <w:rPr>
          <w:rFonts w:ascii="Arial" w:hAnsi="Arial" w:cs="Arial"/>
          <w:color w:val="000000" w:themeColor="text1"/>
        </w:rPr>
      </w:pPr>
      <w:r w:rsidRPr="00AE3411">
        <w:rPr>
          <w:rFonts w:ascii="Arial" w:hAnsi="Arial" w:cs="Arial"/>
          <w:color w:val="000000"/>
          <w:lang w:val="tr-TR"/>
        </w:rPr>
        <w:t xml:space="preserve">            This restoration was observed during 3 years. We added this sentence to discussion part: “</w:t>
      </w:r>
      <w:r w:rsidRPr="00AE3411">
        <w:rPr>
          <w:rFonts w:ascii="Arial" w:hAnsi="Arial" w:cs="Arial"/>
          <w:color w:val="000000" w:themeColor="text1"/>
        </w:rPr>
        <w:t>In present case, which was repaired with its own part, no failure was observed during 3 years clinical follow-up.”</w:t>
      </w:r>
    </w:p>
    <w:p w14:paraId="680EA338" w14:textId="77777777" w:rsidR="00AE3411" w:rsidRPr="00AE3411" w:rsidRDefault="00AE3411" w:rsidP="00AE3411">
      <w:pPr>
        <w:pStyle w:val="Default"/>
        <w:spacing w:line="360" w:lineRule="auto"/>
        <w:rPr>
          <w:rFonts w:ascii="Arial" w:hAnsi="Arial" w:cs="Arial"/>
        </w:rPr>
      </w:pPr>
      <w:r w:rsidRPr="00AE3411">
        <w:rPr>
          <w:rFonts w:ascii="Arial" w:hAnsi="Arial" w:cs="Arial"/>
          <w:color w:val="000000" w:themeColor="text1"/>
        </w:rPr>
        <w:t xml:space="preserve">             </w:t>
      </w:r>
    </w:p>
    <w:p w14:paraId="149885D2" w14:textId="77777777" w:rsidR="00AE3411" w:rsidRPr="00AE3411" w:rsidRDefault="00AE3411" w:rsidP="00AE3411">
      <w:pPr>
        <w:spacing w:line="360" w:lineRule="auto"/>
        <w:rPr>
          <w:rFonts w:ascii="Arial" w:hAnsi="Arial" w:cs="Arial"/>
          <w:b/>
          <w:bCs/>
          <w:color w:val="000000"/>
          <w:lang w:val="tr-TR"/>
        </w:rPr>
      </w:pPr>
      <w:r w:rsidRPr="00AE3411">
        <w:rPr>
          <w:rFonts w:ascii="Arial" w:hAnsi="Arial" w:cs="Arial"/>
          <w:color w:val="000000"/>
          <w:lang w:val="tr-TR"/>
        </w:rPr>
        <w:t xml:space="preserve">            </w:t>
      </w:r>
      <w:r w:rsidRPr="00AE3411">
        <w:rPr>
          <w:rFonts w:ascii="Arial" w:hAnsi="Arial" w:cs="Arial"/>
          <w:b/>
          <w:bCs/>
          <w:color w:val="000000"/>
          <w:lang w:val="tr-TR"/>
        </w:rPr>
        <w:t>The discussion topic needs improvements.</w:t>
      </w:r>
    </w:p>
    <w:p w14:paraId="3A528109" w14:textId="77777777" w:rsidR="00AE3411" w:rsidRDefault="00AE3411" w:rsidP="00AE3411">
      <w:pPr>
        <w:spacing w:line="360" w:lineRule="auto"/>
        <w:rPr>
          <w:rFonts w:ascii="Arial" w:hAnsi="Arial" w:cs="Arial"/>
          <w:color w:val="000000"/>
          <w:lang w:val="tr-TR"/>
        </w:rPr>
      </w:pPr>
      <w:r w:rsidRPr="00AE3411">
        <w:rPr>
          <w:rFonts w:ascii="Arial" w:hAnsi="Arial" w:cs="Arial"/>
          <w:color w:val="000000"/>
          <w:lang w:val="tr-TR"/>
        </w:rPr>
        <w:t xml:space="preserve">            We improved and expanded.</w:t>
      </w:r>
    </w:p>
    <w:p w14:paraId="0A2D1582" w14:textId="77777777" w:rsidR="00AE3411" w:rsidRDefault="00AE3411" w:rsidP="00AE3411">
      <w:pPr>
        <w:spacing w:line="360" w:lineRule="auto"/>
        <w:rPr>
          <w:rFonts w:ascii="Arial" w:hAnsi="Arial" w:cs="Arial"/>
          <w:color w:val="000000"/>
          <w:lang w:val="tr-TR"/>
        </w:rPr>
      </w:pPr>
    </w:p>
    <w:p w14:paraId="7E9ECA87" w14:textId="77777777" w:rsidR="00AE3411" w:rsidRDefault="00AE3411" w:rsidP="00AE3411">
      <w:pPr>
        <w:spacing w:line="360" w:lineRule="auto"/>
        <w:rPr>
          <w:rFonts w:ascii="Arial" w:hAnsi="Arial" w:cs="Arial"/>
          <w:color w:val="000000"/>
          <w:lang w:val="tr-TR"/>
        </w:rPr>
      </w:pPr>
    </w:p>
    <w:p w14:paraId="2CCCA6FD" w14:textId="77777777" w:rsidR="00401774" w:rsidRDefault="00401774" w:rsidP="00401774">
      <w:pPr>
        <w:spacing w:line="360" w:lineRule="auto"/>
        <w:rPr>
          <w:rFonts w:ascii="Arial" w:eastAsia="Times New Roman" w:hAnsi="Arial" w:cs="Arial"/>
          <w:color w:val="000000"/>
          <w:lang w:val="tr-TR" w:eastAsia="tr-TR"/>
        </w:rPr>
      </w:pPr>
      <w:r w:rsidRPr="00401774">
        <w:rPr>
          <w:rFonts w:ascii="Arial" w:hAnsi="Arial" w:cs="Arial"/>
          <w:color w:val="000000"/>
          <w:lang w:val="tr-TR"/>
        </w:rPr>
        <w:t xml:space="preserve">We also changed some wrong words in the abstract part and we </w:t>
      </w:r>
      <w:r>
        <w:rPr>
          <w:rFonts w:ascii="Arial" w:eastAsia="Times New Roman" w:hAnsi="Arial" w:cs="Arial"/>
          <w:color w:val="000000"/>
          <w:lang w:val="tr-TR" w:eastAsia="tr-TR"/>
        </w:rPr>
        <w:t>made</w:t>
      </w:r>
      <w:r w:rsidRPr="00401774">
        <w:rPr>
          <w:rFonts w:ascii="Arial" w:eastAsia="Times New Roman" w:hAnsi="Arial" w:cs="Arial"/>
          <w:color w:val="000000"/>
          <w:lang w:val="tr-TR" w:eastAsia="tr-TR"/>
        </w:rPr>
        <w:t xml:space="preserve"> all the corrections in the text highlighted in</w:t>
      </w:r>
      <w:r>
        <w:rPr>
          <w:rFonts w:ascii="Arial" w:eastAsia="Times New Roman" w:hAnsi="Arial" w:cs="Arial"/>
          <w:color w:val="000000"/>
          <w:lang w:val="tr-TR" w:eastAsia="tr-TR"/>
        </w:rPr>
        <w:t xml:space="preserve"> </w:t>
      </w:r>
      <w:r w:rsidRPr="00401774">
        <w:rPr>
          <w:rFonts w:ascii="Arial" w:eastAsia="Times New Roman" w:hAnsi="Arial" w:cs="Arial"/>
          <w:color w:val="000000"/>
          <w:lang w:val="tr-TR" w:eastAsia="tr-TR"/>
        </w:rPr>
        <w:t>yellow.</w:t>
      </w:r>
    </w:p>
    <w:p w14:paraId="422EFAD2" w14:textId="77777777" w:rsidR="00401774" w:rsidRDefault="00401774" w:rsidP="00401774">
      <w:pPr>
        <w:rPr>
          <w:rFonts w:ascii="Arial" w:eastAsia="Times New Roman" w:hAnsi="Arial" w:cs="Arial"/>
          <w:color w:val="000000"/>
          <w:lang w:val="tr-TR" w:eastAsia="tr-TR"/>
        </w:rPr>
      </w:pPr>
    </w:p>
    <w:p w14:paraId="1F592BFF" w14:textId="77777777" w:rsidR="00401774" w:rsidRPr="00401774" w:rsidRDefault="00401774" w:rsidP="00401774">
      <w:pPr>
        <w:pStyle w:val="KonuBal"/>
        <w:spacing w:line="480" w:lineRule="auto"/>
        <w:ind w:right="-1425"/>
        <w:jc w:val="left"/>
        <w:rPr>
          <w:rFonts w:eastAsia="Times New Roman"/>
          <w:b w:val="0"/>
          <w:bCs w:val="0"/>
          <w:lang w:val="pt-BR" w:eastAsia="pt-BR"/>
        </w:rPr>
      </w:pPr>
      <w:r w:rsidRPr="00401774">
        <w:rPr>
          <w:rFonts w:eastAsia="Times New Roman"/>
          <w:b w:val="0"/>
          <w:bCs w:val="0"/>
          <w:color w:val="000000"/>
          <w:lang w:val="tr-TR"/>
        </w:rPr>
        <w:t xml:space="preserve">This technical report title </w:t>
      </w:r>
      <w:r>
        <w:rPr>
          <w:rFonts w:eastAsia="Times New Roman"/>
          <w:b w:val="0"/>
          <w:bCs w:val="0"/>
          <w:color w:val="000000"/>
          <w:lang w:val="tr-TR"/>
        </w:rPr>
        <w:t>was</w:t>
      </w:r>
      <w:r w:rsidRPr="00401774">
        <w:rPr>
          <w:rFonts w:eastAsia="Times New Roman"/>
          <w:b w:val="0"/>
          <w:bCs w:val="0"/>
          <w:color w:val="000000"/>
          <w:lang w:val="tr-TR"/>
        </w:rPr>
        <w:t xml:space="preserve"> </w:t>
      </w:r>
      <w:r>
        <w:rPr>
          <w:rFonts w:eastAsia="Times New Roman"/>
          <w:b w:val="0"/>
          <w:bCs w:val="0"/>
          <w:color w:val="000000"/>
          <w:lang w:val="tr-TR"/>
        </w:rPr>
        <w:t>“</w:t>
      </w:r>
      <w:r w:rsidRPr="00401774">
        <w:rPr>
          <w:rFonts w:eastAsia="Times New Roman"/>
          <w:b w:val="0"/>
          <w:bCs w:val="0"/>
          <w:lang w:val="pt-BR" w:eastAsia="pt-BR"/>
        </w:rPr>
        <w:t xml:space="preserve">Repair Protocol of </w:t>
      </w:r>
      <w:r>
        <w:rPr>
          <w:rFonts w:eastAsia="Times New Roman"/>
          <w:b w:val="0"/>
          <w:bCs w:val="0"/>
          <w:lang w:val="pt-BR" w:eastAsia="pt-BR"/>
        </w:rPr>
        <w:t xml:space="preserve">Porcelain </w:t>
      </w:r>
      <w:r w:rsidRPr="00401774">
        <w:rPr>
          <w:rFonts w:eastAsia="Times New Roman"/>
          <w:b w:val="0"/>
          <w:bCs w:val="0"/>
          <w:lang w:val="pt-BR" w:eastAsia="pt-BR"/>
        </w:rPr>
        <w:t xml:space="preserve">Laminate Veneers Through Reatachment of the Fractured Ceramic Piece: A Technical Report.” But we changed this as: </w:t>
      </w:r>
      <w:r>
        <w:rPr>
          <w:rFonts w:eastAsia="Times New Roman"/>
          <w:b w:val="0"/>
          <w:bCs w:val="0"/>
          <w:lang w:val="pt-BR" w:eastAsia="pt-BR"/>
        </w:rPr>
        <w:t>“</w:t>
      </w:r>
      <w:r w:rsidRPr="00401774">
        <w:rPr>
          <w:rFonts w:eastAsia="Times New Roman"/>
          <w:b w:val="0"/>
          <w:bCs w:val="0"/>
          <w:lang w:val="pt-BR" w:eastAsia="pt-BR"/>
        </w:rPr>
        <w:t xml:space="preserve">Repair Protocol of </w:t>
      </w:r>
      <w:r w:rsidRPr="00401774">
        <w:rPr>
          <w:rFonts w:eastAsia="Times New Roman"/>
          <w:b w:val="0"/>
          <w:bCs w:val="0"/>
          <w:highlight w:val="yellow"/>
          <w:lang w:val="pt-BR" w:eastAsia="pt-BR"/>
        </w:rPr>
        <w:t>Ceramic</w:t>
      </w:r>
      <w:r w:rsidRPr="00401774">
        <w:rPr>
          <w:rFonts w:eastAsia="Times New Roman"/>
          <w:b w:val="0"/>
          <w:bCs w:val="0"/>
          <w:lang w:val="pt-BR" w:eastAsia="pt-BR"/>
        </w:rPr>
        <w:t xml:space="preserve"> Laminate Veneers Through Reatachment of the Fractured </w:t>
      </w:r>
    </w:p>
    <w:p w14:paraId="3AF9AA15" w14:textId="77777777" w:rsidR="00401774" w:rsidRPr="00401774" w:rsidRDefault="00401774" w:rsidP="00401774">
      <w:pPr>
        <w:pStyle w:val="KonuBal"/>
        <w:spacing w:line="480" w:lineRule="auto"/>
        <w:ind w:right="-573"/>
        <w:jc w:val="left"/>
        <w:rPr>
          <w:rFonts w:eastAsia="Times New Roman"/>
          <w:b w:val="0"/>
          <w:bCs w:val="0"/>
          <w:lang w:val="pt-BR" w:eastAsia="pt-BR"/>
        </w:rPr>
      </w:pPr>
      <w:r w:rsidRPr="00401774">
        <w:rPr>
          <w:rFonts w:eastAsia="Times New Roman"/>
          <w:b w:val="0"/>
          <w:bCs w:val="0"/>
          <w:lang w:val="pt-BR" w:eastAsia="pt-BR"/>
        </w:rPr>
        <w:t>Ceramic Piece: A Technical Report</w:t>
      </w:r>
      <w:r>
        <w:rPr>
          <w:rFonts w:eastAsia="Times New Roman"/>
          <w:b w:val="0"/>
          <w:bCs w:val="0"/>
          <w:lang w:val="pt-BR" w:eastAsia="pt-BR"/>
        </w:rPr>
        <w:t>”. We also made highlighted in yellow in the text.</w:t>
      </w:r>
    </w:p>
    <w:p w14:paraId="16FEB64E" w14:textId="77777777" w:rsidR="00401774" w:rsidRPr="00401774" w:rsidRDefault="00401774" w:rsidP="00401774">
      <w:pPr>
        <w:pStyle w:val="KonuBal"/>
        <w:spacing w:line="360" w:lineRule="auto"/>
        <w:ind w:right="-573"/>
        <w:jc w:val="left"/>
        <w:rPr>
          <w:rFonts w:eastAsia="Times New Roman"/>
          <w:b w:val="0"/>
          <w:bCs w:val="0"/>
          <w:lang w:val="pt-BR" w:eastAsia="pt-BR"/>
        </w:rPr>
      </w:pPr>
    </w:p>
    <w:p w14:paraId="44A49D89" w14:textId="77777777" w:rsidR="00850414" w:rsidRPr="00AE3411" w:rsidRDefault="00850414" w:rsidP="00AE3411">
      <w:pPr>
        <w:spacing w:line="360" w:lineRule="auto"/>
        <w:rPr>
          <w:rFonts w:ascii="Arial" w:hAnsi="Arial" w:cs="Arial"/>
          <w:b/>
          <w:bCs/>
        </w:rPr>
      </w:pPr>
    </w:p>
    <w:sectPr w:rsidR="00850414" w:rsidRPr="00AE3411" w:rsidSect="0092769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92AB9"/>
    <w:multiLevelType w:val="hybridMultilevel"/>
    <w:tmpl w:val="FE1AE418"/>
    <w:lvl w:ilvl="0" w:tplc="2C22A218">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D986057"/>
    <w:multiLevelType w:val="hybridMultilevel"/>
    <w:tmpl w:val="B720F5E6"/>
    <w:lvl w:ilvl="0" w:tplc="3B70BB28">
      <w:start w:val="1"/>
      <w:numFmt w:val="decimal"/>
      <w:lvlText w:val="%1)"/>
      <w:lvlJc w:val="left"/>
      <w:pPr>
        <w:ind w:left="720" w:hanging="360"/>
      </w:pPr>
      <w:rPr>
        <w:rFonts w:asciiTheme="minorHAnsi" w:hAnsiTheme="minorHAnsi" w:cstheme="minorHAnsi"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EEE2546"/>
    <w:multiLevelType w:val="hybridMultilevel"/>
    <w:tmpl w:val="B720F5E6"/>
    <w:lvl w:ilvl="0" w:tplc="3B70BB28">
      <w:start w:val="1"/>
      <w:numFmt w:val="decimal"/>
      <w:lvlText w:val="%1)"/>
      <w:lvlJc w:val="left"/>
      <w:pPr>
        <w:ind w:left="720" w:hanging="360"/>
      </w:pPr>
      <w:rPr>
        <w:rFonts w:asciiTheme="minorHAnsi" w:hAnsiTheme="minorHAnsi" w:cstheme="minorHAnsi"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AD37A20"/>
    <w:multiLevelType w:val="hybridMultilevel"/>
    <w:tmpl w:val="8B0CF4B6"/>
    <w:lvl w:ilvl="0" w:tplc="8F96D198">
      <w:start w:val="1"/>
      <w:numFmt w:val="decimal"/>
      <w:lvlText w:val="%1."/>
      <w:lvlJc w:val="left"/>
      <w:pPr>
        <w:ind w:left="720" w:hanging="360"/>
      </w:pPr>
      <w:rPr>
        <w:rFonts w:ascii="Arial" w:eastAsiaTheme="minorHAnsi"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4D"/>
    <w:rsid w:val="0006551F"/>
    <w:rsid w:val="000B20C5"/>
    <w:rsid w:val="000C2618"/>
    <w:rsid w:val="00107A40"/>
    <w:rsid w:val="001206F3"/>
    <w:rsid w:val="00170690"/>
    <w:rsid w:val="001A6244"/>
    <w:rsid w:val="001F0061"/>
    <w:rsid w:val="0024128B"/>
    <w:rsid w:val="002631EA"/>
    <w:rsid w:val="002C3FD4"/>
    <w:rsid w:val="002C4746"/>
    <w:rsid w:val="00303C09"/>
    <w:rsid w:val="00321E17"/>
    <w:rsid w:val="00326471"/>
    <w:rsid w:val="00395525"/>
    <w:rsid w:val="003A3321"/>
    <w:rsid w:val="003B7AC9"/>
    <w:rsid w:val="003D1C85"/>
    <w:rsid w:val="00401774"/>
    <w:rsid w:val="004248DC"/>
    <w:rsid w:val="0042493F"/>
    <w:rsid w:val="0048152E"/>
    <w:rsid w:val="004A08E3"/>
    <w:rsid w:val="004A0F7E"/>
    <w:rsid w:val="004F0DE2"/>
    <w:rsid w:val="005638DD"/>
    <w:rsid w:val="005B2BA6"/>
    <w:rsid w:val="005D5C07"/>
    <w:rsid w:val="00622752"/>
    <w:rsid w:val="00645091"/>
    <w:rsid w:val="00672985"/>
    <w:rsid w:val="006C5256"/>
    <w:rsid w:val="006C5D47"/>
    <w:rsid w:val="00702375"/>
    <w:rsid w:val="00740CD9"/>
    <w:rsid w:val="00742A24"/>
    <w:rsid w:val="007443AC"/>
    <w:rsid w:val="00744EFD"/>
    <w:rsid w:val="00746EEC"/>
    <w:rsid w:val="0078580C"/>
    <w:rsid w:val="007939D5"/>
    <w:rsid w:val="007D0496"/>
    <w:rsid w:val="007E4067"/>
    <w:rsid w:val="007F5785"/>
    <w:rsid w:val="007F6318"/>
    <w:rsid w:val="00850414"/>
    <w:rsid w:val="008C29C4"/>
    <w:rsid w:val="008D52D3"/>
    <w:rsid w:val="0092769E"/>
    <w:rsid w:val="00972704"/>
    <w:rsid w:val="0097494D"/>
    <w:rsid w:val="009A77F2"/>
    <w:rsid w:val="009C4B3F"/>
    <w:rsid w:val="009C753A"/>
    <w:rsid w:val="009D62FC"/>
    <w:rsid w:val="009E0CD1"/>
    <w:rsid w:val="009E22A4"/>
    <w:rsid w:val="00A526FD"/>
    <w:rsid w:val="00AA6767"/>
    <w:rsid w:val="00AE3411"/>
    <w:rsid w:val="00AF538F"/>
    <w:rsid w:val="00B2782F"/>
    <w:rsid w:val="00BB38C6"/>
    <w:rsid w:val="00C34E25"/>
    <w:rsid w:val="00C41B05"/>
    <w:rsid w:val="00C97CAF"/>
    <w:rsid w:val="00CC37B6"/>
    <w:rsid w:val="00CD51F4"/>
    <w:rsid w:val="00CE41EE"/>
    <w:rsid w:val="00CF75C9"/>
    <w:rsid w:val="00D10373"/>
    <w:rsid w:val="00D36C0F"/>
    <w:rsid w:val="00D457F1"/>
    <w:rsid w:val="00D57784"/>
    <w:rsid w:val="00D62632"/>
    <w:rsid w:val="00D670C2"/>
    <w:rsid w:val="00D81424"/>
    <w:rsid w:val="00DB04AA"/>
    <w:rsid w:val="00DE71DF"/>
    <w:rsid w:val="00E221FF"/>
    <w:rsid w:val="00E72C98"/>
    <w:rsid w:val="00EA4CE2"/>
    <w:rsid w:val="00EB0791"/>
    <w:rsid w:val="00F00F85"/>
    <w:rsid w:val="00F01F37"/>
    <w:rsid w:val="00F26E4C"/>
    <w:rsid w:val="00F278D3"/>
    <w:rsid w:val="00F4341B"/>
    <w:rsid w:val="00F559E7"/>
    <w:rsid w:val="00F57772"/>
    <w:rsid w:val="00FA3362"/>
    <w:rsid w:val="00FD603E"/>
    <w:rsid w:val="00FE7F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64FEB20"/>
  <w14:defaultImageDpi w14:val="32767"/>
  <w15:chartTrackingRefBased/>
  <w15:docId w15:val="{E1AA9EDE-D05C-6A45-A709-5232E9A61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7494D"/>
    <w:pPr>
      <w:ind w:left="720"/>
      <w:contextualSpacing/>
    </w:pPr>
  </w:style>
  <w:style w:type="paragraph" w:customStyle="1" w:styleId="Default">
    <w:name w:val="Default"/>
    <w:rsid w:val="00DE71DF"/>
    <w:pPr>
      <w:autoSpaceDE w:val="0"/>
      <w:autoSpaceDN w:val="0"/>
      <w:adjustRightInd w:val="0"/>
    </w:pPr>
    <w:rPr>
      <w:rFonts w:ascii="Times New Roman" w:hAnsi="Times New Roman" w:cs="Times New Roman"/>
      <w:color w:val="000000"/>
    </w:rPr>
  </w:style>
  <w:style w:type="paragraph" w:customStyle="1" w:styleId="EndNoteBibliography">
    <w:name w:val="EndNote Bibliography"/>
    <w:basedOn w:val="Normal"/>
    <w:link w:val="EndNoteBibliographyChar"/>
    <w:rsid w:val="00AA6767"/>
    <w:pPr>
      <w:spacing w:line="360" w:lineRule="auto"/>
    </w:pPr>
    <w:rPr>
      <w:rFonts w:ascii="Arial" w:eastAsia="Times New Roman" w:hAnsi="Arial" w:cs="Arial"/>
      <w:szCs w:val="20"/>
      <w:lang w:val="pt-BR" w:eastAsia="pt-BR"/>
    </w:rPr>
  </w:style>
  <w:style w:type="character" w:customStyle="1" w:styleId="EndNoteBibliographyChar">
    <w:name w:val="EndNote Bibliography Char"/>
    <w:basedOn w:val="VarsaylanParagrafYazTipi"/>
    <w:link w:val="EndNoteBibliography"/>
    <w:rsid w:val="00AA6767"/>
    <w:rPr>
      <w:rFonts w:ascii="Arial" w:eastAsia="Times New Roman" w:hAnsi="Arial" w:cs="Arial"/>
      <w:szCs w:val="20"/>
      <w:lang w:val="pt-BR" w:eastAsia="pt-BR"/>
    </w:rPr>
  </w:style>
  <w:style w:type="paragraph" w:styleId="KonuBal">
    <w:name w:val="Title"/>
    <w:basedOn w:val="Normal"/>
    <w:link w:val="KonuBalChar"/>
    <w:qFormat/>
    <w:rsid w:val="00AE3411"/>
    <w:pPr>
      <w:jc w:val="center"/>
    </w:pPr>
    <w:rPr>
      <w:rFonts w:ascii="Arial" w:eastAsia="MS Mincho" w:hAnsi="Arial" w:cs="Arial"/>
      <w:b/>
      <w:bCs/>
      <w:szCs w:val="62"/>
      <w:lang w:eastAsia="tr-TR"/>
    </w:rPr>
  </w:style>
  <w:style w:type="character" w:customStyle="1" w:styleId="KonuBalChar">
    <w:name w:val="Konu Başlığı Char"/>
    <w:basedOn w:val="VarsaylanParagrafYazTipi"/>
    <w:link w:val="KonuBal"/>
    <w:rsid w:val="00AE3411"/>
    <w:rPr>
      <w:rFonts w:ascii="Arial" w:eastAsia="MS Mincho" w:hAnsi="Arial" w:cs="Arial"/>
      <w:b/>
      <w:bCs/>
      <w:szCs w:val="62"/>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47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3141</Words>
  <Characters>17905</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halenur bilir</dc:creator>
  <cp:keywords/>
  <dc:description/>
  <cp:lastModifiedBy>halenur bilir</cp:lastModifiedBy>
  <cp:revision>3</cp:revision>
  <dcterms:created xsi:type="dcterms:W3CDTF">2019-10-03T11:08:00Z</dcterms:created>
  <dcterms:modified xsi:type="dcterms:W3CDTF">2020-01-08T10:44:00Z</dcterms:modified>
</cp:coreProperties>
</file>