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ED" w:rsidRPr="006010ED" w:rsidRDefault="006010ED" w:rsidP="006010ED">
      <w:pPr>
        <w:pStyle w:val="NormalWeb"/>
        <w:shd w:val="clear" w:color="auto" w:fill="FFFFFF"/>
        <w:spacing w:line="225" w:lineRule="atLeast"/>
        <w:jc w:val="center"/>
        <w:rPr>
          <w:rFonts w:ascii="Verdana" w:hAnsi="Verdana"/>
          <w:color w:val="111111"/>
          <w:sz w:val="17"/>
          <w:szCs w:val="17"/>
          <w:lang w:val="en-US"/>
        </w:rPr>
      </w:pPr>
      <w:r w:rsidRPr="006010ED">
        <w:rPr>
          <w:rStyle w:val="Forte"/>
          <w:rFonts w:ascii="Verdana" w:hAnsi="Verdana"/>
          <w:color w:val="111111"/>
          <w:sz w:val="17"/>
          <w:szCs w:val="17"/>
          <w:lang w:val="en-US"/>
        </w:rPr>
        <w:t>COPYRIGHT TRANSFER AND RESPONSIBILITY STATEMENT</w:t>
      </w:r>
    </w:p>
    <w:p w:rsidR="006010ED" w:rsidRPr="006010ED" w:rsidRDefault="006010ED" w:rsidP="006010ED">
      <w:pPr>
        <w:pStyle w:val="NormalWeb"/>
        <w:shd w:val="clear" w:color="auto" w:fill="FFFFFF"/>
        <w:spacing w:line="225" w:lineRule="atLeast"/>
        <w:rPr>
          <w:rFonts w:ascii="Verdana" w:hAnsi="Verdana"/>
          <w:color w:val="111111"/>
          <w:sz w:val="17"/>
          <w:szCs w:val="17"/>
          <w:lang w:val="en-US"/>
        </w:rPr>
      </w:pPr>
      <w:r w:rsidRPr="006010ED">
        <w:rPr>
          <w:rFonts w:ascii="Verdana" w:hAnsi="Verdana"/>
          <w:color w:val="111111"/>
          <w:sz w:val="17"/>
          <w:szCs w:val="17"/>
          <w:lang w:val="en-US"/>
        </w:rPr>
        <w:t> </w:t>
      </w:r>
    </w:p>
    <w:p w:rsidR="006010ED" w:rsidRPr="006010ED" w:rsidRDefault="006010ED" w:rsidP="006010ED">
      <w:pPr>
        <w:jc w:val="both"/>
        <w:rPr>
          <w:rFonts w:ascii="Arial" w:hAnsi="Arial" w:cs="Arial"/>
          <w:bCs/>
          <w:sz w:val="24"/>
          <w:szCs w:val="24"/>
          <w:lang w:val="en-US"/>
        </w:rPr>
      </w:pPr>
      <w:r w:rsidRPr="006010ED">
        <w:rPr>
          <w:rFonts w:ascii="Arial" w:hAnsi="Arial" w:cs="Arial"/>
          <w:color w:val="111111"/>
          <w:sz w:val="24"/>
          <w:szCs w:val="24"/>
          <w:lang w:val="en-US"/>
        </w:rPr>
        <w:t>All manuscript's copyright ownership of the article "</w:t>
      </w:r>
      <w:r w:rsidRPr="006010ED">
        <w:rPr>
          <w:rStyle w:val="NormalWeb"/>
          <w:rFonts w:ascii="Arial" w:hAnsi="Arial" w:cs="Arial"/>
          <w:sz w:val="24"/>
          <w:szCs w:val="24"/>
          <w:lang w:val="en-US"/>
        </w:rPr>
        <w:t xml:space="preserve"> </w:t>
      </w:r>
      <w:r w:rsidRPr="006010ED">
        <w:rPr>
          <w:rStyle w:val="Forte"/>
          <w:rFonts w:ascii="Arial" w:hAnsi="Arial" w:cs="Arial"/>
          <w:sz w:val="24"/>
          <w:szCs w:val="24"/>
          <w:lang w:val="en-US"/>
        </w:rPr>
        <w:t>Delayed Tooth Replantation after Treatment of Necrotic Periodo</w:t>
      </w:r>
      <w:r w:rsidRPr="006010ED">
        <w:rPr>
          <w:rStyle w:val="Forte"/>
          <w:rFonts w:ascii="Arial" w:hAnsi="Arial" w:cs="Arial"/>
          <w:sz w:val="24"/>
          <w:szCs w:val="24"/>
          <w:lang w:val="en-US"/>
        </w:rPr>
        <w:t xml:space="preserve">ntal Ligament with Citric Acid </w:t>
      </w:r>
      <w:r w:rsidRPr="006010ED">
        <w:rPr>
          <w:rFonts w:ascii="Arial" w:hAnsi="Arial" w:cs="Arial"/>
          <w:color w:val="111111"/>
          <w:sz w:val="24"/>
          <w:szCs w:val="24"/>
          <w:lang w:val="en-US"/>
        </w:rPr>
        <w:t>" is transferred from the author(s) to the BRAZILIAN DENTAL SCIENCE, in the event the work is published. The manuscript has not been published elsewhere and that it has not been submitted simultaneously for publication elsewhere.</w:t>
      </w:r>
    </w:p>
    <w:p w:rsidR="006010ED" w:rsidRPr="006010ED" w:rsidRDefault="006010ED" w:rsidP="006010ED">
      <w:pPr>
        <w:pStyle w:val="NormalWeb"/>
        <w:shd w:val="clear" w:color="auto" w:fill="FFFFFF"/>
        <w:spacing w:line="276" w:lineRule="auto"/>
        <w:jc w:val="both"/>
        <w:rPr>
          <w:rFonts w:ascii="Arial" w:hAnsi="Arial" w:cs="Arial"/>
          <w:color w:val="111111"/>
          <w:lang w:val="en-US"/>
        </w:rPr>
      </w:pPr>
      <w:r w:rsidRPr="006010ED">
        <w:rPr>
          <w:rFonts w:ascii="Arial" w:hAnsi="Arial" w:cs="Arial"/>
          <w:color w:val="111111"/>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6010ED" w:rsidRDefault="006010ED" w:rsidP="006010ED">
      <w:pPr>
        <w:pStyle w:val="NormalWeb"/>
        <w:shd w:val="clear" w:color="auto" w:fill="FFFFFF"/>
        <w:spacing w:line="225" w:lineRule="atLeast"/>
        <w:rPr>
          <w:rFonts w:ascii="Verdana" w:hAnsi="Verdana"/>
          <w:color w:val="111111"/>
          <w:sz w:val="17"/>
          <w:szCs w:val="17"/>
          <w:lang w:val="en-US"/>
        </w:rPr>
      </w:pPr>
      <w:r w:rsidRPr="006010ED">
        <w:rPr>
          <w:rFonts w:ascii="Verdana" w:hAnsi="Verdana"/>
          <w:color w:val="111111"/>
          <w:sz w:val="17"/>
          <w:szCs w:val="17"/>
          <w:lang w:val="en-US"/>
        </w:rPr>
        <w:t> </w:t>
      </w:r>
    </w:p>
    <w:p w:rsidR="006010ED" w:rsidRPr="009C6A9A" w:rsidRDefault="006010ED" w:rsidP="006010ED">
      <w:pPr>
        <w:spacing w:line="480" w:lineRule="auto"/>
        <w:rPr>
          <w:rStyle w:val="Forte"/>
          <w:rFonts w:ascii="Arial" w:hAnsi="Arial" w:cs="Arial"/>
          <w:b w:val="0"/>
        </w:rPr>
      </w:pPr>
      <w:r w:rsidRPr="009C6A9A">
        <w:rPr>
          <w:rStyle w:val="Forte"/>
          <w:rFonts w:ascii="Arial" w:hAnsi="Arial" w:cs="Arial"/>
          <w:b w:val="0"/>
        </w:rPr>
        <w:t>Leandro de Carvalho Cardoso, DDS, MS, PhD</w:t>
      </w:r>
    </w:p>
    <w:p w:rsidR="006010ED" w:rsidRDefault="006010ED" w:rsidP="006010ED">
      <w:pPr>
        <w:spacing w:line="480" w:lineRule="auto"/>
        <w:rPr>
          <w:rStyle w:val="Forte"/>
          <w:rFonts w:ascii="Arial" w:hAnsi="Arial" w:cs="Arial"/>
          <w:b w:val="0"/>
        </w:rPr>
      </w:pPr>
      <w:r>
        <w:rPr>
          <w:rFonts w:ascii="Arial" w:hAnsi="Arial" w:cs="Arial"/>
          <w:bCs/>
          <w:noProof/>
          <w:lang w:eastAsia="pt-BR"/>
        </w:rPr>
        <w:drawing>
          <wp:inline distT="0" distB="0" distL="0" distR="0">
            <wp:extent cx="1809750" cy="51790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tif"/>
                    <pic:cNvPicPr/>
                  </pic:nvPicPr>
                  <pic:blipFill>
                    <a:blip r:embed="rId5">
                      <a:extLst>
                        <a:ext uri="{28A0092B-C50C-407E-A947-70E740481C1C}">
                          <a14:useLocalDpi xmlns:a14="http://schemas.microsoft.com/office/drawing/2010/main" val="0"/>
                        </a:ext>
                      </a:extLst>
                    </a:blip>
                    <a:stretch>
                      <a:fillRect/>
                    </a:stretch>
                  </pic:blipFill>
                  <pic:spPr>
                    <a:xfrm>
                      <a:off x="0" y="0"/>
                      <a:ext cx="1808297" cy="517487"/>
                    </a:xfrm>
                    <a:prstGeom prst="rect">
                      <a:avLst/>
                    </a:prstGeom>
                  </pic:spPr>
                </pic:pic>
              </a:graphicData>
            </a:graphic>
          </wp:inline>
        </w:drawing>
      </w:r>
      <w:bookmarkStart w:id="0" w:name="_GoBack"/>
      <w:bookmarkEnd w:id="0"/>
    </w:p>
    <w:p w:rsidR="006010ED" w:rsidRPr="009C6A9A" w:rsidRDefault="006010ED" w:rsidP="006010ED">
      <w:pPr>
        <w:spacing w:line="480" w:lineRule="auto"/>
        <w:rPr>
          <w:rStyle w:val="Forte"/>
          <w:rFonts w:ascii="Arial" w:hAnsi="Arial" w:cs="Arial"/>
          <w:b w:val="0"/>
        </w:rPr>
      </w:pPr>
      <w:r w:rsidRPr="009C6A9A">
        <w:rPr>
          <w:rStyle w:val="Forte"/>
          <w:rFonts w:ascii="Arial" w:hAnsi="Arial" w:cs="Arial"/>
          <w:b w:val="0"/>
        </w:rPr>
        <w:t xml:space="preserve">Eloá Rodrigues </w:t>
      </w:r>
      <w:proofErr w:type="spellStart"/>
      <w:r w:rsidRPr="009C6A9A">
        <w:rPr>
          <w:rStyle w:val="Forte"/>
          <w:rFonts w:ascii="Arial" w:hAnsi="Arial" w:cs="Arial"/>
          <w:b w:val="0"/>
        </w:rPr>
        <w:t>Luvizuto</w:t>
      </w:r>
      <w:proofErr w:type="spellEnd"/>
      <w:r w:rsidRPr="009C6A9A">
        <w:rPr>
          <w:rStyle w:val="Forte"/>
          <w:rFonts w:ascii="Arial" w:hAnsi="Arial" w:cs="Arial"/>
          <w:b w:val="0"/>
        </w:rPr>
        <w:t>, DDS, MS, PhD</w:t>
      </w:r>
    </w:p>
    <w:p w:rsidR="006010ED" w:rsidRPr="009C6A9A" w:rsidRDefault="006010ED" w:rsidP="006010ED">
      <w:pPr>
        <w:spacing w:line="480" w:lineRule="auto"/>
        <w:rPr>
          <w:rStyle w:val="Forte"/>
          <w:rFonts w:ascii="Arial" w:hAnsi="Arial" w:cs="Arial"/>
          <w:b w:val="0"/>
          <w:lang w:val="en-US"/>
        </w:rPr>
      </w:pPr>
      <w:r w:rsidRPr="009C6A9A">
        <w:rPr>
          <w:rStyle w:val="Forte"/>
          <w:rFonts w:ascii="Arial" w:hAnsi="Arial" w:cs="Arial"/>
          <w:b w:val="0"/>
        </w:rPr>
        <w:t xml:space="preserve"> </w:t>
      </w:r>
      <w:r w:rsidRPr="009C6A9A">
        <w:rPr>
          <w:rStyle w:val="Forte"/>
          <w:rFonts w:ascii="Arial" w:hAnsi="Arial" w:cs="Arial"/>
          <w:b w:val="0"/>
          <w:lang w:val="en-US"/>
        </w:rPr>
        <w:t xml:space="preserve">Wilson Roberto Poi, </w:t>
      </w:r>
      <w:smartTag w:uri="urn:schemas-microsoft-com:office:smarttags" w:element="place">
        <w:smartTag w:uri="urn:schemas-microsoft-com:office:smarttags" w:element="City">
          <w:r w:rsidRPr="009C6A9A">
            <w:rPr>
              <w:rStyle w:val="Forte"/>
              <w:rFonts w:ascii="Arial" w:hAnsi="Arial" w:cs="Arial"/>
              <w:b w:val="0"/>
              <w:lang w:val="en-US"/>
            </w:rPr>
            <w:t>DDS</w:t>
          </w:r>
        </w:smartTag>
        <w:r w:rsidRPr="009C6A9A">
          <w:rPr>
            <w:rStyle w:val="Forte"/>
            <w:rFonts w:ascii="Arial" w:hAnsi="Arial" w:cs="Arial"/>
            <w:b w:val="0"/>
            <w:lang w:val="en-US"/>
          </w:rPr>
          <w:t xml:space="preserve">, </w:t>
        </w:r>
        <w:smartTag w:uri="urn:schemas-microsoft-com:office:smarttags" w:element="State">
          <w:r w:rsidRPr="009C6A9A">
            <w:rPr>
              <w:rStyle w:val="Forte"/>
              <w:rFonts w:ascii="Arial" w:hAnsi="Arial" w:cs="Arial"/>
              <w:b w:val="0"/>
              <w:lang w:val="en-US"/>
            </w:rPr>
            <w:t>MS</w:t>
          </w:r>
        </w:smartTag>
      </w:smartTag>
      <w:r w:rsidRPr="009C6A9A">
        <w:rPr>
          <w:rStyle w:val="Forte"/>
          <w:rFonts w:ascii="Arial" w:hAnsi="Arial" w:cs="Arial"/>
          <w:b w:val="0"/>
          <w:lang w:val="en-US"/>
        </w:rPr>
        <w:t>, PhD</w:t>
      </w:r>
    </w:p>
    <w:p w:rsidR="006010ED" w:rsidRPr="009C6A9A" w:rsidRDefault="006010ED" w:rsidP="006010ED">
      <w:pPr>
        <w:spacing w:line="480" w:lineRule="auto"/>
        <w:rPr>
          <w:rStyle w:val="Forte"/>
          <w:rFonts w:ascii="Arial" w:hAnsi="Arial" w:cs="Arial"/>
          <w:b w:val="0"/>
        </w:rPr>
      </w:pPr>
      <w:r w:rsidRPr="009C6A9A">
        <w:rPr>
          <w:rStyle w:val="Forte"/>
          <w:rFonts w:ascii="Arial" w:hAnsi="Arial" w:cs="Arial"/>
          <w:b w:val="0"/>
        </w:rPr>
        <w:t>Sonia Regina Panzarini, DDS, MS, PhD</w:t>
      </w:r>
    </w:p>
    <w:p w:rsidR="006010ED" w:rsidRPr="009C6A9A" w:rsidRDefault="006010ED" w:rsidP="006010ED">
      <w:pPr>
        <w:spacing w:line="480" w:lineRule="auto"/>
        <w:rPr>
          <w:rStyle w:val="Forte"/>
          <w:rFonts w:ascii="Arial" w:hAnsi="Arial" w:cs="Arial"/>
          <w:b w:val="0"/>
        </w:rPr>
      </w:pPr>
      <w:r w:rsidRPr="009C6A9A">
        <w:rPr>
          <w:rStyle w:val="Forte"/>
          <w:rFonts w:ascii="Arial" w:hAnsi="Arial" w:cs="Arial"/>
          <w:b w:val="0"/>
        </w:rPr>
        <w:t xml:space="preserve">Daniela Naves </w:t>
      </w:r>
      <w:proofErr w:type="spellStart"/>
      <w:r w:rsidRPr="009C6A9A">
        <w:rPr>
          <w:rStyle w:val="Forte"/>
          <w:rFonts w:ascii="Arial" w:hAnsi="Arial" w:cs="Arial"/>
          <w:b w:val="0"/>
        </w:rPr>
        <w:t>Truite</w:t>
      </w:r>
      <w:proofErr w:type="spellEnd"/>
      <w:r w:rsidRPr="009C6A9A">
        <w:rPr>
          <w:rStyle w:val="Forte"/>
          <w:rFonts w:ascii="Arial" w:hAnsi="Arial" w:cs="Arial"/>
          <w:b w:val="0"/>
        </w:rPr>
        <w:t>, DDS</w:t>
      </w:r>
    </w:p>
    <w:p w:rsidR="006010ED" w:rsidRPr="009C6A9A" w:rsidRDefault="006010ED" w:rsidP="006010ED">
      <w:pPr>
        <w:spacing w:line="480" w:lineRule="auto"/>
        <w:rPr>
          <w:rStyle w:val="Forte"/>
          <w:rFonts w:ascii="Arial" w:hAnsi="Arial" w:cs="Arial"/>
          <w:b w:val="0"/>
        </w:rPr>
      </w:pPr>
      <w:r w:rsidRPr="009C6A9A">
        <w:rPr>
          <w:rStyle w:val="Forte"/>
          <w:rFonts w:ascii="Arial" w:hAnsi="Arial" w:cs="Arial"/>
          <w:b w:val="0"/>
        </w:rPr>
        <w:t xml:space="preserve">Celso </w:t>
      </w:r>
      <w:proofErr w:type="spellStart"/>
      <w:r w:rsidRPr="009C6A9A">
        <w:rPr>
          <w:rStyle w:val="Forte"/>
          <w:rFonts w:ascii="Arial" w:hAnsi="Arial" w:cs="Arial"/>
          <w:b w:val="0"/>
        </w:rPr>
        <w:t>Koogi</w:t>
      </w:r>
      <w:proofErr w:type="spellEnd"/>
      <w:r w:rsidRPr="009C6A9A">
        <w:rPr>
          <w:rStyle w:val="Forte"/>
          <w:rFonts w:ascii="Arial" w:hAnsi="Arial" w:cs="Arial"/>
          <w:b w:val="0"/>
        </w:rPr>
        <w:t xml:space="preserve"> </w:t>
      </w:r>
      <w:proofErr w:type="spellStart"/>
      <w:r w:rsidRPr="009C6A9A">
        <w:rPr>
          <w:rStyle w:val="Forte"/>
          <w:rFonts w:ascii="Arial" w:hAnsi="Arial" w:cs="Arial"/>
          <w:b w:val="0"/>
        </w:rPr>
        <w:t>Sonoda</w:t>
      </w:r>
      <w:proofErr w:type="spellEnd"/>
      <w:r w:rsidRPr="009C6A9A">
        <w:rPr>
          <w:rStyle w:val="Forte"/>
          <w:rFonts w:ascii="Arial" w:hAnsi="Arial" w:cs="Arial"/>
          <w:b w:val="0"/>
        </w:rPr>
        <w:t>, DDS, MS, PhD</w:t>
      </w:r>
    </w:p>
    <w:p w:rsidR="006010ED" w:rsidRPr="009C6A9A" w:rsidRDefault="006010ED" w:rsidP="006010ED">
      <w:pPr>
        <w:spacing w:line="480" w:lineRule="auto"/>
        <w:rPr>
          <w:rStyle w:val="Forte"/>
          <w:rFonts w:ascii="Arial" w:hAnsi="Arial" w:cs="Arial"/>
          <w:b w:val="0"/>
        </w:rPr>
      </w:pPr>
      <w:r w:rsidRPr="009C6A9A">
        <w:rPr>
          <w:rStyle w:val="Forte"/>
          <w:rFonts w:ascii="Arial" w:hAnsi="Arial" w:cs="Arial"/>
          <w:b w:val="0"/>
        </w:rPr>
        <w:t>Paulo Barbosa Andrade, DDS</w:t>
      </w:r>
    </w:p>
    <w:p w:rsidR="006010ED" w:rsidRPr="006010ED" w:rsidRDefault="006010ED" w:rsidP="006010ED">
      <w:pPr>
        <w:pStyle w:val="NormalWeb"/>
        <w:shd w:val="clear" w:color="auto" w:fill="FFFFFF"/>
        <w:spacing w:line="225" w:lineRule="atLeast"/>
        <w:rPr>
          <w:rFonts w:ascii="Verdana" w:hAnsi="Verdana"/>
          <w:color w:val="111111"/>
          <w:sz w:val="17"/>
          <w:szCs w:val="17"/>
        </w:rPr>
      </w:pPr>
    </w:p>
    <w:p w:rsidR="00F15165" w:rsidRPr="006010ED" w:rsidRDefault="00F15165"/>
    <w:sectPr w:rsidR="00F15165" w:rsidRPr="006010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ED"/>
    <w:rsid w:val="006010ED"/>
    <w:rsid w:val="00F151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010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6010ED"/>
    <w:rPr>
      <w:b/>
      <w:bCs/>
    </w:rPr>
  </w:style>
  <w:style w:type="paragraph" w:styleId="Textodebalo">
    <w:name w:val="Balloon Text"/>
    <w:basedOn w:val="Normal"/>
    <w:link w:val="TextodebaloChar"/>
    <w:uiPriority w:val="99"/>
    <w:semiHidden/>
    <w:unhideWhenUsed/>
    <w:rsid w:val="006010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1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010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6010ED"/>
    <w:rPr>
      <w:b/>
      <w:bCs/>
    </w:rPr>
  </w:style>
  <w:style w:type="paragraph" w:styleId="Textodebalo">
    <w:name w:val="Balloon Text"/>
    <w:basedOn w:val="Normal"/>
    <w:link w:val="TextodebaloChar"/>
    <w:uiPriority w:val="99"/>
    <w:semiHidden/>
    <w:unhideWhenUsed/>
    <w:rsid w:val="006010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1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841</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Eloa</dc:creator>
  <cp:lastModifiedBy>Eloa</cp:lastModifiedBy>
  <cp:revision>1</cp:revision>
  <dcterms:created xsi:type="dcterms:W3CDTF">2012-08-29T19:25:00Z</dcterms:created>
  <dcterms:modified xsi:type="dcterms:W3CDTF">2012-08-29T19:27:00Z</dcterms:modified>
</cp:coreProperties>
</file>