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4B0" w:rsidRDefault="00A854B0" w:rsidP="00A854B0">
      <w:pPr>
        <w:autoSpaceDE w:val="0"/>
        <w:autoSpaceDN w:val="0"/>
        <w:adjustRightInd w:val="0"/>
        <w:spacing w:line="480" w:lineRule="auto"/>
        <w:ind w:firstLine="720"/>
        <w:jc w:val="center"/>
        <w:rPr>
          <w:rFonts w:ascii="Arial" w:hAnsi="Arial" w:cs="Arial"/>
          <w:b/>
        </w:rPr>
      </w:pPr>
      <w:r w:rsidRPr="007E65BA">
        <w:rPr>
          <w:rFonts w:ascii="Arial" w:hAnsi="Arial" w:cs="Arial"/>
          <w:b/>
        </w:rPr>
        <w:t>AVALIAÇÃO DA PERCEPÇÃO VISUAL NA SELEÇÃO DE COR DOS DENTES EM DIFERENTES POPULAÇÕES, EMPREGANDO ESCALA DE COR, LUZ BRANCA E CONTRASTE SIMULTÂNEO DE FUNDOS.</w:t>
      </w:r>
    </w:p>
    <w:p w:rsidR="00A854B0" w:rsidRDefault="00A854B0" w:rsidP="00A854B0">
      <w:pPr>
        <w:autoSpaceDE w:val="0"/>
        <w:autoSpaceDN w:val="0"/>
        <w:adjustRightInd w:val="0"/>
        <w:spacing w:line="480" w:lineRule="auto"/>
        <w:ind w:firstLine="720"/>
        <w:jc w:val="center"/>
        <w:rPr>
          <w:rFonts w:ascii="Arial" w:hAnsi="Arial" w:cs="Arial"/>
          <w:b/>
        </w:rPr>
      </w:pPr>
    </w:p>
    <w:p w:rsidR="00A854B0" w:rsidRPr="00596325" w:rsidRDefault="00A854B0" w:rsidP="00A854B0">
      <w:pPr>
        <w:jc w:val="both"/>
        <w:rPr>
          <w:rFonts w:ascii="Arial" w:hAnsi="Arial" w:cs="Arial"/>
        </w:rPr>
      </w:pPr>
      <w:r w:rsidRPr="00596325">
        <w:rPr>
          <w:rFonts w:ascii="Arial" w:hAnsi="Arial" w:cs="Arial"/>
          <w:b/>
        </w:rPr>
        <w:t>Palavras-chave:</w:t>
      </w:r>
      <w:r>
        <w:rPr>
          <w:rFonts w:ascii="Arial" w:hAnsi="Arial" w:cs="Arial"/>
        </w:rPr>
        <w:t xml:space="preserve"> escala de cor; cor; dentes de estoque; experiência profissional, espectrofotômetro. </w:t>
      </w:r>
    </w:p>
    <w:p w:rsidR="00A854B0" w:rsidRDefault="00A854B0" w:rsidP="00027337">
      <w:pPr>
        <w:tabs>
          <w:tab w:val="left" w:pos="5229"/>
        </w:tabs>
        <w:spacing w:line="360" w:lineRule="auto"/>
        <w:rPr>
          <w:rFonts w:ascii="Arial" w:hAnsi="Arial" w:cs="Arial"/>
        </w:rPr>
      </w:pPr>
    </w:p>
    <w:p w:rsidR="00A854B0" w:rsidRDefault="00A854B0" w:rsidP="00A854B0">
      <w:pPr>
        <w:spacing w:line="360" w:lineRule="auto"/>
        <w:rPr>
          <w:rFonts w:ascii="Arial" w:hAnsi="Arial" w:cs="Arial"/>
        </w:rPr>
      </w:pPr>
      <w:r w:rsidRPr="007E65BA">
        <w:rPr>
          <w:rFonts w:ascii="Arial" w:hAnsi="Arial" w:cs="Arial"/>
        </w:rPr>
        <w:t xml:space="preserve">Marcel </w:t>
      </w:r>
      <w:proofErr w:type="spellStart"/>
      <w:r w:rsidRPr="007E65BA">
        <w:rPr>
          <w:rFonts w:ascii="Arial" w:hAnsi="Arial" w:cs="Arial"/>
        </w:rPr>
        <w:t>Corsi</w:t>
      </w:r>
      <w:proofErr w:type="spellEnd"/>
      <w:r w:rsidRPr="007E65BA">
        <w:rPr>
          <w:rFonts w:ascii="Arial" w:hAnsi="Arial" w:cs="Arial"/>
        </w:rPr>
        <w:t xml:space="preserve"> de Almeida</w:t>
      </w:r>
      <w:r>
        <w:rPr>
          <w:rFonts w:ascii="Arial" w:hAnsi="Arial" w:cs="Arial"/>
          <w:vertAlign w:val="superscript"/>
        </w:rPr>
        <w:t>1</w:t>
      </w:r>
    </w:p>
    <w:p w:rsidR="00A854B0" w:rsidRDefault="00A854B0" w:rsidP="00A854B0">
      <w:pPr>
        <w:tabs>
          <w:tab w:val="left" w:pos="5229"/>
        </w:tabs>
        <w:spacing w:line="360" w:lineRule="auto"/>
        <w:rPr>
          <w:rFonts w:ascii="Arial" w:hAnsi="Arial" w:cs="Arial"/>
          <w:vertAlign w:val="superscript"/>
        </w:rPr>
      </w:pPr>
      <w:r w:rsidRPr="007E65BA">
        <w:rPr>
          <w:rFonts w:ascii="Arial" w:hAnsi="Arial" w:cs="Arial"/>
        </w:rPr>
        <w:t>Fernanda Alves Feitosa</w:t>
      </w:r>
      <w:r>
        <w:rPr>
          <w:rFonts w:ascii="Arial" w:hAnsi="Arial" w:cs="Arial"/>
          <w:vertAlign w:val="superscript"/>
        </w:rPr>
        <w:t>2</w:t>
      </w:r>
    </w:p>
    <w:p w:rsidR="00027337" w:rsidRPr="007E65BA" w:rsidRDefault="00027337" w:rsidP="00027337">
      <w:pPr>
        <w:tabs>
          <w:tab w:val="left" w:pos="5229"/>
        </w:tabs>
        <w:spacing w:line="360" w:lineRule="auto"/>
        <w:rPr>
          <w:rFonts w:ascii="Arial" w:hAnsi="Arial" w:cs="Arial"/>
        </w:rPr>
      </w:pPr>
      <w:r w:rsidRPr="007E65BA">
        <w:rPr>
          <w:rFonts w:ascii="Arial" w:hAnsi="Arial" w:cs="Arial"/>
        </w:rPr>
        <w:t>Ivan Balducci</w:t>
      </w:r>
      <w:r w:rsidRPr="007E65BA">
        <w:rPr>
          <w:rFonts w:ascii="Arial" w:hAnsi="Arial" w:cs="Arial"/>
          <w:vertAlign w:val="superscript"/>
        </w:rPr>
        <w:t>2</w:t>
      </w:r>
    </w:p>
    <w:p w:rsidR="00A854B0" w:rsidRPr="007E65BA" w:rsidRDefault="00A854B0" w:rsidP="00A854B0">
      <w:pPr>
        <w:tabs>
          <w:tab w:val="left" w:pos="5229"/>
        </w:tabs>
        <w:spacing w:line="360" w:lineRule="auto"/>
        <w:rPr>
          <w:rFonts w:ascii="Arial" w:hAnsi="Arial" w:cs="Arial"/>
        </w:rPr>
      </w:pPr>
      <w:r w:rsidRPr="007E65BA">
        <w:rPr>
          <w:rFonts w:ascii="Arial" w:hAnsi="Arial" w:cs="Arial"/>
        </w:rPr>
        <w:t xml:space="preserve">Rodrigo </w:t>
      </w:r>
      <w:proofErr w:type="spellStart"/>
      <w:r w:rsidRPr="007E65BA">
        <w:rPr>
          <w:rFonts w:ascii="Arial" w:hAnsi="Arial" w:cs="Arial"/>
        </w:rPr>
        <w:t>Maximo</w:t>
      </w:r>
      <w:proofErr w:type="spellEnd"/>
      <w:r w:rsidRPr="007E65BA">
        <w:rPr>
          <w:rFonts w:ascii="Arial" w:hAnsi="Arial" w:cs="Arial"/>
        </w:rPr>
        <w:t xml:space="preserve"> de Araujo</w:t>
      </w:r>
      <w:r w:rsidRPr="007E65BA">
        <w:rPr>
          <w:rFonts w:ascii="Arial" w:hAnsi="Arial" w:cs="Arial"/>
          <w:vertAlign w:val="superscript"/>
        </w:rPr>
        <w:t>1</w:t>
      </w:r>
    </w:p>
    <w:p w:rsidR="00A854B0" w:rsidRPr="007E65BA" w:rsidRDefault="00A854B0" w:rsidP="00027337">
      <w:pPr>
        <w:tabs>
          <w:tab w:val="left" w:pos="5229"/>
        </w:tabs>
        <w:spacing w:line="360" w:lineRule="auto"/>
        <w:rPr>
          <w:rFonts w:ascii="Arial" w:hAnsi="Arial" w:cs="Arial"/>
        </w:rPr>
      </w:pPr>
    </w:p>
    <w:p w:rsidR="00027337" w:rsidRPr="007E65BA" w:rsidRDefault="00027337" w:rsidP="00027337">
      <w:pPr>
        <w:tabs>
          <w:tab w:val="left" w:pos="5229"/>
        </w:tabs>
        <w:spacing w:line="360" w:lineRule="auto"/>
        <w:jc w:val="center"/>
      </w:pPr>
    </w:p>
    <w:p w:rsidR="00027337" w:rsidRDefault="00027337" w:rsidP="00027337">
      <w:pPr>
        <w:jc w:val="both"/>
        <w:rPr>
          <w:rFonts w:ascii="Arial" w:hAnsi="Arial" w:cs="Arial"/>
        </w:rPr>
      </w:pPr>
      <w:r w:rsidRPr="007E65BA">
        <w:rPr>
          <w:rFonts w:ascii="Arial" w:hAnsi="Arial" w:cs="Arial"/>
          <w:vertAlign w:val="superscript"/>
        </w:rPr>
        <w:t>1</w:t>
      </w:r>
      <w:r w:rsidR="00A854B0">
        <w:rPr>
          <w:rFonts w:ascii="Arial" w:hAnsi="Arial" w:cs="Arial"/>
          <w:vertAlign w:val="superscript"/>
        </w:rPr>
        <w:t xml:space="preserve"> </w:t>
      </w:r>
      <w:r w:rsidR="00A854B0" w:rsidRPr="00A854B0">
        <w:rPr>
          <w:rFonts w:ascii="Arial" w:hAnsi="Arial" w:cs="Arial"/>
        </w:rPr>
        <w:t>De</w:t>
      </w:r>
      <w:r w:rsidR="00A854B0">
        <w:rPr>
          <w:rFonts w:ascii="Arial" w:hAnsi="Arial" w:cs="Arial"/>
        </w:rPr>
        <w:t>partamento de Materiais Dentários e Próteses -</w:t>
      </w:r>
      <w:r w:rsidRPr="007E65BA">
        <w:rPr>
          <w:rFonts w:ascii="Arial" w:hAnsi="Arial" w:cs="Arial"/>
        </w:rPr>
        <w:t xml:space="preserve"> Instituto de Ciência e Tecnologia de São José dos Campos-UNESP</w:t>
      </w:r>
      <w:r w:rsidR="00A854B0">
        <w:rPr>
          <w:rFonts w:ascii="Arial" w:hAnsi="Arial" w:cs="Arial"/>
        </w:rPr>
        <w:t>, São José dos Campos, São Paulo, Brasil.</w:t>
      </w:r>
    </w:p>
    <w:p w:rsidR="00A854B0" w:rsidRPr="007E65BA" w:rsidRDefault="00A854B0" w:rsidP="00027337">
      <w:pPr>
        <w:jc w:val="both"/>
        <w:rPr>
          <w:rFonts w:ascii="Arial" w:hAnsi="Arial" w:cs="Arial"/>
        </w:rPr>
      </w:pPr>
    </w:p>
    <w:p w:rsidR="00A854B0" w:rsidRDefault="00027337" w:rsidP="00027337">
      <w:pPr>
        <w:jc w:val="both"/>
        <w:rPr>
          <w:rFonts w:ascii="Arial" w:hAnsi="Arial" w:cs="Arial"/>
        </w:rPr>
      </w:pPr>
      <w:r w:rsidRPr="007E65BA">
        <w:rPr>
          <w:rFonts w:ascii="Arial" w:hAnsi="Arial" w:cs="Arial"/>
          <w:vertAlign w:val="superscript"/>
        </w:rPr>
        <w:t>2</w:t>
      </w:r>
      <w:r w:rsidRPr="007E65BA">
        <w:rPr>
          <w:rFonts w:ascii="Arial" w:hAnsi="Arial" w:cs="Arial"/>
        </w:rPr>
        <w:t xml:space="preserve"> </w:t>
      </w:r>
      <w:r w:rsidR="00A854B0" w:rsidRPr="00A854B0">
        <w:rPr>
          <w:rFonts w:ascii="Arial" w:hAnsi="Arial" w:cs="Arial"/>
        </w:rPr>
        <w:t>De</w:t>
      </w:r>
      <w:r w:rsidR="00A854B0">
        <w:rPr>
          <w:rFonts w:ascii="Arial" w:hAnsi="Arial" w:cs="Arial"/>
        </w:rPr>
        <w:t xml:space="preserve">partamento de </w:t>
      </w:r>
      <w:r w:rsidR="00A854B0">
        <w:rPr>
          <w:rFonts w:ascii="Arial" w:hAnsi="Arial" w:cs="Arial"/>
        </w:rPr>
        <w:t>odontologia Restauradora</w:t>
      </w:r>
      <w:r w:rsidR="00A854B0">
        <w:rPr>
          <w:rFonts w:ascii="Arial" w:hAnsi="Arial" w:cs="Arial"/>
        </w:rPr>
        <w:t xml:space="preserve"> -</w:t>
      </w:r>
      <w:r w:rsidR="00A854B0" w:rsidRPr="007E65BA">
        <w:rPr>
          <w:rFonts w:ascii="Arial" w:hAnsi="Arial" w:cs="Arial"/>
        </w:rPr>
        <w:t xml:space="preserve"> Instituto de Ciência e Tecnologia de São José dos Campos-UNESP</w:t>
      </w:r>
      <w:r w:rsidR="00A854B0">
        <w:rPr>
          <w:rFonts w:ascii="Arial" w:hAnsi="Arial" w:cs="Arial"/>
        </w:rPr>
        <w:t>, São J</w:t>
      </w:r>
      <w:r w:rsidR="00A854B0">
        <w:rPr>
          <w:rFonts w:ascii="Arial" w:hAnsi="Arial" w:cs="Arial"/>
        </w:rPr>
        <w:t>osé dos Campos, São Paulo, Brasil.</w:t>
      </w:r>
    </w:p>
    <w:p w:rsidR="00A854B0" w:rsidRDefault="00A854B0" w:rsidP="00027337">
      <w:pPr>
        <w:jc w:val="both"/>
        <w:rPr>
          <w:rFonts w:ascii="Arial" w:hAnsi="Arial" w:cs="Arial"/>
        </w:rPr>
      </w:pPr>
    </w:p>
    <w:p w:rsidR="00A854B0" w:rsidRDefault="00027337" w:rsidP="00A854B0">
      <w:pPr>
        <w:jc w:val="both"/>
        <w:rPr>
          <w:rFonts w:ascii="Arial" w:hAnsi="Arial" w:cs="Arial"/>
        </w:rPr>
      </w:pPr>
      <w:r w:rsidRPr="007E65BA">
        <w:rPr>
          <w:rFonts w:ascii="Arial" w:hAnsi="Arial" w:cs="Arial"/>
          <w:vertAlign w:val="superscript"/>
        </w:rPr>
        <w:t>3</w:t>
      </w:r>
      <w:r w:rsidR="00A854B0">
        <w:rPr>
          <w:rFonts w:ascii="Arial" w:hAnsi="Arial" w:cs="Arial"/>
        </w:rPr>
        <w:t xml:space="preserve">Departamento de Odontologia Social e Clínica Infantil - </w:t>
      </w:r>
      <w:r w:rsidR="00A854B0" w:rsidRPr="007E65BA">
        <w:rPr>
          <w:rFonts w:ascii="Arial" w:hAnsi="Arial" w:cs="Arial"/>
        </w:rPr>
        <w:t>Instituto de Ciência e Tecnologia de São José dos Campos-UNESP</w:t>
      </w:r>
      <w:r w:rsidR="00A854B0">
        <w:rPr>
          <w:rFonts w:ascii="Arial" w:hAnsi="Arial" w:cs="Arial"/>
        </w:rPr>
        <w:t>, São José dos Campos, São Paulo, Brasil.</w:t>
      </w:r>
    </w:p>
    <w:p w:rsidR="00027337" w:rsidRPr="007E65BA" w:rsidRDefault="00027337" w:rsidP="00027337">
      <w:pPr>
        <w:tabs>
          <w:tab w:val="left" w:pos="5229"/>
        </w:tabs>
        <w:spacing w:line="360" w:lineRule="auto"/>
        <w:jc w:val="both"/>
      </w:pPr>
      <w:r w:rsidRPr="007E65BA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187960</wp:posOffset>
                </wp:positionV>
                <wp:extent cx="3343275" cy="9525"/>
                <wp:effectExtent l="9525" t="12065" r="9525" b="6985"/>
                <wp:wrapNone/>
                <wp:docPr id="1" name="Conector de seta re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43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55BB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" o:spid="_x0000_s1026" type="#_x0000_t32" style="position:absolute;margin-left:1.95pt;margin-top:14.8pt;width:263.2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"/>
            </w:pict>
          </mc:Fallback>
        </mc:AlternateContent>
      </w:r>
    </w:p>
    <w:p w:rsidR="00A854B0" w:rsidRDefault="00A854B0" w:rsidP="00A854B0">
      <w:pPr>
        <w:tabs>
          <w:tab w:val="left" w:pos="5229"/>
        </w:tabs>
        <w:spacing w:line="360" w:lineRule="auto"/>
        <w:jc w:val="both"/>
        <w:rPr>
          <w:rFonts w:ascii="Arial" w:hAnsi="Arial" w:cs="Arial"/>
        </w:rPr>
      </w:pPr>
    </w:p>
    <w:p w:rsidR="00A854B0" w:rsidRDefault="00A854B0" w:rsidP="00A854B0">
      <w:pPr>
        <w:tabs>
          <w:tab w:val="left" w:pos="522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Autor Correspondente:</w:t>
      </w:r>
    </w:p>
    <w:p w:rsidR="00A854B0" w:rsidRDefault="00A854B0" w:rsidP="00A854B0">
      <w:pPr>
        <w:tabs>
          <w:tab w:val="left" w:pos="5229"/>
        </w:tabs>
        <w:spacing w:line="360" w:lineRule="auto"/>
        <w:jc w:val="both"/>
        <w:rPr>
          <w:rFonts w:ascii="Arial" w:hAnsi="Arial" w:cs="Arial"/>
        </w:rPr>
      </w:pPr>
    </w:p>
    <w:p w:rsidR="00027337" w:rsidRPr="007E65BA" w:rsidRDefault="00027337" w:rsidP="00A854B0">
      <w:pPr>
        <w:tabs>
          <w:tab w:val="left" w:pos="5229"/>
        </w:tabs>
        <w:spacing w:line="360" w:lineRule="auto"/>
        <w:jc w:val="both"/>
        <w:rPr>
          <w:rFonts w:ascii="Arial" w:hAnsi="Arial" w:cs="Arial"/>
        </w:rPr>
      </w:pPr>
      <w:r w:rsidRPr="007E65BA">
        <w:rPr>
          <w:rFonts w:ascii="Arial" w:hAnsi="Arial" w:cs="Arial"/>
        </w:rPr>
        <w:t>Fernanda Alves Feitosa</w:t>
      </w:r>
    </w:p>
    <w:p w:rsidR="00027337" w:rsidRPr="007E65BA" w:rsidRDefault="00027337" w:rsidP="00A854B0">
      <w:pPr>
        <w:tabs>
          <w:tab w:val="left" w:pos="5229"/>
        </w:tabs>
        <w:spacing w:line="360" w:lineRule="auto"/>
        <w:jc w:val="both"/>
        <w:rPr>
          <w:rFonts w:ascii="Arial" w:hAnsi="Arial" w:cs="Arial"/>
        </w:rPr>
      </w:pPr>
      <w:r w:rsidRPr="007E65BA">
        <w:rPr>
          <w:rFonts w:ascii="Arial" w:hAnsi="Arial" w:cs="Arial"/>
        </w:rPr>
        <w:t>Instituto de Ciência e Tecnologia de São José dos Campos-UNESP</w:t>
      </w:r>
    </w:p>
    <w:p w:rsidR="00027337" w:rsidRPr="007E65BA" w:rsidRDefault="00027337" w:rsidP="00A854B0">
      <w:pPr>
        <w:tabs>
          <w:tab w:val="left" w:pos="5229"/>
        </w:tabs>
        <w:spacing w:line="360" w:lineRule="auto"/>
        <w:jc w:val="both"/>
        <w:rPr>
          <w:rFonts w:ascii="Arial" w:hAnsi="Arial" w:cs="Arial"/>
        </w:rPr>
      </w:pPr>
      <w:r w:rsidRPr="007E65BA">
        <w:rPr>
          <w:rFonts w:ascii="Arial" w:hAnsi="Arial" w:cs="Arial"/>
        </w:rPr>
        <w:t>Av. Francisco José Longo 777, São José dos Campos – São Paulo</w:t>
      </w:r>
    </w:p>
    <w:p w:rsidR="00027337" w:rsidRDefault="00027337" w:rsidP="00A854B0">
      <w:pPr>
        <w:tabs>
          <w:tab w:val="left" w:pos="5229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7E65BA">
        <w:rPr>
          <w:rFonts w:ascii="Arial" w:hAnsi="Arial" w:cs="Arial"/>
        </w:rPr>
        <w:t>Cep</w:t>
      </w:r>
      <w:proofErr w:type="spellEnd"/>
      <w:r w:rsidRPr="007E65BA">
        <w:rPr>
          <w:rFonts w:ascii="Arial" w:hAnsi="Arial" w:cs="Arial"/>
        </w:rPr>
        <w:t>: 12 245 000</w:t>
      </w:r>
    </w:p>
    <w:p w:rsidR="00A854B0" w:rsidRDefault="00A854B0" w:rsidP="00A854B0">
      <w:pPr>
        <w:tabs>
          <w:tab w:val="left" w:pos="5229"/>
        </w:tabs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e-mail</w:t>
      </w:r>
      <w:proofErr w:type="gramEnd"/>
      <w:r>
        <w:rPr>
          <w:rFonts w:ascii="Arial" w:hAnsi="Arial" w:cs="Arial"/>
        </w:rPr>
        <w:t xml:space="preserve">: </w:t>
      </w:r>
      <w:hyperlink r:id="rId4" w:history="1">
        <w:r w:rsidRPr="00023374">
          <w:rPr>
            <w:rStyle w:val="Hyperlink"/>
            <w:rFonts w:ascii="Arial" w:hAnsi="Arial" w:cs="Arial"/>
          </w:rPr>
          <w:t>fernanda.feitosa@ict.unesp.br</w:t>
        </w:r>
      </w:hyperlink>
    </w:p>
    <w:p w:rsidR="00A854B0" w:rsidRPr="00A854B0" w:rsidRDefault="00A854B0" w:rsidP="00A854B0">
      <w:pPr>
        <w:tabs>
          <w:tab w:val="left" w:pos="5229"/>
        </w:tabs>
        <w:spacing w:line="36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tel</w:t>
      </w:r>
      <w:proofErr w:type="spellEnd"/>
      <w:proofErr w:type="gramEnd"/>
      <w:r>
        <w:rPr>
          <w:rFonts w:ascii="Arial" w:hAnsi="Arial" w:cs="Arial"/>
        </w:rPr>
        <w:t>: (12) 99738-9265</w:t>
      </w:r>
    </w:p>
    <w:p w:rsidR="00027337" w:rsidRDefault="00027337" w:rsidP="00027337">
      <w:pPr>
        <w:tabs>
          <w:tab w:val="left" w:pos="5229"/>
        </w:tabs>
        <w:spacing w:line="480" w:lineRule="auto"/>
        <w:jc w:val="both"/>
        <w:rPr>
          <w:rFonts w:ascii="Arial" w:hAnsi="Arial" w:cs="Arial"/>
          <w:b/>
          <w:sz w:val="28"/>
        </w:rPr>
      </w:pPr>
    </w:p>
    <w:p w:rsidR="00B120F0" w:rsidRDefault="00B120F0">
      <w:bookmarkStart w:id="0" w:name="_GoBack"/>
      <w:bookmarkEnd w:id="0"/>
    </w:p>
    <w:sectPr w:rsidR="00B120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37"/>
    <w:rsid w:val="00027337"/>
    <w:rsid w:val="00A854B0"/>
    <w:rsid w:val="00B1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C9629-DA0B-4426-87FA-637A6407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337"/>
    <w:pPr>
      <w:widowControl w:val="0"/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854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rnanda.feitosa@ict.une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feitosa</dc:creator>
  <cp:keywords/>
  <dc:description/>
  <cp:lastModifiedBy>fernanda feitosa</cp:lastModifiedBy>
  <cp:revision>1</cp:revision>
  <dcterms:created xsi:type="dcterms:W3CDTF">2014-02-28T12:51:00Z</dcterms:created>
  <dcterms:modified xsi:type="dcterms:W3CDTF">2014-02-28T13:24:00Z</dcterms:modified>
</cp:coreProperties>
</file>