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08E07" w14:textId="06B6D2B2" w:rsidR="000642F7" w:rsidRPr="008F5179" w:rsidRDefault="00860F41" w:rsidP="00FB00EE">
      <w:pPr>
        <w:shd w:val="clear" w:color="auto" w:fill="FFFFFF"/>
        <w:spacing w:line="480" w:lineRule="auto"/>
        <w:ind w:right="-10"/>
        <w:jc w:val="center"/>
        <w:rPr>
          <w:sz w:val="24"/>
          <w:szCs w:val="24"/>
          <w:lang w:val="en-US"/>
        </w:rPr>
      </w:pPr>
      <w:bookmarkStart w:id="0" w:name="_Hlk130540443"/>
      <w:bookmarkEnd w:id="0"/>
      <w:r w:rsidRPr="008F5179">
        <w:rPr>
          <w:b/>
          <w:sz w:val="24"/>
          <w:szCs w:val="24"/>
          <w:lang w:val="en-US"/>
        </w:rPr>
        <w:t>Manuscript’s t</w:t>
      </w:r>
      <w:r w:rsidR="000642F7" w:rsidRPr="008F5179">
        <w:rPr>
          <w:b/>
          <w:sz w:val="24"/>
          <w:szCs w:val="24"/>
          <w:lang w:val="en-US"/>
        </w:rPr>
        <w:t>itle in English</w:t>
      </w:r>
    </w:p>
    <w:p w14:paraId="5165AB49" w14:textId="77777777" w:rsidR="000642F7" w:rsidRPr="008F5179" w:rsidRDefault="000642F7" w:rsidP="00FB00EE">
      <w:pPr>
        <w:shd w:val="clear" w:color="auto" w:fill="FFFFFF"/>
        <w:spacing w:line="480" w:lineRule="auto"/>
        <w:ind w:right="-10"/>
        <w:jc w:val="center"/>
        <w:rPr>
          <w:sz w:val="24"/>
          <w:szCs w:val="24"/>
          <w:lang w:val="en-US"/>
        </w:rPr>
      </w:pPr>
      <w:r w:rsidRPr="008F5179">
        <w:rPr>
          <w:sz w:val="24"/>
          <w:szCs w:val="24"/>
          <w:lang w:val="en-US"/>
        </w:rPr>
        <w:t xml:space="preserve">Title in Portugues (only for Brazilian native </w:t>
      </w:r>
      <w:proofErr w:type="gramStart"/>
      <w:r w:rsidRPr="008F5179">
        <w:rPr>
          <w:sz w:val="24"/>
          <w:szCs w:val="24"/>
          <w:lang w:val="en-US"/>
        </w:rPr>
        <w:t>speakers</w:t>
      </w:r>
      <w:proofErr w:type="gramEnd"/>
      <w:r w:rsidRPr="008F5179">
        <w:rPr>
          <w:sz w:val="24"/>
          <w:szCs w:val="24"/>
          <w:lang w:val="en-US"/>
        </w:rPr>
        <w:t xml:space="preserve"> authors)</w:t>
      </w:r>
    </w:p>
    <w:p w14:paraId="4468FC64" w14:textId="77777777" w:rsidR="000642F7" w:rsidRPr="008F5179" w:rsidRDefault="000642F7" w:rsidP="00FB00EE">
      <w:pPr>
        <w:spacing w:line="480" w:lineRule="auto"/>
        <w:rPr>
          <w:sz w:val="24"/>
          <w:szCs w:val="24"/>
          <w:lang w:val="en-US"/>
        </w:rPr>
      </w:pPr>
    </w:p>
    <w:p w14:paraId="0AA75F40" w14:textId="77777777"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Abstract:</w:t>
      </w:r>
    </w:p>
    <w:p w14:paraId="0F153DE7" w14:textId="3EF93D3A" w:rsidR="000642F7" w:rsidRDefault="00A34A74" w:rsidP="00FB00EE">
      <w:pPr>
        <w:shd w:val="clear" w:color="auto" w:fill="FFFFFF"/>
        <w:spacing w:line="480" w:lineRule="auto"/>
        <w:ind w:right="-10"/>
        <w:jc w:val="both"/>
        <w:rPr>
          <w:sz w:val="24"/>
          <w:szCs w:val="24"/>
          <w:lang w:val="en-US"/>
        </w:rPr>
      </w:pPr>
      <w:r w:rsidRPr="00A34A74">
        <w:rPr>
          <w:sz w:val="24"/>
          <w:szCs w:val="24"/>
          <w:lang w:val="en-US"/>
        </w:rPr>
        <w:t xml:space="preserve">Abstracts should provide a clear and structured overview of the systematic review. Authors are strongly encouraged to use the following headings: </w:t>
      </w:r>
      <w:r w:rsidRPr="00A34A74">
        <w:rPr>
          <w:b/>
          <w:bCs/>
          <w:sz w:val="24"/>
          <w:szCs w:val="24"/>
          <w:lang w:val="en-US"/>
        </w:rPr>
        <w:t>Background:</w:t>
      </w:r>
      <w:r w:rsidRPr="00A34A74">
        <w:rPr>
          <w:sz w:val="24"/>
          <w:szCs w:val="24"/>
          <w:lang w:val="en-US"/>
        </w:rPr>
        <w:t xml:space="preserve"> Briefly describe the context and significance of the research topic, including gaps in current knowledge. </w:t>
      </w:r>
      <w:r w:rsidRPr="00A34A74">
        <w:rPr>
          <w:b/>
          <w:bCs/>
          <w:sz w:val="24"/>
          <w:szCs w:val="24"/>
          <w:lang w:val="en-US"/>
        </w:rPr>
        <w:t>Objective:</w:t>
      </w:r>
      <w:r w:rsidRPr="00A34A74">
        <w:rPr>
          <w:sz w:val="24"/>
          <w:szCs w:val="24"/>
          <w:lang w:val="en-US"/>
        </w:rPr>
        <w:t xml:space="preserve"> State the specific research question or objective guiding the review. </w:t>
      </w:r>
      <w:r w:rsidRPr="00A34A74">
        <w:rPr>
          <w:b/>
          <w:bCs/>
          <w:sz w:val="24"/>
          <w:szCs w:val="24"/>
          <w:lang w:val="en-US"/>
        </w:rPr>
        <w:t>Methods:</w:t>
      </w:r>
      <w:r w:rsidRPr="00A34A74">
        <w:rPr>
          <w:sz w:val="24"/>
          <w:szCs w:val="24"/>
          <w:lang w:val="en-US"/>
        </w:rPr>
        <w:t xml:space="preserve"> Summarize the search strategy, inclusion criteria, data sources, and methods used for study selection and synthesis. </w:t>
      </w:r>
      <w:r w:rsidRPr="00A34A74">
        <w:rPr>
          <w:b/>
          <w:bCs/>
          <w:sz w:val="24"/>
          <w:szCs w:val="24"/>
          <w:lang w:val="en-US"/>
        </w:rPr>
        <w:t>Results:</w:t>
      </w:r>
      <w:r w:rsidRPr="00A34A74">
        <w:rPr>
          <w:sz w:val="24"/>
          <w:szCs w:val="24"/>
          <w:lang w:val="en-US"/>
        </w:rPr>
        <w:t xml:space="preserve"> Present the number of studies included, key findings, and patterns or trends identified across the literature. Interpret the main findings in relation to the existing evidence base, noting strengths, limitations, and implications. </w:t>
      </w:r>
      <w:r w:rsidRPr="00A34A74">
        <w:rPr>
          <w:b/>
          <w:bCs/>
          <w:sz w:val="24"/>
          <w:szCs w:val="24"/>
          <w:lang w:val="en-US"/>
        </w:rPr>
        <w:t>Conclusions:</w:t>
      </w:r>
      <w:r w:rsidRPr="00A34A74">
        <w:rPr>
          <w:sz w:val="24"/>
          <w:szCs w:val="24"/>
          <w:lang w:val="en-US"/>
        </w:rPr>
        <w:t xml:space="preserve"> Highlight the main interpretations, practical applications, and recommendations for research or clinical practice.</w:t>
      </w:r>
    </w:p>
    <w:p w14:paraId="23779DEF" w14:textId="0773C580" w:rsidR="00A34A74" w:rsidRPr="00A34A74" w:rsidRDefault="00A34A74" w:rsidP="00FB00EE">
      <w:pPr>
        <w:shd w:val="clear" w:color="auto" w:fill="FFFFFF"/>
        <w:spacing w:line="480" w:lineRule="auto"/>
        <w:ind w:right="-10"/>
        <w:jc w:val="both"/>
        <w:rPr>
          <w:sz w:val="24"/>
          <w:szCs w:val="24"/>
          <w:lang w:val="en-US"/>
        </w:rPr>
      </w:pPr>
      <w:r w:rsidRPr="00A34A74">
        <w:rPr>
          <w:sz w:val="24"/>
          <w:szCs w:val="24"/>
          <w:lang w:val="en-US"/>
        </w:rPr>
        <w:t>The abstract must accurately reflect the content of the review, avoid overstating conclusions, and include only results supported by the main text.</w:t>
      </w:r>
    </w:p>
    <w:p w14:paraId="79CDFC27" w14:textId="77777777" w:rsidR="006135E5" w:rsidRPr="008F5179" w:rsidRDefault="006135E5" w:rsidP="00FB00EE">
      <w:pPr>
        <w:shd w:val="clear" w:color="auto" w:fill="FFFFFF"/>
        <w:spacing w:line="480" w:lineRule="auto"/>
        <w:ind w:right="-10"/>
        <w:jc w:val="both"/>
        <w:rPr>
          <w:b/>
          <w:sz w:val="24"/>
          <w:szCs w:val="24"/>
          <w:lang w:val="en-US"/>
        </w:rPr>
      </w:pPr>
    </w:p>
    <w:p w14:paraId="3CF48688" w14:textId="77777777" w:rsidR="000642F7" w:rsidRPr="008F5179" w:rsidRDefault="000642F7" w:rsidP="00FB00EE">
      <w:pPr>
        <w:shd w:val="clear" w:color="auto" w:fill="FFFFFF"/>
        <w:spacing w:line="480" w:lineRule="auto"/>
        <w:ind w:right="-10"/>
        <w:jc w:val="both"/>
        <w:rPr>
          <w:b/>
          <w:sz w:val="24"/>
          <w:szCs w:val="24"/>
          <w:lang w:val="en-US"/>
        </w:rPr>
      </w:pPr>
      <w:proofErr w:type="spellStart"/>
      <w:r w:rsidRPr="008F5179">
        <w:rPr>
          <w:b/>
          <w:sz w:val="24"/>
          <w:szCs w:val="24"/>
          <w:lang w:val="en-US"/>
        </w:rPr>
        <w:t>Resumo</w:t>
      </w:r>
      <w:proofErr w:type="spellEnd"/>
      <w:r w:rsidRPr="008F5179">
        <w:rPr>
          <w:b/>
          <w:sz w:val="24"/>
          <w:szCs w:val="24"/>
          <w:lang w:val="en-US"/>
        </w:rPr>
        <w:t xml:space="preserve">: </w:t>
      </w:r>
    </w:p>
    <w:p w14:paraId="0BD9F16A" w14:textId="7E682C79" w:rsidR="000642F7" w:rsidRPr="008F5179" w:rsidRDefault="000642F7" w:rsidP="00FB00EE">
      <w:pPr>
        <w:shd w:val="clear" w:color="auto" w:fill="FFFFFF"/>
        <w:spacing w:line="480" w:lineRule="auto"/>
        <w:ind w:right="-10"/>
        <w:jc w:val="both"/>
        <w:rPr>
          <w:sz w:val="24"/>
          <w:szCs w:val="24"/>
          <w:lang w:val="en-US"/>
        </w:rPr>
      </w:pPr>
      <w:proofErr w:type="spellStart"/>
      <w:r w:rsidRPr="008F5179">
        <w:rPr>
          <w:sz w:val="24"/>
          <w:szCs w:val="24"/>
          <w:lang w:val="en-US"/>
        </w:rPr>
        <w:t>Xxxxxx</w:t>
      </w:r>
      <w:proofErr w:type="spellEnd"/>
      <w:r w:rsidRPr="008F5179">
        <w:rPr>
          <w:sz w:val="24"/>
          <w:szCs w:val="24"/>
          <w:lang w:val="en-US"/>
        </w:rPr>
        <w:t xml:space="preserve"> </w:t>
      </w:r>
      <w:proofErr w:type="spellStart"/>
      <w:proofErr w:type="gram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proofErr w:type="gram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proofErr w:type="gram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proofErr w:type="gram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00FB00EE" w:rsidRPr="008F5179">
        <w:rPr>
          <w:sz w:val="24"/>
          <w:szCs w:val="24"/>
          <w:lang w:val="en-US"/>
        </w:rPr>
        <w:t>xxxxxxx</w:t>
      </w:r>
      <w:proofErr w:type="spellEnd"/>
      <w:r w:rsidR="00FB00EE" w:rsidRPr="008F5179">
        <w:rPr>
          <w:sz w:val="24"/>
          <w:szCs w:val="24"/>
          <w:lang w:val="en-US"/>
        </w:rPr>
        <w:t xml:space="preserve"> xx </w:t>
      </w:r>
      <w:r w:rsidRPr="008F5179">
        <w:rPr>
          <w:sz w:val="24"/>
          <w:szCs w:val="24"/>
          <w:lang w:val="en-US"/>
        </w:rPr>
        <w:t xml:space="preserve">(Abstract in Portuguese only for Brazilian native </w:t>
      </w:r>
      <w:proofErr w:type="gramStart"/>
      <w:r w:rsidRPr="008F5179">
        <w:rPr>
          <w:sz w:val="24"/>
          <w:szCs w:val="24"/>
          <w:lang w:val="en-US"/>
        </w:rPr>
        <w:t>speakers</w:t>
      </w:r>
      <w:proofErr w:type="gramEnd"/>
      <w:r w:rsidRPr="008F5179">
        <w:rPr>
          <w:sz w:val="24"/>
          <w:szCs w:val="24"/>
          <w:lang w:val="en-US"/>
        </w:rPr>
        <w:t xml:space="preserve"> authors)</w:t>
      </w:r>
      <w:r w:rsidR="00860F41" w:rsidRPr="008F5179">
        <w:rPr>
          <w:sz w:val="24"/>
          <w:szCs w:val="24"/>
          <w:lang w:val="en-US"/>
        </w:rPr>
        <w:t>.</w:t>
      </w:r>
    </w:p>
    <w:p w14:paraId="430F3976" w14:textId="77777777" w:rsidR="000642F7" w:rsidRPr="008F5179" w:rsidRDefault="000642F7" w:rsidP="00FB00EE">
      <w:pPr>
        <w:shd w:val="clear" w:color="auto" w:fill="FFFFFF"/>
        <w:spacing w:line="480" w:lineRule="auto"/>
        <w:ind w:right="-10"/>
        <w:jc w:val="both"/>
        <w:rPr>
          <w:sz w:val="24"/>
          <w:szCs w:val="24"/>
          <w:lang w:val="en-US"/>
        </w:rPr>
      </w:pPr>
    </w:p>
    <w:p w14:paraId="3A1C486C" w14:textId="2681AD54" w:rsidR="000642F7" w:rsidRPr="008F5179" w:rsidRDefault="000642F7" w:rsidP="00FB00EE">
      <w:pPr>
        <w:shd w:val="clear" w:color="auto" w:fill="FFFFFF"/>
        <w:spacing w:line="480" w:lineRule="auto"/>
        <w:ind w:right="-10"/>
        <w:jc w:val="both"/>
        <w:rPr>
          <w:bCs/>
          <w:sz w:val="24"/>
          <w:szCs w:val="24"/>
          <w:lang w:val="en-US"/>
        </w:rPr>
      </w:pPr>
      <w:r w:rsidRPr="008F5179">
        <w:rPr>
          <w:b/>
          <w:sz w:val="24"/>
          <w:szCs w:val="24"/>
          <w:lang w:val="en-US"/>
        </w:rPr>
        <w:t xml:space="preserve">Keywords: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(5 terms from the </w:t>
      </w:r>
      <w:r w:rsidR="00860F41" w:rsidRPr="008F5179">
        <w:rPr>
          <w:bCs/>
          <w:sz w:val="24"/>
          <w:szCs w:val="24"/>
          <w:lang w:val="en-US"/>
        </w:rPr>
        <w:t xml:space="preserve">Medical Subject Headings </w:t>
      </w:r>
      <w:r w:rsidRPr="008F5179">
        <w:rPr>
          <w:bCs/>
          <w:sz w:val="24"/>
          <w:szCs w:val="24"/>
          <w:lang w:val="en-US"/>
        </w:rPr>
        <w:t>list, in alphabetical order)</w:t>
      </w:r>
      <w:r w:rsidR="00860F41" w:rsidRPr="008F5179">
        <w:rPr>
          <w:bCs/>
          <w:sz w:val="24"/>
          <w:szCs w:val="24"/>
          <w:lang w:val="en-US"/>
        </w:rPr>
        <w:t>.</w:t>
      </w:r>
    </w:p>
    <w:p w14:paraId="5FC1A896" w14:textId="77777777" w:rsidR="00C045BF" w:rsidRPr="008F5179" w:rsidRDefault="00C045BF" w:rsidP="00FB00EE">
      <w:pPr>
        <w:shd w:val="clear" w:color="auto" w:fill="FFFFFF"/>
        <w:spacing w:line="480" w:lineRule="auto"/>
        <w:ind w:right="-10"/>
        <w:jc w:val="both"/>
        <w:rPr>
          <w:bCs/>
          <w:sz w:val="24"/>
          <w:szCs w:val="24"/>
          <w:lang w:val="en-US"/>
        </w:rPr>
      </w:pPr>
    </w:p>
    <w:p w14:paraId="6A1327EE" w14:textId="0E47F894" w:rsidR="000642F7" w:rsidRPr="008F5179" w:rsidRDefault="000642F7" w:rsidP="00FB00EE">
      <w:pPr>
        <w:shd w:val="clear" w:color="auto" w:fill="FFFFFF"/>
        <w:spacing w:line="480" w:lineRule="auto"/>
        <w:ind w:right="-10"/>
        <w:jc w:val="both"/>
        <w:rPr>
          <w:sz w:val="24"/>
          <w:szCs w:val="24"/>
          <w:lang w:val="en-US"/>
        </w:rPr>
      </w:pPr>
      <w:proofErr w:type="spellStart"/>
      <w:r w:rsidRPr="008F5179">
        <w:rPr>
          <w:b/>
          <w:sz w:val="24"/>
          <w:szCs w:val="24"/>
          <w:lang w:val="en-US"/>
        </w:rPr>
        <w:lastRenderedPageBreak/>
        <w:t>Palavras-chave</w:t>
      </w:r>
      <w:proofErr w:type="spellEnd"/>
      <w:r w:rsidRPr="008F5179">
        <w:rPr>
          <w:b/>
          <w:sz w:val="24"/>
          <w:szCs w:val="24"/>
          <w:lang w:val="en-US"/>
        </w:rPr>
        <w:t>:</w:t>
      </w:r>
      <w:r w:rsidRPr="008F5179">
        <w:rPr>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(The translated 5 terms </w:t>
      </w:r>
      <w:r w:rsidRPr="008F5179">
        <w:rPr>
          <w:sz w:val="24"/>
          <w:szCs w:val="24"/>
          <w:lang w:val="en-US"/>
        </w:rPr>
        <w:t xml:space="preserve">in Portuguese only for Brazilian native </w:t>
      </w:r>
      <w:proofErr w:type="gramStart"/>
      <w:r w:rsidRPr="008F5179">
        <w:rPr>
          <w:sz w:val="24"/>
          <w:szCs w:val="24"/>
          <w:lang w:val="en-US"/>
        </w:rPr>
        <w:t>speakers</w:t>
      </w:r>
      <w:proofErr w:type="gramEnd"/>
      <w:r w:rsidRPr="008F5179">
        <w:rPr>
          <w:sz w:val="24"/>
          <w:szCs w:val="24"/>
          <w:lang w:val="en-US"/>
        </w:rPr>
        <w:t xml:space="preserve"> authors</w:t>
      </w:r>
      <w:r w:rsidRPr="008F5179">
        <w:rPr>
          <w:bCs/>
          <w:sz w:val="24"/>
          <w:szCs w:val="24"/>
          <w:lang w:val="en-US"/>
        </w:rPr>
        <w:t>)</w:t>
      </w:r>
      <w:r w:rsidR="00860F41" w:rsidRPr="008F5179">
        <w:rPr>
          <w:bCs/>
          <w:sz w:val="24"/>
          <w:szCs w:val="24"/>
          <w:lang w:val="en-US"/>
        </w:rPr>
        <w:t>.</w:t>
      </w:r>
    </w:p>
    <w:p w14:paraId="7BEFC759" w14:textId="77777777" w:rsidR="000642F7" w:rsidRPr="008F5179" w:rsidRDefault="000642F7" w:rsidP="00FB00EE">
      <w:pPr>
        <w:shd w:val="clear" w:color="auto" w:fill="FFFFFF"/>
        <w:spacing w:line="480" w:lineRule="auto"/>
        <w:ind w:right="-10"/>
        <w:jc w:val="both"/>
        <w:rPr>
          <w:sz w:val="24"/>
          <w:szCs w:val="24"/>
          <w:lang w:val="en-US"/>
        </w:rPr>
      </w:pPr>
    </w:p>
    <w:p w14:paraId="38BFA522" w14:textId="77777777" w:rsidR="000642F7" w:rsidRPr="008F5179" w:rsidRDefault="000642F7" w:rsidP="00FB00EE">
      <w:pPr>
        <w:shd w:val="clear" w:color="auto" w:fill="FFFFFF"/>
        <w:spacing w:line="480" w:lineRule="auto"/>
        <w:ind w:right="-10"/>
        <w:jc w:val="both"/>
        <w:rPr>
          <w:sz w:val="24"/>
          <w:szCs w:val="24"/>
          <w:lang w:val="en-US"/>
        </w:rPr>
      </w:pPr>
      <w:r w:rsidRPr="008F5179">
        <w:rPr>
          <w:b/>
          <w:sz w:val="24"/>
          <w:szCs w:val="24"/>
          <w:lang w:val="en-US"/>
        </w:rPr>
        <w:t>Introduction</w:t>
      </w:r>
      <w:r w:rsidRPr="008F5179">
        <w:rPr>
          <w:sz w:val="24"/>
          <w:szCs w:val="24"/>
          <w:lang w:val="en-US"/>
        </w:rPr>
        <w:t xml:space="preserve"> </w:t>
      </w:r>
    </w:p>
    <w:p w14:paraId="6D7C4204" w14:textId="6A40F51B" w:rsidR="00CE4B3C" w:rsidRPr="00CE4B3C" w:rsidRDefault="00A34A74" w:rsidP="00CE4B3C">
      <w:pPr>
        <w:shd w:val="clear" w:color="auto" w:fill="FFFFFF"/>
        <w:spacing w:line="480" w:lineRule="auto"/>
        <w:ind w:right="-10" w:firstLine="720"/>
        <w:jc w:val="both"/>
        <w:rPr>
          <w:sz w:val="24"/>
          <w:szCs w:val="24"/>
          <w:lang w:val="en-US"/>
        </w:rPr>
      </w:pPr>
      <w:r w:rsidRPr="00A34A74">
        <w:rPr>
          <w:sz w:val="24"/>
          <w:szCs w:val="24"/>
          <w:lang w:val="en-US"/>
        </w:rPr>
        <w:t>The Introduction section of a systematic review in dentistry should clearly define the clinical question and explain its relevance to oral health practice or research. It must provide a concise overview of existing literature, identifying gaps or inconsistencies that justify the need for the review</w:t>
      </w:r>
      <w:r>
        <w:rPr>
          <w:sz w:val="24"/>
          <w:szCs w:val="24"/>
          <w:lang w:val="en-US"/>
        </w:rPr>
        <w:t xml:space="preserve"> [1]</w:t>
      </w:r>
      <w:r w:rsidRPr="00A34A74">
        <w:rPr>
          <w:sz w:val="24"/>
          <w:szCs w:val="24"/>
          <w:lang w:val="en-US"/>
        </w:rPr>
        <w:t>. Authors should describe the rationale for conducting the review and how it aims to synthesize current evidence. In alignment with EQUATOR Network standards, such as PRISMA, the introduction should promote transparency and contextual clarity. This section sets the foundation for the methodology and guides readers toward the significance of the findings</w:t>
      </w:r>
      <w:r w:rsidR="00CE4B3C">
        <w:rPr>
          <w:sz w:val="24"/>
          <w:szCs w:val="24"/>
          <w:lang w:val="en-US"/>
        </w:rPr>
        <w:t xml:space="preserve"> [2,3]</w:t>
      </w:r>
      <w:r w:rsidR="00CE4B3C" w:rsidRPr="00CE4B3C">
        <w:rPr>
          <w:sz w:val="24"/>
          <w:szCs w:val="24"/>
          <w:lang w:val="en-US"/>
        </w:rPr>
        <w:t>.</w:t>
      </w:r>
    </w:p>
    <w:p w14:paraId="3DFA4110" w14:textId="15FE9DED" w:rsidR="000642F7" w:rsidRPr="008F5179" w:rsidRDefault="000642F7" w:rsidP="00FB00EE">
      <w:pPr>
        <w:shd w:val="clear" w:color="auto" w:fill="FFFFFF"/>
        <w:spacing w:line="480" w:lineRule="auto"/>
        <w:ind w:right="-10" w:firstLine="720"/>
        <w:jc w:val="both"/>
        <w:rPr>
          <w:noProof/>
          <w:sz w:val="24"/>
          <w:szCs w:val="24"/>
          <w:lang w:val="en-US"/>
        </w:rPr>
      </w:pPr>
      <w:r w:rsidRPr="008F5179">
        <w:rPr>
          <w:noProof/>
          <w:sz w:val="24"/>
          <w:szCs w:val="24"/>
          <w:lang w:val="en-US"/>
        </w:rPr>
        <w:t xml:space="preserve"> </w:t>
      </w:r>
    </w:p>
    <w:p w14:paraId="449EDEE6" w14:textId="5908079D"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Methods</w:t>
      </w:r>
    </w:p>
    <w:p w14:paraId="1DDA0076" w14:textId="63B2DBF3" w:rsidR="000642F7" w:rsidRPr="008F5179" w:rsidRDefault="00A34A74" w:rsidP="00860F41">
      <w:pPr>
        <w:shd w:val="clear" w:color="auto" w:fill="FFFFFF"/>
        <w:spacing w:line="480" w:lineRule="auto"/>
        <w:ind w:right="-10" w:firstLine="720"/>
        <w:jc w:val="both"/>
        <w:rPr>
          <w:sz w:val="24"/>
          <w:szCs w:val="24"/>
          <w:lang w:val="en-US"/>
        </w:rPr>
      </w:pPr>
      <w:r w:rsidRPr="00A34A74">
        <w:rPr>
          <w:sz w:val="24"/>
          <w:szCs w:val="24"/>
          <w:lang w:val="en-US"/>
        </w:rPr>
        <w:t>The Methods section of a systematic review in dentistry should detail the study protocol with transparency and reproducibility. Authors must describe the eligibility criteria, search strategy, databases consulted, and the time frame of the literature search. It should include the process for study selection, data extraction, quality assessment, and specifying tools used (e.g., PRISMA, AMSTAR). Any statistical methods for data synthesis or meta-analysis must be clearly explained. Following EQUATOR Network guidelines ensures methodological rigor and enhances the credibility of the review</w:t>
      </w:r>
      <w:r w:rsidR="00CE4B3C">
        <w:rPr>
          <w:sz w:val="24"/>
          <w:szCs w:val="24"/>
          <w:lang w:val="en-US"/>
        </w:rPr>
        <w:t xml:space="preserve"> </w:t>
      </w:r>
      <w:r w:rsidR="00FB00EE" w:rsidRPr="008F5179">
        <w:rPr>
          <w:sz w:val="24"/>
          <w:szCs w:val="24"/>
          <w:lang w:val="en-US"/>
        </w:rPr>
        <w:t>[4</w:t>
      </w:r>
      <w:r w:rsidR="00C045BF" w:rsidRPr="008F5179">
        <w:rPr>
          <w:sz w:val="24"/>
          <w:szCs w:val="24"/>
          <w:lang w:val="en-US"/>
        </w:rPr>
        <w:t>]</w:t>
      </w:r>
      <w:r w:rsidR="00860F41" w:rsidRPr="008F5179">
        <w:rPr>
          <w:sz w:val="24"/>
          <w:szCs w:val="24"/>
          <w:lang w:val="en-US"/>
        </w:rPr>
        <w:t>.</w:t>
      </w:r>
    </w:p>
    <w:p w14:paraId="5D6452D9" w14:textId="77777777" w:rsidR="00C045BF" w:rsidRPr="008F5179" w:rsidRDefault="00C045BF" w:rsidP="00FB00EE">
      <w:pPr>
        <w:shd w:val="clear" w:color="auto" w:fill="FFFFFF"/>
        <w:spacing w:line="480" w:lineRule="auto"/>
        <w:ind w:right="-10" w:firstLine="720"/>
        <w:jc w:val="both"/>
        <w:rPr>
          <w:sz w:val="24"/>
          <w:szCs w:val="24"/>
          <w:lang w:val="en-US"/>
        </w:rPr>
      </w:pPr>
    </w:p>
    <w:p w14:paraId="2BCD6507" w14:textId="5FACEC71" w:rsidR="00C045BF" w:rsidRPr="00350DAA" w:rsidRDefault="00C045BF" w:rsidP="006D45CA">
      <w:pPr>
        <w:shd w:val="clear" w:color="auto" w:fill="FFFFFF"/>
        <w:spacing w:line="480" w:lineRule="auto"/>
        <w:ind w:right="-10"/>
        <w:jc w:val="center"/>
        <w:rPr>
          <w:b/>
          <w:bCs/>
          <w:sz w:val="24"/>
          <w:szCs w:val="24"/>
          <w:lang w:val="en-US"/>
        </w:rPr>
      </w:pPr>
    </w:p>
    <w:p w14:paraId="3EBD4479" w14:textId="7024132C" w:rsidR="00A34A74" w:rsidRDefault="000D198F" w:rsidP="00C045BF">
      <w:pPr>
        <w:shd w:val="clear" w:color="auto" w:fill="FFFFFF"/>
        <w:spacing w:line="480" w:lineRule="auto"/>
        <w:ind w:right="-10"/>
        <w:jc w:val="both"/>
        <w:rPr>
          <w:sz w:val="24"/>
          <w:szCs w:val="24"/>
          <w:lang w:val="en-US"/>
        </w:rPr>
      </w:pPr>
      <w:r>
        <w:rPr>
          <w:noProof/>
        </w:rPr>
        <w:lastRenderedPageBreak/>
        <w:drawing>
          <wp:inline distT="0" distB="0" distL="0" distR="0" wp14:anchorId="50A28884" wp14:editId="03046E71">
            <wp:extent cx="3090309" cy="4633415"/>
            <wp:effectExtent l="0" t="0" r="0" b="0"/>
            <wp:docPr id="1757622747" name="Imagem 3" descr="Create a generic flowchart image for inclusion in a template, in the Methods section for a systematic review in a dental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e a generic flowchart image for inclusion in a template, in the Methods section for a systematic review in a dental journ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8830" cy="4646191"/>
                    </a:xfrm>
                    <a:prstGeom prst="rect">
                      <a:avLst/>
                    </a:prstGeom>
                    <a:noFill/>
                    <a:ln>
                      <a:noFill/>
                    </a:ln>
                  </pic:spPr>
                </pic:pic>
              </a:graphicData>
            </a:graphic>
          </wp:inline>
        </w:drawing>
      </w:r>
    </w:p>
    <w:p w14:paraId="2641D0FF" w14:textId="07F78BDD" w:rsidR="00C045BF" w:rsidRDefault="00C045BF" w:rsidP="00C045BF">
      <w:pPr>
        <w:shd w:val="clear" w:color="auto" w:fill="FFFFFF"/>
        <w:spacing w:line="480" w:lineRule="auto"/>
        <w:ind w:right="-10"/>
        <w:jc w:val="both"/>
        <w:rPr>
          <w:sz w:val="24"/>
          <w:szCs w:val="24"/>
          <w:lang w:val="en-US"/>
        </w:rPr>
      </w:pPr>
      <w:r w:rsidRPr="008F5179">
        <w:rPr>
          <w:sz w:val="24"/>
          <w:szCs w:val="24"/>
          <w:lang w:val="en-US"/>
        </w:rPr>
        <w:t>Figure 1</w:t>
      </w:r>
      <w:r w:rsidRPr="008F5179">
        <w:rPr>
          <w:b/>
          <w:bCs/>
          <w:sz w:val="24"/>
          <w:szCs w:val="24"/>
          <w:lang w:val="en-US"/>
        </w:rPr>
        <w:t xml:space="preserve"> -</w:t>
      </w:r>
      <w:r w:rsidRPr="008F5179">
        <w:rPr>
          <w:sz w:val="24"/>
          <w:szCs w:val="24"/>
          <w:lang w:val="en-US"/>
        </w:rPr>
        <w:t xml:space="preserve"> </w:t>
      </w:r>
      <w:r w:rsidR="000B0C5A" w:rsidRPr="008F5179">
        <w:rPr>
          <w:sz w:val="24"/>
          <w:szCs w:val="24"/>
          <w:lang w:val="en-US"/>
        </w:rPr>
        <w:t>This is a figure. Schemes follow the same formatting</w:t>
      </w:r>
      <w:r w:rsidR="008D1903" w:rsidRPr="008F5179">
        <w:rPr>
          <w:sz w:val="24"/>
          <w:szCs w:val="24"/>
          <w:lang w:val="en-US"/>
        </w:rPr>
        <w:t xml:space="preserve"> and should be numbered with roman numbers.</w:t>
      </w:r>
    </w:p>
    <w:p w14:paraId="2B8FA9A0" w14:textId="77777777" w:rsidR="00CE4B3C" w:rsidRDefault="00CE4B3C" w:rsidP="00C045BF">
      <w:pPr>
        <w:shd w:val="clear" w:color="auto" w:fill="FFFFFF"/>
        <w:spacing w:line="480" w:lineRule="auto"/>
        <w:ind w:right="-10"/>
        <w:jc w:val="both"/>
        <w:rPr>
          <w:sz w:val="24"/>
          <w:szCs w:val="24"/>
          <w:lang w:val="en-US"/>
        </w:rPr>
      </w:pPr>
    </w:p>
    <w:p w14:paraId="5E4068F1" w14:textId="76BE3361"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Results</w:t>
      </w:r>
    </w:p>
    <w:p w14:paraId="6BD07BF8" w14:textId="77777777" w:rsidR="000D198F" w:rsidRDefault="000D198F" w:rsidP="000D198F">
      <w:pPr>
        <w:shd w:val="clear" w:color="auto" w:fill="FFFFFF"/>
        <w:spacing w:line="480" w:lineRule="auto"/>
        <w:ind w:right="-10" w:firstLine="720"/>
        <w:jc w:val="both"/>
        <w:rPr>
          <w:sz w:val="24"/>
          <w:szCs w:val="24"/>
          <w:lang w:val="en-US"/>
        </w:rPr>
      </w:pPr>
      <w:r w:rsidRPr="000D198F">
        <w:rPr>
          <w:sz w:val="24"/>
          <w:szCs w:val="24"/>
          <w:lang w:val="en-US"/>
        </w:rPr>
        <w:t>The Results section of a systematic review in dentistry should present the findings in a clear, structured, and unbiased manner. Authors must report the number of studies included, their characteristics, and the outcomes relevant to the research question. Data synthesis—whether qualitative or quantitative—should be transparently described, including any subgroup analyses or sensitivity tests. In accordance with EQUATOR Network guidelines such as PRISMA, results should be supported by tables, figures, and summary statistics. Any deviations from the protocol or missing data must be acknowledged to ensure transparency and reproducibility.</w:t>
      </w:r>
    </w:p>
    <w:p w14:paraId="2EF9FBAD" w14:textId="6179A0E5" w:rsidR="000D198F" w:rsidRDefault="000D198F" w:rsidP="000D198F">
      <w:pPr>
        <w:shd w:val="clear" w:color="auto" w:fill="FFFFFF"/>
        <w:spacing w:line="480" w:lineRule="auto"/>
        <w:ind w:right="-10" w:firstLine="720"/>
        <w:jc w:val="both"/>
        <w:rPr>
          <w:sz w:val="24"/>
          <w:szCs w:val="24"/>
          <w:lang w:val="en-US"/>
        </w:rPr>
      </w:pPr>
      <w:r>
        <w:rPr>
          <w:noProof/>
        </w:rPr>
        <w:lastRenderedPageBreak/>
        <w:drawing>
          <wp:inline distT="0" distB="0" distL="0" distR="0" wp14:anchorId="26EAF021" wp14:editId="77D6B5AC">
            <wp:extent cx="2988860" cy="2988860"/>
            <wp:effectExtent l="0" t="0" r="2540" b="2540"/>
            <wp:docPr id="698937990" name="Imagem 4" descr="Create a complex diamond-shaped graph for the Results section of a systematic review and meta-analysis in dental research. Include detailed information such as confidence intervals, effect sizes, and subgroup analy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ate a complex diamond-shaped graph for the Results section of a systematic review and meta-analysis in dental research. Include detailed information such as confidence intervals, effect sizes, and subgroup analys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8569" cy="2998569"/>
                    </a:xfrm>
                    <a:prstGeom prst="rect">
                      <a:avLst/>
                    </a:prstGeom>
                    <a:noFill/>
                    <a:ln>
                      <a:noFill/>
                    </a:ln>
                  </pic:spPr>
                </pic:pic>
              </a:graphicData>
            </a:graphic>
          </wp:inline>
        </w:drawing>
      </w:r>
    </w:p>
    <w:p w14:paraId="51ABB871" w14:textId="10A3CDC3" w:rsidR="000D198F" w:rsidRDefault="000D198F" w:rsidP="000D198F">
      <w:pPr>
        <w:shd w:val="clear" w:color="auto" w:fill="FFFFFF"/>
        <w:spacing w:line="480" w:lineRule="auto"/>
        <w:ind w:right="-10"/>
        <w:jc w:val="both"/>
        <w:rPr>
          <w:sz w:val="24"/>
          <w:szCs w:val="24"/>
          <w:lang w:val="en-US"/>
        </w:rPr>
      </w:pPr>
      <w:r w:rsidRPr="008F5179">
        <w:rPr>
          <w:sz w:val="24"/>
          <w:szCs w:val="24"/>
          <w:lang w:val="en-US"/>
        </w:rPr>
        <w:t xml:space="preserve">Figure </w:t>
      </w:r>
      <w:r>
        <w:rPr>
          <w:sz w:val="24"/>
          <w:szCs w:val="24"/>
          <w:lang w:val="en-US"/>
        </w:rPr>
        <w:t>2</w:t>
      </w:r>
      <w:r w:rsidRPr="008F5179">
        <w:rPr>
          <w:b/>
          <w:bCs/>
          <w:sz w:val="24"/>
          <w:szCs w:val="24"/>
          <w:lang w:val="en-US"/>
        </w:rPr>
        <w:t xml:space="preserve"> -</w:t>
      </w:r>
      <w:r w:rsidRPr="008F5179">
        <w:rPr>
          <w:sz w:val="24"/>
          <w:szCs w:val="24"/>
          <w:lang w:val="en-US"/>
        </w:rPr>
        <w:t xml:space="preserve"> This is a figure. Schemes follow the same formatting and should be numbered with roman numbers.</w:t>
      </w:r>
    </w:p>
    <w:p w14:paraId="07995023" w14:textId="77777777" w:rsidR="00DD00ED" w:rsidRDefault="00DD00ED" w:rsidP="000D198F">
      <w:pPr>
        <w:shd w:val="clear" w:color="auto" w:fill="FFFFFF"/>
        <w:spacing w:line="480" w:lineRule="auto"/>
        <w:ind w:right="-10"/>
        <w:jc w:val="both"/>
        <w:rPr>
          <w:sz w:val="24"/>
          <w:szCs w:val="24"/>
          <w:lang w:val="en-US"/>
        </w:rPr>
      </w:pPr>
    </w:p>
    <w:p w14:paraId="72849D01" w14:textId="74FD865D" w:rsidR="00DD00ED" w:rsidRDefault="00DD00ED" w:rsidP="000D198F">
      <w:pPr>
        <w:shd w:val="clear" w:color="auto" w:fill="FFFFFF"/>
        <w:spacing w:line="480" w:lineRule="auto"/>
        <w:ind w:right="-10"/>
        <w:jc w:val="both"/>
        <w:rPr>
          <w:sz w:val="24"/>
          <w:szCs w:val="24"/>
          <w:lang w:val="en-US"/>
        </w:rPr>
      </w:pPr>
      <w:r>
        <w:rPr>
          <w:noProof/>
        </w:rPr>
        <w:drawing>
          <wp:inline distT="0" distB="0" distL="0" distR="0" wp14:anchorId="4C2BC33D" wp14:editId="57B28CF7">
            <wp:extent cx="3009332" cy="3009332"/>
            <wp:effectExtent l="0" t="0" r="635" b="635"/>
            <wp:docPr id="1360309959" name="Imagem 5" descr="create an image with risk of bias for systematic review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ate an image with risk of bias for systematic review templa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5784" cy="3015784"/>
                    </a:xfrm>
                    <a:prstGeom prst="rect">
                      <a:avLst/>
                    </a:prstGeom>
                    <a:noFill/>
                    <a:ln>
                      <a:noFill/>
                    </a:ln>
                  </pic:spPr>
                </pic:pic>
              </a:graphicData>
            </a:graphic>
          </wp:inline>
        </w:drawing>
      </w:r>
    </w:p>
    <w:p w14:paraId="495FC806" w14:textId="030C8924" w:rsidR="00DD00ED" w:rsidRDefault="00DD00ED" w:rsidP="00DD00ED">
      <w:pPr>
        <w:shd w:val="clear" w:color="auto" w:fill="FFFFFF"/>
        <w:spacing w:line="480" w:lineRule="auto"/>
        <w:ind w:right="-10"/>
        <w:jc w:val="both"/>
        <w:rPr>
          <w:sz w:val="24"/>
          <w:szCs w:val="24"/>
          <w:lang w:val="en-US"/>
        </w:rPr>
      </w:pPr>
      <w:r w:rsidRPr="008F5179">
        <w:rPr>
          <w:sz w:val="24"/>
          <w:szCs w:val="24"/>
          <w:lang w:val="en-US"/>
        </w:rPr>
        <w:t xml:space="preserve">Figure </w:t>
      </w:r>
      <w:r>
        <w:rPr>
          <w:sz w:val="24"/>
          <w:szCs w:val="24"/>
          <w:lang w:val="en-US"/>
        </w:rPr>
        <w:t>3</w:t>
      </w:r>
      <w:r w:rsidRPr="008F5179">
        <w:rPr>
          <w:b/>
          <w:bCs/>
          <w:sz w:val="24"/>
          <w:szCs w:val="24"/>
          <w:lang w:val="en-US"/>
        </w:rPr>
        <w:t xml:space="preserve"> -</w:t>
      </w:r>
      <w:r w:rsidRPr="008F5179">
        <w:rPr>
          <w:sz w:val="24"/>
          <w:szCs w:val="24"/>
          <w:lang w:val="en-US"/>
        </w:rPr>
        <w:t xml:space="preserve"> This is a figure. Schemes follow the same formatting and should be numbered with roman numbers.</w:t>
      </w:r>
    </w:p>
    <w:p w14:paraId="2118DB8F" w14:textId="77777777" w:rsidR="000D198F" w:rsidRPr="000D198F" w:rsidRDefault="000D198F" w:rsidP="000D198F">
      <w:pPr>
        <w:shd w:val="clear" w:color="auto" w:fill="FFFFFF"/>
        <w:spacing w:line="480" w:lineRule="auto"/>
        <w:ind w:right="-10" w:firstLine="720"/>
        <w:jc w:val="both"/>
        <w:rPr>
          <w:sz w:val="24"/>
          <w:szCs w:val="24"/>
          <w:lang w:val="en-US"/>
        </w:rPr>
      </w:pPr>
    </w:p>
    <w:p w14:paraId="6AF6B6CD" w14:textId="0FA5EF0D" w:rsidR="000642F7" w:rsidRPr="008F5179" w:rsidRDefault="000642F7" w:rsidP="00860F41">
      <w:pPr>
        <w:shd w:val="clear" w:color="auto" w:fill="FFFFFF"/>
        <w:spacing w:line="480" w:lineRule="auto"/>
        <w:ind w:right="-10" w:firstLine="720"/>
        <w:jc w:val="both"/>
        <w:rPr>
          <w:sz w:val="24"/>
          <w:szCs w:val="24"/>
          <w:lang w:val="en-US"/>
        </w:rPr>
      </w:pPr>
    </w:p>
    <w:p w14:paraId="5B793B48" w14:textId="7D6FD3F6" w:rsidR="00783AE1" w:rsidRPr="00783AE1" w:rsidRDefault="00783AE1" w:rsidP="00783AE1">
      <w:pPr>
        <w:pStyle w:val="MDPI41tablecaption"/>
        <w:ind w:left="0"/>
        <w:rPr>
          <w:rFonts w:ascii="Arial" w:hAnsi="Arial" w:cs="Arial"/>
          <w:sz w:val="24"/>
          <w:szCs w:val="24"/>
        </w:rPr>
      </w:pPr>
      <w:r w:rsidRPr="00783AE1">
        <w:rPr>
          <w:rFonts w:ascii="Arial" w:hAnsi="Arial" w:cs="Arial"/>
          <w:b/>
          <w:sz w:val="24"/>
          <w:szCs w:val="24"/>
        </w:rPr>
        <w:lastRenderedPageBreak/>
        <w:t xml:space="preserve">Table </w:t>
      </w:r>
      <w:r w:rsidR="008D1903">
        <w:rPr>
          <w:rFonts w:ascii="Arial" w:hAnsi="Arial" w:cs="Arial"/>
          <w:b/>
          <w:sz w:val="24"/>
          <w:szCs w:val="24"/>
        </w:rPr>
        <w:t>I</w:t>
      </w:r>
      <w:r w:rsidRPr="00783AE1">
        <w:rPr>
          <w:rFonts w:ascii="Arial" w:hAnsi="Arial" w:cs="Arial"/>
          <w:b/>
          <w:sz w:val="24"/>
          <w:szCs w:val="24"/>
        </w:rPr>
        <w:t>.</w:t>
      </w:r>
      <w:r w:rsidRPr="00783AE1">
        <w:rPr>
          <w:rFonts w:ascii="Arial" w:hAnsi="Arial" w:cs="Arial"/>
          <w:sz w:val="24"/>
          <w:szCs w:val="24"/>
        </w:rPr>
        <w:t xml:space="preserve"> This is a table. Tables should be placed in the main text near to the first time they are cited</w:t>
      </w:r>
      <w:r w:rsidR="008D1903">
        <w:rPr>
          <w:rFonts w:ascii="Arial" w:hAnsi="Arial" w:cs="Arial"/>
          <w:sz w:val="24"/>
          <w:szCs w:val="24"/>
        </w:rPr>
        <w:t xml:space="preserve"> and numbered with roman numbers</w:t>
      </w:r>
      <w:r w:rsidRPr="00783AE1">
        <w:rPr>
          <w:rFonts w:ascii="Arial" w:hAnsi="Arial" w:cs="Arial"/>
          <w:sz w:val="24"/>
          <w:szCs w:val="24"/>
        </w:rPr>
        <w:t>.</w:t>
      </w:r>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018"/>
        <w:gridCol w:w="3018"/>
        <w:gridCol w:w="3016"/>
      </w:tblGrid>
      <w:tr w:rsidR="00783AE1" w:rsidRPr="00783AE1" w14:paraId="18A21EC9" w14:textId="77777777" w:rsidTr="00783AE1">
        <w:tc>
          <w:tcPr>
            <w:tcW w:w="1667" w:type="pct"/>
            <w:tcBorders>
              <w:top w:val="single" w:sz="8" w:space="0" w:color="auto"/>
              <w:left w:val="nil"/>
              <w:bottom w:val="single" w:sz="4" w:space="0" w:color="auto"/>
              <w:right w:val="nil"/>
            </w:tcBorders>
            <w:vAlign w:val="center"/>
            <w:hideMark/>
          </w:tcPr>
          <w:p w14:paraId="54E42354" w14:textId="77777777" w:rsidR="00783AE1" w:rsidRPr="00783AE1" w:rsidRDefault="00783AE1">
            <w:pPr>
              <w:pStyle w:val="MDPI42tablebody"/>
              <w:spacing w:line="240" w:lineRule="auto"/>
              <w:rPr>
                <w:rFonts w:ascii="Arial" w:hAnsi="Arial" w:cs="Arial"/>
                <w:b/>
                <w:sz w:val="24"/>
                <w:szCs w:val="24"/>
              </w:rPr>
            </w:pPr>
            <w:r w:rsidRPr="00783AE1">
              <w:rPr>
                <w:rFonts w:ascii="Arial" w:hAnsi="Arial" w:cs="Arial"/>
                <w:b/>
                <w:sz w:val="24"/>
                <w:szCs w:val="24"/>
              </w:rPr>
              <w:t>Title 1</w:t>
            </w:r>
          </w:p>
        </w:tc>
        <w:tc>
          <w:tcPr>
            <w:tcW w:w="1667" w:type="pct"/>
            <w:tcBorders>
              <w:top w:val="single" w:sz="8" w:space="0" w:color="auto"/>
              <w:left w:val="nil"/>
              <w:bottom w:val="single" w:sz="4" w:space="0" w:color="auto"/>
              <w:right w:val="nil"/>
            </w:tcBorders>
            <w:vAlign w:val="center"/>
            <w:hideMark/>
          </w:tcPr>
          <w:p w14:paraId="4F2C361D" w14:textId="77777777" w:rsidR="00783AE1" w:rsidRPr="00783AE1" w:rsidRDefault="00783AE1">
            <w:pPr>
              <w:pStyle w:val="MDPI42tablebody"/>
              <w:spacing w:line="240" w:lineRule="auto"/>
              <w:rPr>
                <w:rFonts w:ascii="Arial" w:hAnsi="Arial" w:cs="Arial"/>
                <w:b/>
                <w:sz w:val="24"/>
                <w:szCs w:val="24"/>
              </w:rPr>
            </w:pPr>
            <w:r w:rsidRPr="00783AE1">
              <w:rPr>
                <w:rFonts w:ascii="Arial" w:hAnsi="Arial" w:cs="Arial"/>
                <w:b/>
                <w:sz w:val="24"/>
                <w:szCs w:val="24"/>
              </w:rPr>
              <w:t>Title 2</w:t>
            </w:r>
          </w:p>
        </w:tc>
        <w:tc>
          <w:tcPr>
            <w:tcW w:w="1667" w:type="pct"/>
            <w:tcBorders>
              <w:top w:val="single" w:sz="8" w:space="0" w:color="auto"/>
              <w:left w:val="nil"/>
              <w:bottom w:val="single" w:sz="4" w:space="0" w:color="auto"/>
              <w:right w:val="nil"/>
            </w:tcBorders>
            <w:vAlign w:val="center"/>
            <w:hideMark/>
          </w:tcPr>
          <w:p w14:paraId="6E24E640" w14:textId="2BFE2EAD" w:rsidR="00783AE1" w:rsidRPr="00783AE1" w:rsidRDefault="00783AE1">
            <w:pPr>
              <w:pStyle w:val="MDPI42tablebody"/>
              <w:spacing w:line="240" w:lineRule="auto"/>
              <w:rPr>
                <w:rFonts w:ascii="Arial" w:hAnsi="Arial" w:cs="Arial"/>
                <w:b/>
                <w:sz w:val="24"/>
                <w:szCs w:val="24"/>
                <w:vertAlign w:val="superscript"/>
              </w:rPr>
            </w:pPr>
            <w:r w:rsidRPr="00783AE1">
              <w:rPr>
                <w:rFonts w:ascii="Arial" w:hAnsi="Arial" w:cs="Arial"/>
                <w:b/>
                <w:sz w:val="24"/>
                <w:szCs w:val="24"/>
              </w:rPr>
              <w:t>Title 3</w:t>
            </w:r>
            <w:r>
              <w:rPr>
                <w:rFonts w:ascii="Arial" w:hAnsi="Arial" w:cs="Arial"/>
                <w:b/>
                <w:sz w:val="24"/>
                <w:szCs w:val="24"/>
                <w:vertAlign w:val="superscript"/>
              </w:rPr>
              <w:t>1</w:t>
            </w:r>
          </w:p>
        </w:tc>
      </w:tr>
      <w:tr w:rsidR="00783AE1" w:rsidRPr="00783AE1" w14:paraId="7AF44EF6" w14:textId="77777777" w:rsidTr="00783AE1">
        <w:tc>
          <w:tcPr>
            <w:tcW w:w="1667" w:type="pct"/>
            <w:tcBorders>
              <w:top w:val="nil"/>
              <w:left w:val="nil"/>
              <w:bottom w:val="nil"/>
              <w:right w:val="nil"/>
            </w:tcBorders>
            <w:vAlign w:val="center"/>
            <w:hideMark/>
          </w:tcPr>
          <w:p w14:paraId="1E83D07A" w14:textId="77777777" w:rsidR="00783AE1" w:rsidRPr="00783AE1" w:rsidRDefault="00783AE1">
            <w:pPr>
              <w:pStyle w:val="MDPI42tablebody"/>
              <w:spacing w:line="240" w:lineRule="auto"/>
              <w:rPr>
                <w:rFonts w:ascii="Arial" w:hAnsi="Arial" w:cs="Arial"/>
                <w:bCs/>
                <w:sz w:val="24"/>
                <w:szCs w:val="24"/>
              </w:rPr>
            </w:pPr>
            <w:r w:rsidRPr="00783AE1">
              <w:rPr>
                <w:rFonts w:ascii="Arial" w:hAnsi="Arial" w:cs="Arial"/>
                <w:bCs/>
                <w:sz w:val="24"/>
                <w:szCs w:val="24"/>
              </w:rPr>
              <w:t>entry 1</w:t>
            </w:r>
          </w:p>
        </w:tc>
        <w:tc>
          <w:tcPr>
            <w:tcW w:w="1667" w:type="pct"/>
            <w:tcBorders>
              <w:top w:val="nil"/>
              <w:left w:val="nil"/>
              <w:bottom w:val="nil"/>
              <w:right w:val="nil"/>
            </w:tcBorders>
            <w:vAlign w:val="center"/>
            <w:hideMark/>
          </w:tcPr>
          <w:p w14:paraId="41E1886D" w14:textId="15F66B6F" w:rsidR="00783AE1" w:rsidRPr="00783AE1" w:rsidRDefault="00CE4B3C">
            <w:pPr>
              <w:pStyle w:val="MDPI42tablebody"/>
              <w:spacing w:line="240" w:lineRule="auto"/>
              <w:rPr>
                <w:rFonts w:ascii="Arial" w:hAnsi="Arial" w:cs="Arial"/>
                <w:bCs/>
                <w:sz w:val="24"/>
                <w:szCs w:val="24"/>
              </w:rPr>
            </w:pPr>
            <w:r>
              <w:rPr>
                <w:rFonts w:ascii="Arial" w:hAnsi="Arial" w:cs="Arial"/>
                <w:bCs/>
                <w:sz w:val="24"/>
                <w:szCs w:val="24"/>
              </w:rPr>
              <w:t>d</w:t>
            </w:r>
            <w:r w:rsidR="00783AE1" w:rsidRPr="00783AE1">
              <w:rPr>
                <w:rFonts w:ascii="Arial" w:hAnsi="Arial" w:cs="Arial"/>
                <w:bCs/>
                <w:sz w:val="24"/>
                <w:szCs w:val="24"/>
              </w:rPr>
              <w:t>ata</w:t>
            </w:r>
            <w:r>
              <w:rPr>
                <w:rFonts w:ascii="Arial" w:hAnsi="Arial" w:cs="Arial"/>
                <w:bCs/>
                <w:sz w:val="24"/>
                <w:szCs w:val="24"/>
              </w:rPr>
              <w:t>*</w:t>
            </w:r>
          </w:p>
        </w:tc>
        <w:tc>
          <w:tcPr>
            <w:tcW w:w="1667" w:type="pct"/>
            <w:tcBorders>
              <w:top w:val="nil"/>
              <w:left w:val="nil"/>
              <w:bottom w:val="nil"/>
              <w:right w:val="nil"/>
            </w:tcBorders>
            <w:vAlign w:val="center"/>
            <w:hideMark/>
          </w:tcPr>
          <w:p w14:paraId="043B889B" w14:textId="77777777" w:rsidR="00783AE1" w:rsidRPr="00783AE1" w:rsidRDefault="00783AE1">
            <w:pPr>
              <w:pStyle w:val="MDPI42tablebody"/>
              <w:spacing w:line="240" w:lineRule="auto"/>
              <w:rPr>
                <w:rFonts w:ascii="Arial" w:hAnsi="Arial" w:cs="Arial"/>
                <w:bCs/>
                <w:sz w:val="24"/>
                <w:szCs w:val="24"/>
              </w:rPr>
            </w:pPr>
            <w:r w:rsidRPr="00783AE1">
              <w:rPr>
                <w:rFonts w:ascii="Arial" w:hAnsi="Arial" w:cs="Arial"/>
                <w:bCs/>
                <w:sz w:val="24"/>
                <w:szCs w:val="24"/>
              </w:rPr>
              <w:t>data</w:t>
            </w:r>
          </w:p>
        </w:tc>
      </w:tr>
      <w:tr w:rsidR="00783AE1" w:rsidRPr="00783AE1" w14:paraId="590C1242" w14:textId="77777777" w:rsidTr="00783AE1">
        <w:tc>
          <w:tcPr>
            <w:tcW w:w="1667" w:type="pct"/>
            <w:tcBorders>
              <w:top w:val="nil"/>
              <w:left w:val="nil"/>
              <w:bottom w:val="single" w:sz="8" w:space="0" w:color="auto"/>
              <w:right w:val="nil"/>
            </w:tcBorders>
            <w:vAlign w:val="center"/>
            <w:hideMark/>
          </w:tcPr>
          <w:p w14:paraId="09863D77" w14:textId="77777777" w:rsidR="00783AE1" w:rsidRPr="00783AE1" w:rsidRDefault="00783AE1">
            <w:pPr>
              <w:pStyle w:val="MDPI42tablebody"/>
              <w:spacing w:line="240" w:lineRule="auto"/>
              <w:rPr>
                <w:rFonts w:ascii="Arial" w:hAnsi="Arial" w:cs="Arial"/>
                <w:bCs/>
                <w:sz w:val="24"/>
                <w:szCs w:val="24"/>
              </w:rPr>
            </w:pPr>
            <w:r w:rsidRPr="00783AE1">
              <w:rPr>
                <w:rFonts w:ascii="Arial" w:hAnsi="Arial" w:cs="Arial"/>
                <w:bCs/>
                <w:sz w:val="24"/>
                <w:szCs w:val="24"/>
              </w:rPr>
              <w:t>entry 2</w:t>
            </w:r>
          </w:p>
        </w:tc>
        <w:tc>
          <w:tcPr>
            <w:tcW w:w="1667" w:type="pct"/>
            <w:tcBorders>
              <w:top w:val="nil"/>
              <w:left w:val="nil"/>
              <w:bottom w:val="single" w:sz="8" w:space="0" w:color="auto"/>
              <w:right w:val="nil"/>
            </w:tcBorders>
            <w:vAlign w:val="center"/>
            <w:hideMark/>
          </w:tcPr>
          <w:p w14:paraId="7DF0A8B6" w14:textId="5E21C526" w:rsidR="00783AE1" w:rsidRPr="00783AE1" w:rsidRDefault="00CE4B3C">
            <w:pPr>
              <w:pStyle w:val="MDPI42tablebody"/>
              <w:spacing w:line="240" w:lineRule="auto"/>
              <w:rPr>
                <w:rFonts w:ascii="Arial" w:hAnsi="Arial" w:cs="Arial"/>
                <w:bCs/>
                <w:sz w:val="24"/>
                <w:szCs w:val="24"/>
              </w:rPr>
            </w:pPr>
            <w:r>
              <w:rPr>
                <w:rFonts w:ascii="Arial" w:hAnsi="Arial" w:cs="Arial"/>
                <w:bCs/>
                <w:sz w:val="24"/>
                <w:szCs w:val="24"/>
              </w:rPr>
              <w:t>d</w:t>
            </w:r>
            <w:r w:rsidR="00783AE1" w:rsidRPr="00783AE1">
              <w:rPr>
                <w:rFonts w:ascii="Arial" w:hAnsi="Arial" w:cs="Arial"/>
                <w:bCs/>
                <w:sz w:val="24"/>
                <w:szCs w:val="24"/>
              </w:rPr>
              <w:t>ata</w:t>
            </w:r>
            <w:r>
              <w:rPr>
                <w:rFonts w:ascii="Arial" w:hAnsi="Arial" w:cs="Arial"/>
                <w:bCs/>
                <w:sz w:val="24"/>
                <w:szCs w:val="24"/>
              </w:rPr>
              <w:t>*</w:t>
            </w:r>
          </w:p>
        </w:tc>
        <w:tc>
          <w:tcPr>
            <w:tcW w:w="1667" w:type="pct"/>
            <w:tcBorders>
              <w:top w:val="nil"/>
              <w:left w:val="nil"/>
              <w:bottom w:val="single" w:sz="8" w:space="0" w:color="auto"/>
              <w:right w:val="nil"/>
            </w:tcBorders>
            <w:vAlign w:val="center"/>
            <w:hideMark/>
          </w:tcPr>
          <w:p w14:paraId="14854DF3" w14:textId="20E92A08" w:rsidR="00783AE1" w:rsidRPr="00783AE1" w:rsidRDefault="00783AE1">
            <w:pPr>
              <w:pStyle w:val="MDPI42tablebody"/>
              <w:spacing w:line="240" w:lineRule="auto"/>
              <w:rPr>
                <w:rFonts w:ascii="Arial" w:hAnsi="Arial" w:cs="Arial"/>
                <w:bCs/>
                <w:sz w:val="24"/>
                <w:szCs w:val="24"/>
              </w:rPr>
            </w:pPr>
            <w:r w:rsidRPr="00783AE1">
              <w:rPr>
                <w:rFonts w:ascii="Arial" w:hAnsi="Arial" w:cs="Arial"/>
                <w:bCs/>
                <w:sz w:val="24"/>
                <w:szCs w:val="24"/>
              </w:rPr>
              <w:t>data</w:t>
            </w:r>
          </w:p>
        </w:tc>
      </w:tr>
    </w:tbl>
    <w:p w14:paraId="3F25438C" w14:textId="77777777" w:rsidR="00783AE1" w:rsidRDefault="00783AE1" w:rsidP="00783AE1">
      <w:pPr>
        <w:pStyle w:val="MDPI43tablefooter"/>
        <w:ind w:left="0"/>
        <w:rPr>
          <w:rFonts w:ascii="Arial" w:hAnsi="Arial" w:cs="Arial"/>
          <w:sz w:val="24"/>
          <w:szCs w:val="24"/>
        </w:rPr>
      </w:pPr>
      <w:r w:rsidRPr="00783AE1">
        <w:rPr>
          <w:rFonts w:ascii="Arial" w:hAnsi="Arial" w:cs="Arial"/>
          <w:sz w:val="24"/>
          <w:szCs w:val="24"/>
          <w:vertAlign w:val="superscript"/>
        </w:rPr>
        <w:t>1</w:t>
      </w:r>
      <w:r w:rsidRPr="00783AE1">
        <w:rPr>
          <w:rFonts w:ascii="Arial" w:hAnsi="Arial" w:cs="Arial"/>
          <w:sz w:val="24"/>
          <w:szCs w:val="24"/>
        </w:rPr>
        <w:t xml:space="preserve"> Tables may have a footer.</w:t>
      </w:r>
    </w:p>
    <w:p w14:paraId="62D77567" w14:textId="12F5DD1B" w:rsidR="00CE4B3C" w:rsidRPr="00CE4B3C" w:rsidRDefault="00CE4B3C" w:rsidP="00CE4B3C">
      <w:pPr>
        <w:rPr>
          <w:lang w:val="en-US" w:eastAsia="de-DE" w:bidi="en-US"/>
        </w:rPr>
      </w:pPr>
      <w:r>
        <w:rPr>
          <w:lang w:val="en-US" w:eastAsia="de-DE" w:bidi="en-US"/>
        </w:rPr>
        <w:t>*p &lt; 0.05</w:t>
      </w:r>
      <w:r w:rsidR="00DD00ED">
        <w:rPr>
          <w:lang w:val="en-US" w:eastAsia="de-DE" w:bidi="en-US"/>
        </w:rPr>
        <w:t>.</w:t>
      </w:r>
    </w:p>
    <w:p w14:paraId="52AB69EC" w14:textId="77777777" w:rsidR="00783AE1" w:rsidRPr="00783AE1" w:rsidRDefault="00783AE1" w:rsidP="00860F41">
      <w:pPr>
        <w:shd w:val="clear" w:color="auto" w:fill="FFFFFF"/>
        <w:spacing w:line="480" w:lineRule="auto"/>
        <w:ind w:right="-10" w:firstLine="720"/>
        <w:jc w:val="both"/>
        <w:rPr>
          <w:sz w:val="24"/>
          <w:szCs w:val="24"/>
          <w:lang w:val="en-US"/>
        </w:rPr>
      </w:pPr>
    </w:p>
    <w:p w14:paraId="24DC27E5" w14:textId="77777777" w:rsidR="00C045BF" w:rsidRPr="008F5179" w:rsidRDefault="00C045BF" w:rsidP="00FB00EE">
      <w:pPr>
        <w:shd w:val="clear" w:color="auto" w:fill="FFFFFF"/>
        <w:spacing w:line="480" w:lineRule="auto"/>
        <w:ind w:right="-10"/>
        <w:jc w:val="both"/>
        <w:rPr>
          <w:b/>
          <w:sz w:val="24"/>
          <w:szCs w:val="24"/>
          <w:lang w:val="en-US"/>
        </w:rPr>
      </w:pPr>
    </w:p>
    <w:p w14:paraId="15CFC931" w14:textId="77777777"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Discussion</w:t>
      </w:r>
    </w:p>
    <w:p w14:paraId="5F6613DF" w14:textId="50621E76" w:rsidR="000642F7" w:rsidRPr="008F5179" w:rsidRDefault="00DD00ED" w:rsidP="00860F41">
      <w:pPr>
        <w:shd w:val="clear" w:color="auto" w:fill="FFFFFF"/>
        <w:spacing w:line="480" w:lineRule="auto"/>
        <w:ind w:right="-10" w:firstLine="720"/>
        <w:jc w:val="both"/>
        <w:rPr>
          <w:sz w:val="24"/>
          <w:szCs w:val="24"/>
          <w:lang w:val="en-US"/>
        </w:rPr>
      </w:pPr>
      <w:r w:rsidRPr="00DD00ED">
        <w:rPr>
          <w:sz w:val="24"/>
          <w:szCs w:val="24"/>
          <w:lang w:val="en-US"/>
        </w:rPr>
        <w:t>The Discussion section of a systematic review in dentistry should interpret the synthesized findings in the context of existing literature, highlighting consistencies, discrepancies, and implications for clinical practice. Authors must critically assess the strength and limitations of the evidence, including methodological quality and risk of bias. In line with EQUATOR Network guidelines such as PRISMA, the discussion should be transparent, balanced, and avoid overstating conclusions. It should also address the applicability of results to different populations or settings and suggest directions for future research. A thoughtful discussion enhances the relevance and impact of the review.</w:t>
      </w:r>
      <w:r w:rsidR="00860F41" w:rsidRPr="008F5179">
        <w:rPr>
          <w:sz w:val="24"/>
          <w:szCs w:val="24"/>
          <w:lang w:val="en-US"/>
        </w:rPr>
        <w:t xml:space="preserve"> [1-4].</w:t>
      </w:r>
      <w:r w:rsidR="00C045BF" w:rsidRPr="008F5179">
        <w:rPr>
          <w:sz w:val="24"/>
          <w:szCs w:val="24"/>
          <w:lang w:val="en-US"/>
        </w:rPr>
        <w:t xml:space="preserve"> </w:t>
      </w:r>
    </w:p>
    <w:p w14:paraId="57CF8F11" w14:textId="77777777" w:rsidR="00860F41" w:rsidRPr="008F5179" w:rsidRDefault="00860F41" w:rsidP="00860F41">
      <w:pPr>
        <w:shd w:val="clear" w:color="auto" w:fill="FFFFFF"/>
        <w:spacing w:line="480" w:lineRule="auto"/>
        <w:ind w:right="-10" w:firstLine="720"/>
        <w:jc w:val="both"/>
        <w:rPr>
          <w:sz w:val="24"/>
          <w:szCs w:val="24"/>
          <w:lang w:val="en-US"/>
        </w:rPr>
      </w:pPr>
    </w:p>
    <w:p w14:paraId="4C289A5F" w14:textId="77777777"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 xml:space="preserve">Conclusion </w:t>
      </w:r>
    </w:p>
    <w:p w14:paraId="57116B0C" w14:textId="36DC7D0B" w:rsidR="00C045BF" w:rsidRPr="00DD00ED" w:rsidRDefault="00DD00ED" w:rsidP="00FB00EE">
      <w:pPr>
        <w:shd w:val="clear" w:color="auto" w:fill="FFFFFF"/>
        <w:spacing w:line="480" w:lineRule="auto"/>
        <w:ind w:right="-10" w:firstLine="720"/>
        <w:jc w:val="both"/>
        <w:rPr>
          <w:sz w:val="24"/>
          <w:szCs w:val="24"/>
          <w:lang w:val="en-US"/>
        </w:rPr>
      </w:pPr>
      <w:r w:rsidRPr="00DD00ED">
        <w:rPr>
          <w:sz w:val="24"/>
          <w:szCs w:val="24"/>
          <w:lang w:val="en-US"/>
        </w:rPr>
        <w:t>The Conclusion section of a systematic review in dentistry should succinctly summarize the main findings and their implications for clinical practice, policy, or future research. Authors must ensure that conclusions are directly supported by the synthesized evidence and avoid overstating results. In accordance with EQUATOR Network guidelines such as PRISMA, the section should reflect transparency, clarity, and alignment with the review’s objectives. Limitations of the evidence base and potential areas for further investigation should be acknowledged. A well-structured conclusion reinforces the relevance and impact of the review within the dental field.</w:t>
      </w:r>
    </w:p>
    <w:p w14:paraId="4628C93B" w14:textId="77777777" w:rsidR="00CE4B3C" w:rsidRPr="00CE4B3C" w:rsidRDefault="00CE4B3C" w:rsidP="00FB00EE">
      <w:pPr>
        <w:shd w:val="clear" w:color="auto" w:fill="FFFFFF"/>
        <w:spacing w:line="480" w:lineRule="auto"/>
        <w:ind w:right="-10" w:firstLine="720"/>
        <w:jc w:val="both"/>
        <w:rPr>
          <w:sz w:val="24"/>
          <w:szCs w:val="24"/>
          <w:lang w:val="en-US"/>
        </w:rPr>
      </w:pPr>
    </w:p>
    <w:p w14:paraId="52DFF632" w14:textId="77777777" w:rsidR="000642F7" w:rsidRPr="000642F7" w:rsidRDefault="000642F7" w:rsidP="00FB00EE">
      <w:pPr>
        <w:shd w:val="clear" w:color="auto" w:fill="FFFFFF"/>
        <w:spacing w:before="300" w:line="480" w:lineRule="auto"/>
        <w:jc w:val="both"/>
        <w:rPr>
          <w:b/>
          <w:sz w:val="24"/>
          <w:szCs w:val="24"/>
          <w:lang w:val="en-US"/>
        </w:rPr>
      </w:pPr>
      <w:r w:rsidRPr="000642F7">
        <w:rPr>
          <w:b/>
          <w:sz w:val="24"/>
          <w:szCs w:val="24"/>
          <w:lang w:val="en-US"/>
        </w:rPr>
        <w:t>Acknowledgments</w:t>
      </w:r>
    </w:p>
    <w:p w14:paraId="79EFF357" w14:textId="239531C8" w:rsidR="00C045BF" w:rsidRDefault="00860F41" w:rsidP="00860F41">
      <w:pPr>
        <w:shd w:val="clear" w:color="auto" w:fill="FFFFFF"/>
        <w:spacing w:line="480" w:lineRule="auto"/>
        <w:ind w:firstLine="720"/>
        <w:jc w:val="both"/>
        <w:rPr>
          <w:bCs/>
          <w:sz w:val="24"/>
          <w:szCs w:val="24"/>
          <w:lang w:val="en-US"/>
        </w:rPr>
      </w:pPr>
      <w:r w:rsidRPr="00860F41">
        <w:rPr>
          <w:bCs/>
          <w:sz w:val="24"/>
          <w:szCs w:val="24"/>
          <w:lang w:val="en-US"/>
        </w:rPr>
        <w:t>In the Acknowledgement section, authors must include individuals and organizations that have made</w:t>
      </w:r>
      <w:r>
        <w:rPr>
          <w:bCs/>
          <w:sz w:val="24"/>
          <w:szCs w:val="24"/>
          <w:lang w:val="en-US"/>
        </w:rPr>
        <w:t xml:space="preserve"> </w:t>
      </w:r>
      <w:r w:rsidRPr="00860F41">
        <w:rPr>
          <w:bCs/>
          <w:sz w:val="24"/>
          <w:szCs w:val="24"/>
          <w:lang w:val="en-US"/>
        </w:rPr>
        <w:t xml:space="preserve">substantive contributions to </w:t>
      </w:r>
      <w:proofErr w:type="gramStart"/>
      <w:r w:rsidRPr="00860F41">
        <w:rPr>
          <w:bCs/>
          <w:sz w:val="24"/>
          <w:szCs w:val="24"/>
          <w:lang w:val="en-US"/>
        </w:rPr>
        <w:t>the research</w:t>
      </w:r>
      <w:proofErr w:type="gramEnd"/>
      <w:r w:rsidRPr="00860F41">
        <w:rPr>
          <w:bCs/>
          <w:sz w:val="24"/>
          <w:szCs w:val="24"/>
          <w:lang w:val="en-US"/>
        </w:rPr>
        <w:t xml:space="preserve"> or the manuscript. An exception is where funding was</w:t>
      </w:r>
      <w:r>
        <w:rPr>
          <w:bCs/>
          <w:sz w:val="24"/>
          <w:szCs w:val="24"/>
          <w:lang w:val="en-US"/>
        </w:rPr>
        <w:t xml:space="preserve"> </w:t>
      </w:r>
      <w:r w:rsidRPr="00860F41">
        <w:rPr>
          <w:bCs/>
          <w:sz w:val="24"/>
          <w:szCs w:val="24"/>
          <w:lang w:val="en-US"/>
        </w:rPr>
        <w:t>provided, which should be included in Funding Sources. Please refer to the Guidelines issued by the</w:t>
      </w:r>
      <w:r>
        <w:rPr>
          <w:bCs/>
          <w:sz w:val="24"/>
          <w:szCs w:val="24"/>
          <w:lang w:val="en-US"/>
        </w:rPr>
        <w:t xml:space="preserve"> </w:t>
      </w:r>
      <w:r w:rsidRPr="00860F41">
        <w:rPr>
          <w:bCs/>
          <w:sz w:val="24"/>
          <w:szCs w:val="24"/>
          <w:lang w:val="en-US"/>
        </w:rPr>
        <w:t>ICMJE to determine non-author contributors that should be included in the Acknowledgement</w:t>
      </w:r>
      <w:r>
        <w:rPr>
          <w:bCs/>
          <w:sz w:val="24"/>
          <w:szCs w:val="24"/>
          <w:lang w:val="en-US"/>
        </w:rPr>
        <w:t xml:space="preserve"> </w:t>
      </w:r>
      <w:r w:rsidRPr="00860F41">
        <w:rPr>
          <w:bCs/>
          <w:sz w:val="24"/>
          <w:szCs w:val="24"/>
          <w:lang w:val="en-US"/>
        </w:rPr>
        <w:t>section.</w:t>
      </w:r>
    </w:p>
    <w:p w14:paraId="2DA378AF" w14:textId="77777777" w:rsidR="00860F41" w:rsidRDefault="00860F41" w:rsidP="00860F41">
      <w:pPr>
        <w:shd w:val="clear" w:color="auto" w:fill="FFFFFF"/>
        <w:spacing w:line="480" w:lineRule="auto"/>
        <w:ind w:firstLine="720"/>
        <w:jc w:val="both"/>
        <w:rPr>
          <w:bCs/>
          <w:sz w:val="24"/>
          <w:szCs w:val="24"/>
          <w:lang w:val="en-US"/>
        </w:rPr>
      </w:pPr>
    </w:p>
    <w:p w14:paraId="5A105BDF" w14:textId="77777777" w:rsidR="000642F7" w:rsidRPr="000642F7" w:rsidRDefault="000642F7" w:rsidP="00FB00EE">
      <w:pPr>
        <w:shd w:val="clear" w:color="auto" w:fill="FFFFFF"/>
        <w:spacing w:line="480" w:lineRule="auto"/>
        <w:jc w:val="both"/>
        <w:rPr>
          <w:b/>
          <w:sz w:val="24"/>
          <w:szCs w:val="24"/>
          <w:lang w:val="en-US"/>
        </w:rPr>
      </w:pPr>
      <w:r w:rsidRPr="000642F7">
        <w:rPr>
          <w:b/>
          <w:sz w:val="24"/>
          <w:szCs w:val="24"/>
          <w:lang w:val="en-US"/>
        </w:rPr>
        <w:t>Funding</w:t>
      </w:r>
    </w:p>
    <w:p w14:paraId="56154531" w14:textId="26DD028C" w:rsidR="000642F7" w:rsidRDefault="00860F41" w:rsidP="00860F41">
      <w:pPr>
        <w:shd w:val="clear" w:color="auto" w:fill="FFFFFF"/>
        <w:spacing w:line="480" w:lineRule="auto"/>
        <w:ind w:firstLine="720"/>
        <w:jc w:val="both"/>
        <w:rPr>
          <w:bCs/>
          <w:sz w:val="24"/>
          <w:szCs w:val="24"/>
          <w:lang w:val="en-US"/>
        </w:rPr>
      </w:pPr>
      <w:r w:rsidRPr="00860F41">
        <w:rPr>
          <w:bCs/>
          <w:sz w:val="24"/>
          <w:szCs w:val="24"/>
          <w:lang w:val="en-US"/>
        </w:rPr>
        <w:t>Authors must give full details about the funding of any research relevant to their study, including</w:t>
      </w:r>
      <w:r>
        <w:rPr>
          <w:bCs/>
          <w:sz w:val="24"/>
          <w:szCs w:val="24"/>
          <w:lang w:val="en-US"/>
        </w:rPr>
        <w:t xml:space="preserve"> </w:t>
      </w:r>
      <w:r w:rsidRPr="00860F41">
        <w:rPr>
          <w:bCs/>
          <w:sz w:val="24"/>
          <w:szCs w:val="24"/>
          <w:lang w:val="en-US"/>
        </w:rPr>
        <w:t>sponsor names and explanations of the roles of these sources in the preparation of data or the</w:t>
      </w:r>
      <w:r>
        <w:rPr>
          <w:bCs/>
          <w:sz w:val="24"/>
          <w:szCs w:val="24"/>
          <w:lang w:val="en-US"/>
        </w:rPr>
        <w:t xml:space="preserve"> </w:t>
      </w:r>
      <w:r w:rsidRPr="00860F41">
        <w:rPr>
          <w:bCs/>
          <w:sz w:val="24"/>
          <w:szCs w:val="24"/>
          <w:lang w:val="en-US"/>
        </w:rPr>
        <w:t xml:space="preserve">manuscript. </w:t>
      </w:r>
      <w:r w:rsidR="000642F7" w:rsidRPr="000642F7">
        <w:rPr>
          <w:bCs/>
          <w:sz w:val="24"/>
          <w:szCs w:val="24"/>
          <w:lang w:val="en-US"/>
        </w:rPr>
        <w:t>If no funding has been provided for the research, please include the following sentence:</w:t>
      </w:r>
      <w:r w:rsidR="000642F7">
        <w:rPr>
          <w:bCs/>
          <w:sz w:val="24"/>
          <w:szCs w:val="24"/>
          <w:lang w:val="en-US"/>
        </w:rPr>
        <w:t xml:space="preserve"> </w:t>
      </w:r>
      <w:r w:rsidR="000642F7" w:rsidRPr="000642F7">
        <w:rPr>
          <w:bCs/>
          <w:sz w:val="24"/>
          <w:szCs w:val="24"/>
          <w:lang w:val="en-US"/>
        </w:rPr>
        <w:t>“This research did not receive any specific grant from funding agencies in the public, commercial, or not-for-profit sectors.”</w:t>
      </w:r>
    </w:p>
    <w:p w14:paraId="260A0D10" w14:textId="77777777" w:rsidR="00FB00EE" w:rsidRDefault="00FB00EE" w:rsidP="00FB00EE">
      <w:pPr>
        <w:shd w:val="clear" w:color="auto" w:fill="FFFFFF"/>
        <w:spacing w:line="480" w:lineRule="auto"/>
        <w:ind w:firstLine="720"/>
        <w:jc w:val="both"/>
        <w:rPr>
          <w:b/>
          <w:sz w:val="24"/>
          <w:szCs w:val="24"/>
          <w:lang w:val="en-US"/>
        </w:rPr>
      </w:pPr>
    </w:p>
    <w:p w14:paraId="4D3BB63E" w14:textId="36683064" w:rsidR="000642F7" w:rsidRPr="0002231C" w:rsidRDefault="000642F7" w:rsidP="00FB00EE">
      <w:pPr>
        <w:shd w:val="clear" w:color="auto" w:fill="FFFFFF"/>
        <w:spacing w:after="300" w:line="480" w:lineRule="auto"/>
        <w:jc w:val="both"/>
        <w:rPr>
          <w:b/>
          <w:sz w:val="24"/>
          <w:szCs w:val="24"/>
          <w:lang w:val="en-US"/>
        </w:rPr>
      </w:pPr>
      <w:r w:rsidRPr="0002231C">
        <w:rPr>
          <w:b/>
          <w:sz w:val="24"/>
          <w:szCs w:val="24"/>
          <w:lang w:val="en-US"/>
        </w:rPr>
        <w:t>Conflict of Interest</w:t>
      </w:r>
    </w:p>
    <w:p w14:paraId="5328108F" w14:textId="00F4A627" w:rsidR="00FB00EE" w:rsidRDefault="00860F41" w:rsidP="00860F41">
      <w:pPr>
        <w:shd w:val="clear" w:color="auto" w:fill="FFFFFF"/>
        <w:spacing w:line="480" w:lineRule="auto"/>
        <w:ind w:firstLine="720"/>
        <w:jc w:val="both"/>
        <w:rPr>
          <w:sz w:val="24"/>
          <w:szCs w:val="24"/>
          <w:lang w:val="en-US"/>
        </w:rPr>
      </w:pPr>
      <w:r w:rsidRPr="00860F41">
        <w:rPr>
          <w:sz w:val="24"/>
          <w:szCs w:val="24"/>
          <w:lang w:val="en-US"/>
        </w:rPr>
        <w:t>Authors are required to disclose any possible conflicts of interest. All forms of support and financial</w:t>
      </w:r>
      <w:r>
        <w:rPr>
          <w:sz w:val="24"/>
          <w:szCs w:val="24"/>
          <w:lang w:val="en-US"/>
        </w:rPr>
        <w:t xml:space="preserve"> </w:t>
      </w:r>
      <w:r w:rsidRPr="00860F41">
        <w:rPr>
          <w:sz w:val="24"/>
          <w:szCs w:val="24"/>
          <w:lang w:val="en-US"/>
        </w:rPr>
        <w:t xml:space="preserve">involvement (e.g. employment, </w:t>
      </w:r>
      <w:proofErr w:type="gramStart"/>
      <w:r w:rsidRPr="00860F41">
        <w:rPr>
          <w:sz w:val="24"/>
          <w:szCs w:val="24"/>
          <w:lang w:val="en-US"/>
        </w:rPr>
        <w:t>consultancies</w:t>
      </w:r>
      <w:proofErr w:type="gramEnd"/>
      <w:r w:rsidRPr="00860F41">
        <w:rPr>
          <w:sz w:val="24"/>
          <w:szCs w:val="24"/>
          <w:lang w:val="en-US"/>
        </w:rPr>
        <w:t>, honoraria, stock ownership and options, expert</w:t>
      </w:r>
      <w:r>
        <w:rPr>
          <w:sz w:val="24"/>
          <w:szCs w:val="24"/>
          <w:lang w:val="en-US"/>
        </w:rPr>
        <w:t xml:space="preserve"> </w:t>
      </w:r>
      <w:r w:rsidRPr="00860F41">
        <w:rPr>
          <w:sz w:val="24"/>
          <w:szCs w:val="24"/>
          <w:lang w:val="en-US"/>
        </w:rPr>
        <w:t>testimony, grants or patents received or pending, royalties) which took place in the previous three</w:t>
      </w:r>
      <w:r>
        <w:rPr>
          <w:sz w:val="24"/>
          <w:szCs w:val="24"/>
          <w:lang w:val="en-US"/>
        </w:rPr>
        <w:t xml:space="preserve"> </w:t>
      </w:r>
      <w:r w:rsidRPr="00860F41">
        <w:rPr>
          <w:sz w:val="24"/>
          <w:szCs w:val="24"/>
          <w:lang w:val="en-US"/>
        </w:rPr>
        <w:t xml:space="preserve">years should be listed, regardless of their potential relevance to the paper. </w:t>
      </w:r>
      <w:proofErr w:type="gramStart"/>
      <w:r w:rsidRPr="00860F41">
        <w:rPr>
          <w:sz w:val="24"/>
          <w:szCs w:val="24"/>
          <w:lang w:val="en-US"/>
        </w:rPr>
        <w:t>Also</w:t>
      </w:r>
      <w:proofErr w:type="gramEnd"/>
      <w:r w:rsidRPr="00860F41">
        <w:rPr>
          <w:sz w:val="24"/>
          <w:szCs w:val="24"/>
          <w:lang w:val="en-US"/>
        </w:rPr>
        <w:t xml:space="preserve"> the nonfinancial</w:t>
      </w:r>
      <w:r>
        <w:rPr>
          <w:sz w:val="24"/>
          <w:szCs w:val="24"/>
          <w:lang w:val="en-US"/>
        </w:rPr>
        <w:t xml:space="preserve"> </w:t>
      </w:r>
      <w:r w:rsidRPr="00860F41">
        <w:rPr>
          <w:sz w:val="24"/>
          <w:szCs w:val="24"/>
          <w:lang w:val="en-US"/>
        </w:rPr>
        <w:t>relationships (personal, political, or professional) that may potentially influence the writing of the</w:t>
      </w:r>
      <w:r>
        <w:rPr>
          <w:sz w:val="24"/>
          <w:szCs w:val="24"/>
          <w:lang w:val="en-US"/>
        </w:rPr>
        <w:t xml:space="preserve"> </w:t>
      </w:r>
      <w:r w:rsidRPr="00860F41">
        <w:rPr>
          <w:sz w:val="24"/>
          <w:szCs w:val="24"/>
          <w:lang w:val="en-US"/>
        </w:rPr>
        <w:t>manuscript should be declared. If there is no conflict of interest, please state: “The authors have no</w:t>
      </w:r>
      <w:r>
        <w:rPr>
          <w:sz w:val="24"/>
          <w:szCs w:val="24"/>
          <w:lang w:val="en-US"/>
        </w:rPr>
        <w:t xml:space="preserve"> </w:t>
      </w:r>
      <w:r w:rsidRPr="00860F41">
        <w:rPr>
          <w:sz w:val="24"/>
          <w:szCs w:val="24"/>
          <w:lang w:val="en-US"/>
        </w:rPr>
        <w:t>conflicts of interest to declare.</w:t>
      </w:r>
      <w:r>
        <w:rPr>
          <w:sz w:val="24"/>
          <w:szCs w:val="24"/>
          <w:lang w:val="en-US"/>
        </w:rPr>
        <w:t>”</w:t>
      </w:r>
    </w:p>
    <w:p w14:paraId="000E0088" w14:textId="77777777" w:rsidR="00860F41" w:rsidRDefault="00860F41" w:rsidP="00860F41">
      <w:pPr>
        <w:shd w:val="clear" w:color="auto" w:fill="FFFFFF"/>
        <w:spacing w:line="480" w:lineRule="auto"/>
        <w:ind w:firstLine="720"/>
        <w:jc w:val="both"/>
        <w:rPr>
          <w:sz w:val="24"/>
          <w:szCs w:val="24"/>
          <w:lang w:val="en-US"/>
        </w:rPr>
      </w:pPr>
    </w:p>
    <w:p w14:paraId="06584694" w14:textId="77777777" w:rsidR="000642F7" w:rsidRPr="000642F7" w:rsidRDefault="000642F7" w:rsidP="00FB00EE">
      <w:pPr>
        <w:shd w:val="clear" w:color="auto" w:fill="FFFFFF"/>
        <w:spacing w:line="480" w:lineRule="auto"/>
        <w:jc w:val="both"/>
        <w:rPr>
          <w:b/>
          <w:bCs/>
          <w:sz w:val="24"/>
          <w:szCs w:val="24"/>
          <w:lang w:val="en-US"/>
        </w:rPr>
      </w:pPr>
      <w:r w:rsidRPr="000642F7">
        <w:rPr>
          <w:b/>
          <w:bCs/>
          <w:sz w:val="24"/>
          <w:szCs w:val="24"/>
          <w:lang w:val="en-US"/>
        </w:rPr>
        <w:t>Regulatory Statement</w:t>
      </w:r>
    </w:p>
    <w:p w14:paraId="17E5D03A" w14:textId="77777777" w:rsidR="00DD00ED" w:rsidRPr="00DD00ED" w:rsidRDefault="00DD00ED" w:rsidP="00DD00ED">
      <w:pPr>
        <w:shd w:val="clear" w:color="auto" w:fill="FFFFFF"/>
        <w:spacing w:line="480" w:lineRule="auto"/>
        <w:ind w:firstLine="720"/>
        <w:jc w:val="both"/>
        <w:rPr>
          <w:sz w:val="24"/>
          <w:szCs w:val="24"/>
          <w:lang w:val="en-US"/>
        </w:rPr>
      </w:pPr>
      <w:r w:rsidRPr="00DD00ED">
        <w:rPr>
          <w:sz w:val="24"/>
          <w:szCs w:val="24"/>
          <w:lang w:val="en-US"/>
        </w:rPr>
        <w:t>Authors submitting a systematic review to this journal must include a regulatory statement that addresses the following components:</w:t>
      </w:r>
    </w:p>
    <w:p w14:paraId="6671EFE6" w14:textId="77777777" w:rsidR="00DD00ED" w:rsidRPr="00DD00ED" w:rsidRDefault="00DD00ED" w:rsidP="00DD00ED">
      <w:pPr>
        <w:numPr>
          <w:ilvl w:val="0"/>
          <w:numId w:val="5"/>
        </w:numPr>
        <w:shd w:val="clear" w:color="auto" w:fill="FFFFFF"/>
        <w:spacing w:line="480" w:lineRule="auto"/>
        <w:jc w:val="both"/>
        <w:rPr>
          <w:sz w:val="24"/>
          <w:szCs w:val="24"/>
        </w:rPr>
      </w:pPr>
      <w:r w:rsidRPr="00DD00ED">
        <w:rPr>
          <w:b/>
          <w:bCs/>
          <w:sz w:val="24"/>
          <w:szCs w:val="24"/>
          <w:lang w:val="en-US"/>
        </w:rPr>
        <w:t>Ethical Oversight</w:t>
      </w:r>
      <w:r w:rsidRPr="00DD00ED">
        <w:rPr>
          <w:sz w:val="24"/>
          <w:szCs w:val="24"/>
          <w:lang w:val="en-US"/>
        </w:rPr>
        <w:t xml:space="preserve">: Indicate whether the review protocol was registered (e.g., PROSPERO) and provide the registration number. </w:t>
      </w:r>
      <w:proofErr w:type="spellStart"/>
      <w:r w:rsidRPr="00DD00ED">
        <w:rPr>
          <w:sz w:val="24"/>
          <w:szCs w:val="24"/>
        </w:rPr>
        <w:t>If</w:t>
      </w:r>
      <w:proofErr w:type="spellEnd"/>
      <w:r w:rsidRPr="00DD00ED">
        <w:rPr>
          <w:sz w:val="24"/>
          <w:szCs w:val="24"/>
        </w:rPr>
        <w:t xml:space="preserve"> no </w:t>
      </w:r>
      <w:proofErr w:type="spellStart"/>
      <w:r w:rsidRPr="00DD00ED">
        <w:rPr>
          <w:sz w:val="24"/>
          <w:szCs w:val="24"/>
        </w:rPr>
        <w:t>registration</w:t>
      </w:r>
      <w:proofErr w:type="spellEnd"/>
      <w:r w:rsidRPr="00DD00ED">
        <w:rPr>
          <w:sz w:val="24"/>
          <w:szCs w:val="24"/>
        </w:rPr>
        <w:t xml:space="preserve"> </w:t>
      </w:r>
      <w:proofErr w:type="spellStart"/>
      <w:r w:rsidRPr="00DD00ED">
        <w:rPr>
          <w:sz w:val="24"/>
          <w:szCs w:val="24"/>
        </w:rPr>
        <w:t>was</w:t>
      </w:r>
      <w:proofErr w:type="spellEnd"/>
      <w:r w:rsidRPr="00DD00ED">
        <w:rPr>
          <w:sz w:val="24"/>
          <w:szCs w:val="24"/>
        </w:rPr>
        <w:t xml:space="preserve"> </w:t>
      </w:r>
      <w:proofErr w:type="spellStart"/>
      <w:r w:rsidRPr="00DD00ED">
        <w:rPr>
          <w:sz w:val="24"/>
          <w:szCs w:val="24"/>
        </w:rPr>
        <w:t>performed</w:t>
      </w:r>
      <w:proofErr w:type="spellEnd"/>
      <w:r w:rsidRPr="00DD00ED">
        <w:rPr>
          <w:sz w:val="24"/>
          <w:szCs w:val="24"/>
        </w:rPr>
        <w:t xml:space="preserve">, </w:t>
      </w:r>
      <w:proofErr w:type="spellStart"/>
      <w:r w:rsidRPr="00DD00ED">
        <w:rPr>
          <w:sz w:val="24"/>
          <w:szCs w:val="24"/>
        </w:rPr>
        <w:t>explain</w:t>
      </w:r>
      <w:proofErr w:type="spellEnd"/>
      <w:r w:rsidRPr="00DD00ED">
        <w:rPr>
          <w:sz w:val="24"/>
          <w:szCs w:val="24"/>
        </w:rPr>
        <w:t xml:space="preserve"> </w:t>
      </w:r>
      <w:proofErr w:type="spellStart"/>
      <w:r w:rsidRPr="00DD00ED">
        <w:rPr>
          <w:sz w:val="24"/>
          <w:szCs w:val="24"/>
        </w:rPr>
        <w:t>why</w:t>
      </w:r>
      <w:proofErr w:type="spellEnd"/>
      <w:r w:rsidRPr="00DD00ED">
        <w:rPr>
          <w:sz w:val="24"/>
          <w:szCs w:val="24"/>
        </w:rPr>
        <w:t>.</w:t>
      </w:r>
    </w:p>
    <w:p w14:paraId="3C0D388D" w14:textId="77777777" w:rsidR="00DD00ED" w:rsidRPr="00DD00ED" w:rsidRDefault="00DD00ED" w:rsidP="00DD00ED">
      <w:pPr>
        <w:numPr>
          <w:ilvl w:val="0"/>
          <w:numId w:val="5"/>
        </w:numPr>
        <w:shd w:val="clear" w:color="auto" w:fill="FFFFFF"/>
        <w:spacing w:line="480" w:lineRule="auto"/>
        <w:jc w:val="both"/>
        <w:rPr>
          <w:sz w:val="24"/>
          <w:szCs w:val="24"/>
          <w:lang w:val="en-US"/>
        </w:rPr>
      </w:pPr>
      <w:r w:rsidRPr="00DD00ED">
        <w:rPr>
          <w:b/>
          <w:bCs/>
          <w:sz w:val="24"/>
          <w:szCs w:val="24"/>
          <w:lang w:val="en-US"/>
        </w:rPr>
        <w:t>Compliance with Reporting Guidelines</w:t>
      </w:r>
      <w:r w:rsidRPr="00DD00ED">
        <w:rPr>
          <w:sz w:val="24"/>
          <w:szCs w:val="24"/>
          <w:lang w:val="en-US"/>
        </w:rPr>
        <w:t xml:space="preserve">: State that the review adheres to the </w:t>
      </w:r>
      <w:r w:rsidRPr="00DD00ED">
        <w:rPr>
          <w:i/>
          <w:iCs/>
          <w:sz w:val="24"/>
          <w:szCs w:val="24"/>
          <w:lang w:val="en-US"/>
        </w:rPr>
        <w:t>Preferred Reporting Items for Systematic Reviews and Meta-Analyses (PRISMA 2020)</w:t>
      </w:r>
      <w:r w:rsidRPr="00DD00ED">
        <w:rPr>
          <w:sz w:val="24"/>
          <w:szCs w:val="24"/>
          <w:lang w:val="en-US"/>
        </w:rPr>
        <w:t xml:space="preserve"> guidelines, as recommended by the EQUATOR Network.</w:t>
      </w:r>
    </w:p>
    <w:p w14:paraId="623F4593" w14:textId="77777777" w:rsidR="00DD00ED" w:rsidRPr="00DD00ED" w:rsidRDefault="00DD00ED" w:rsidP="00DD00ED">
      <w:pPr>
        <w:numPr>
          <w:ilvl w:val="0"/>
          <w:numId w:val="5"/>
        </w:numPr>
        <w:shd w:val="clear" w:color="auto" w:fill="FFFFFF"/>
        <w:spacing w:line="480" w:lineRule="auto"/>
        <w:jc w:val="both"/>
        <w:rPr>
          <w:sz w:val="24"/>
          <w:szCs w:val="24"/>
          <w:lang w:val="en-US"/>
        </w:rPr>
      </w:pPr>
      <w:r w:rsidRPr="00DD00ED">
        <w:rPr>
          <w:b/>
          <w:bCs/>
          <w:sz w:val="24"/>
          <w:szCs w:val="24"/>
          <w:lang w:val="en-US"/>
        </w:rPr>
        <w:t>Data Transparency</w:t>
      </w:r>
      <w:r w:rsidRPr="00DD00ED">
        <w:rPr>
          <w:sz w:val="24"/>
          <w:szCs w:val="24"/>
          <w:lang w:val="en-US"/>
        </w:rPr>
        <w:t>: Mention whether the data extraction forms, analytic code, and datasets used in the review are publicly available, and specify where they can be accessed.</w:t>
      </w:r>
    </w:p>
    <w:p w14:paraId="1ED5F66B" w14:textId="77777777" w:rsidR="00DD00ED" w:rsidRPr="00DD00ED" w:rsidRDefault="00DD00ED" w:rsidP="00DD00ED">
      <w:pPr>
        <w:numPr>
          <w:ilvl w:val="0"/>
          <w:numId w:val="5"/>
        </w:numPr>
        <w:shd w:val="clear" w:color="auto" w:fill="FFFFFF"/>
        <w:spacing w:line="480" w:lineRule="auto"/>
        <w:jc w:val="both"/>
        <w:rPr>
          <w:sz w:val="24"/>
          <w:szCs w:val="24"/>
          <w:lang w:val="en-US"/>
        </w:rPr>
      </w:pPr>
      <w:r w:rsidRPr="00DD00ED">
        <w:rPr>
          <w:b/>
          <w:bCs/>
          <w:sz w:val="24"/>
          <w:szCs w:val="24"/>
          <w:lang w:val="en-US"/>
        </w:rPr>
        <w:t>Ethical Considerations for Included Studies</w:t>
      </w:r>
      <w:r w:rsidRPr="00DD00ED">
        <w:rPr>
          <w:sz w:val="24"/>
          <w:szCs w:val="24"/>
          <w:lang w:val="en-US"/>
        </w:rPr>
        <w:t>: Confirm that ethical approval and informed consent were obtained for all primary studies included in the review, or state if such information was unavailable.</w:t>
      </w:r>
    </w:p>
    <w:p w14:paraId="13BED07D" w14:textId="0F2BA1AB" w:rsidR="000642F7" w:rsidRDefault="000642F7" w:rsidP="00860F41">
      <w:pPr>
        <w:shd w:val="clear" w:color="auto" w:fill="FFFFFF"/>
        <w:spacing w:line="480" w:lineRule="auto"/>
        <w:ind w:firstLine="720"/>
        <w:jc w:val="both"/>
        <w:rPr>
          <w:b/>
          <w:bCs/>
          <w:sz w:val="24"/>
          <w:szCs w:val="24"/>
          <w:lang w:val="en-US"/>
        </w:rPr>
      </w:pPr>
    </w:p>
    <w:p w14:paraId="24495477" w14:textId="77777777" w:rsidR="00D3350B" w:rsidRPr="00D3350B" w:rsidRDefault="00D3350B" w:rsidP="00860F41">
      <w:pPr>
        <w:shd w:val="clear" w:color="auto" w:fill="FFFFFF"/>
        <w:spacing w:line="480" w:lineRule="auto"/>
        <w:ind w:firstLine="720"/>
        <w:jc w:val="both"/>
        <w:rPr>
          <w:sz w:val="24"/>
          <w:szCs w:val="24"/>
          <w:lang w:val="en-US"/>
        </w:rPr>
      </w:pPr>
    </w:p>
    <w:p w14:paraId="69AFA60B" w14:textId="77777777" w:rsidR="00860F41" w:rsidRDefault="00860F41" w:rsidP="00FB00EE">
      <w:pPr>
        <w:shd w:val="clear" w:color="auto" w:fill="FFFFFF"/>
        <w:spacing w:line="480" w:lineRule="auto"/>
        <w:ind w:firstLine="720"/>
        <w:jc w:val="both"/>
        <w:rPr>
          <w:sz w:val="24"/>
          <w:szCs w:val="24"/>
          <w:lang w:val="en-US"/>
        </w:rPr>
      </w:pPr>
    </w:p>
    <w:p w14:paraId="41C5D88A" w14:textId="3FB74E87" w:rsidR="000642F7" w:rsidRPr="008F5179" w:rsidRDefault="000642F7" w:rsidP="00FB00EE">
      <w:pPr>
        <w:shd w:val="clear" w:color="auto" w:fill="FFFFFF"/>
        <w:spacing w:line="480" w:lineRule="auto"/>
        <w:ind w:right="-10"/>
        <w:jc w:val="both"/>
        <w:rPr>
          <w:sz w:val="24"/>
          <w:szCs w:val="24"/>
          <w:lang w:val="en-US"/>
        </w:rPr>
      </w:pPr>
      <w:r w:rsidRPr="008F5179">
        <w:rPr>
          <w:b/>
          <w:sz w:val="24"/>
          <w:szCs w:val="24"/>
          <w:lang w:val="en-US"/>
        </w:rPr>
        <w:t>References</w:t>
      </w:r>
      <w:r w:rsidR="003D396B" w:rsidRPr="008F5179">
        <w:rPr>
          <w:b/>
          <w:sz w:val="24"/>
          <w:szCs w:val="24"/>
          <w:lang w:val="en-US"/>
        </w:rPr>
        <w:t xml:space="preserve"> </w:t>
      </w:r>
      <w:r w:rsidR="003D396B" w:rsidRPr="008F5179">
        <w:rPr>
          <w:bCs/>
          <w:sz w:val="24"/>
          <w:szCs w:val="24"/>
          <w:lang w:val="en-US"/>
        </w:rPr>
        <w:t>(Vancouver referencing, numerically cited)</w:t>
      </w:r>
      <w:r w:rsidRPr="008F5179">
        <w:rPr>
          <w:bCs/>
          <w:sz w:val="24"/>
          <w:szCs w:val="24"/>
          <w:lang w:val="en-US"/>
        </w:rPr>
        <w:t>:</w:t>
      </w:r>
      <w:r w:rsidRPr="008F5179">
        <w:rPr>
          <w:sz w:val="24"/>
          <w:szCs w:val="24"/>
          <w:lang w:val="en-US"/>
        </w:rPr>
        <w:t xml:space="preserve"> </w:t>
      </w:r>
    </w:p>
    <w:p w14:paraId="764C70B9" w14:textId="77777777" w:rsidR="006A3F4D" w:rsidRPr="008F5179" w:rsidRDefault="006A3F4D" w:rsidP="00FB00EE">
      <w:pPr>
        <w:shd w:val="clear" w:color="auto" w:fill="FFFFFF"/>
        <w:spacing w:line="480" w:lineRule="auto"/>
        <w:ind w:right="-10"/>
        <w:jc w:val="both"/>
        <w:rPr>
          <w:sz w:val="24"/>
          <w:szCs w:val="24"/>
          <w:lang w:val="en-US"/>
        </w:rPr>
      </w:pPr>
    </w:p>
    <w:p w14:paraId="0E361528" w14:textId="4BD66032"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8F5179">
        <w:rPr>
          <w:sz w:val="24"/>
          <w:szCs w:val="24"/>
        </w:rPr>
        <w:t xml:space="preserve">de Carvalho Ramos N, Augusto MG, Alves LM, </w:t>
      </w:r>
      <w:proofErr w:type="spellStart"/>
      <w:r w:rsidRPr="008F5179">
        <w:rPr>
          <w:sz w:val="24"/>
          <w:szCs w:val="24"/>
        </w:rPr>
        <w:t>Kleverlaan</w:t>
      </w:r>
      <w:proofErr w:type="spellEnd"/>
      <w:r w:rsidRPr="008F5179">
        <w:rPr>
          <w:sz w:val="24"/>
          <w:szCs w:val="24"/>
        </w:rPr>
        <w:t xml:space="preserve"> CJ, Dal Piva AM. </w:t>
      </w:r>
      <w:r w:rsidRPr="00446710">
        <w:rPr>
          <w:sz w:val="24"/>
          <w:szCs w:val="24"/>
          <w:lang w:val="en-US"/>
        </w:rPr>
        <w:t xml:space="preserve">Wear of dental ceramics. Brazilian Dental Science. 2023 Jan 1;26(1). </w:t>
      </w:r>
    </w:p>
    <w:p w14:paraId="7A352EA2" w14:textId="6AB19BB6"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446710">
        <w:rPr>
          <w:sz w:val="24"/>
          <w:szCs w:val="24"/>
          <w:lang w:val="nl-NL"/>
        </w:rPr>
        <w:t xml:space="preserve">De </w:t>
      </w:r>
      <w:proofErr w:type="spellStart"/>
      <w:r w:rsidRPr="00446710">
        <w:rPr>
          <w:sz w:val="24"/>
          <w:szCs w:val="24"/>
          <w:lang w:val="nl-NL"/>
        </w:rPr>
        <w:t>Andrade</w:t>
      </w:r>
      <w:proofErr w:type="spellEnd"/>
      <w:r w:rsidRPr="00446710">
        <w:rPr>
          <w:sz w:val="24"/>
          <w:szCs w:val="24"/>
          <w:lang w:val="nl-NL"/>
        </w:rPr>
        <w:t xml:space="preserve"> GS, </w:t>
      </w:r>
      <w:proofErr w:type="spellStart"/>
      <w:r w:rsidRPr="00446710">
        <w:rPr>
          <w:sz w:val="24"/>
          <w:szCs w:val="24"/>
          <w:lang w:val="nl-NL"/>
        </w:rPr>
        <w:t>Kalman</w:t>
      </w:r>
      <w:proofErr w:type="spellEnd"/>
      <w:r w:rsidRPr="00446710">
        <w:rPr>
          <w:sz w:val="24"/>
          <w:szCs w:val="24"/>
          <w:lang w:val="nl-NL"/>
        </w:rPr>
        <w:t xml:space="preserve"> L, </w:t>
      </w:r>
      <w:proofErr w:type="spellStart"/>
      <w:r w:rsidRPr="00446710">
        <w:rPr>
          <w:sz w:val="24"/>
          <w:szCs w:val="24"/>
          <w:lang w:val="nl-NL"/>
        </w:rPr>
        <w:t>Giudice</w:t>
      </w:r>
      <w:proofErr w:type="spellEnd"/>
      <w:r w:rsidRPr="00446710">
        <w:rPr>
          <w:sz w:val="24"/>
          <w:szCs w:val="24"/>
          <w:lang w:val="nl-NL"/>
        </w:rPr>
        <w:t xml:space="preserve"> RL, </w:t>
      </w:r>
      <w:proofErr w:type="spellStart"/>
      <w:r w:rsidRPr="00446710">
        <w:rPr>
          <w:sz w:val="24"/>
          <w:szCs w:val="24"/>
          <w:lang w:val="nl-NL"/>
        </w:rPr>
        <w:t>Adolfi</w:t>
      </w:r>
      <w:proofErr w:type="spellEnd"/>
      <w:r w:rsidRPr="00446710">
        <w:rPr>
          <w:sz w:val="24"/>
          <w:szCs w:val="24"/>
          <w:lang w:val="nl-NL"/>
        </w:rPr>
        <w:t xml:space="preserve"> D, </w:t>
      </w:r>
      <w:proofErr w:type="spellStart"/>
      <w:r w:rsidRPr="00446710">
        <w:rPr>
          <w:sz w:val="24"/>
          <w:szCs w:val="24"/>
          <w:lang w:val="nl-NL"/>
        </w:rPr>
        <w:t>Feilzer</w:t>
      </w:r>
      <w:proofErr w:type="spellEnd"/>
      <w:r w:rsidRPr="00446710">
        <w:rPr>
          <w:sz w:val="24"/>
          <w:szCs w:val="24"/>
          <w:lang w:val="nl-NL"/>
        </w:rPr>
        <w:t xml:space="preserve"> AJ, </w:t>
      </w:r>
      <w:proofErr w:type="spellStart"/>
      <w:r w:rsidRPr="00446710">
        <w:rPr>
          <w:sz w:val="24"/>
          <w:szCs w:val="24"/>
          <w:lang w:val="nl-NL"/>
        </w:rPr>
        <w:t>Tribst</w:t>
      </w:r>
      <w:proofErr w:type="spellEnd"/>
      <w:r w:rsidRPr="00446710">
        <w:rPr>
          <w:sz w:val="24"/>
          <w:szCs w:val="24"/>
          <w:lang w:val="nl-NL"/>
        </w:rPr>
        <w:t xml:space="preserve"> JP. </w:t>
      </w:r>
      <w:r w:rsidRPr="00446710">
        <w:rPr>
          <w:sz w:val="24"/>
          <w:szCs w:val="24"/>
          <w:lang w:val="en-US"/>
        </w:rPr>
        <w:t>Biomechanics of implant-supported restorations. Brazilian Dental Science. 2023 Jan 1;26(1).</w:t>
      </w:r>
    </w:p>
    <w:p w14:paraId="3AAF7FF7" w14:textId="7742E92B"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8F5179">
        <w:rPr>
          <w:sz w:val="24"/>
          <w:szCs w:val="24"/>
        </w:rPr>
        <w:lastRenderedPageBreak/>
        <w:t xml:space="preserve">da Silva TM, de Faria </w:t>
      </w:r>
      <w:proofErr w:type="spellStart"/>
      <w:r w:rsidRPr="008F5179">
        <w:rPr>
          <w:sz w:val="24"/>
          <w:szCs w:val="24"/>
        </w:rPr>
        <w:t>Petrucelli</w:t>
      </w:r>
      <w:proofErr w:type="spellEnd"/>
      <w:r w:rsidRPr="008F5179">
        <w:rPr>
          <w:sz w:val="24"/>
          <w:szCs w:val="24"/>
        </w:rPr>
        <w:t xml:space="preserve"> N, de Mendonça RP, da Silva Júnior JP, Campos TM, de Paiva Gonçalves SE. </w:t>
      </w:r>
      <w:r w:rsidRPr="00446710">
        <w:rPr>
          <w:sz w:val="24"/>
          <w:szCs w:val="24"/>
          <w:lang w:val="en-US"/>
        </w:rPr>
        <w:t xml:space="preserve">Impact of </w:t>
      </w:r>
      <w:proofErr w:type="spellStart"/>
      <w:r w:rsidRPr="00446710">
        <w:rPr>
          <w:sz w:val="24"/>
          <w:szCs w:val="24"/>
          <w:lang w:val="en-US"/>
        </w:rPr>
        <w:t>photoinitiator</w:t>
      </w:r>
      <w:proofErr w:type="spellEnd"/>
      <w:r w:rsidRPr="00446710">
        <w:rPr>
          <w:sz w:val="24"/>
          <w:szCs w:val="24"/>
          <w:lang w:val="en-US"/>
        </w:rPr>
        <w:t xml:space="preserve"> quality on chemical-mechanical properties of dental adhesives under different light intensities. Brazilian Dental Science. 2023 Jan 1;26(1).</w:t>
      </w:r>
    </w:p>
    <w:p w14:paraId="5CF80C68" w14:textId="6DBADF9E"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8F5179">
        <w:rPr>
          <w:sz w:val="24"/>
          <w:szCs w:val="24"/>
        </w:rPr>
        <w:t xml:space="preserve">da Silva </w:t>
      </w:r>
      <w:proofErr w:type="spellStart"/>
      <w:r w:rsidRPr="008F5179">
        <w:rPr>
          <w:sz w:val="24"/>
          <w:szCs w:val="24"/>
        </w:rPr>
        <w:t>Tricoly</w:t>
      </w:r>
      <w:proofErr w:type="spellEnd"/>
      <w:r w:rsidRPr="008F5179">
        <w:rPr>
          <w:sz w:val="24"/>
          <w:szCs w:val="24"/>
        </w:rPr>
        <w:t xml:space="preserve"> T, Ferreira CL, da Silva Lima VC, de Marco AC, </w:t>
      </w:r>
      <w:proofErr w:type="spellStart"/>
      <w:r w:rsidRPr="008F5179">
        <w:rPr>
          <w:sz w:val="24"/>
          <w:szCs w:val="24"/>
        </w:rPr>
        <w:t>Caneppele</w:t>
      </w:r>
      <w:proofErr w:type="spellEnd"/>
      <w:r w:rsidRPr="008F5179">
        <w:rPr>
          <w:sz w:val="24"/>
          <w:szCs w:val="24"/>
        </w:rPr>
        <w:t xml:space="preserve"> TM, </w:t>
      </w:r>
      <w:proofErr w:type="spellStart"/>
      <w:r w:rsidRPr="008F5179">
        <w:rPr>
          <w:sz w:val="24"/>
          <w:szCs w:val="24"/>
        </w:rPr>
        <w:t>Jardini</w:t>
      </w:r>
      <w:proofErr w:type="spellEnd"/>
      <w:r w:rsidRPr="008F5179">
        <w:rPr>
          <w:sz w:val="24"/>
          <w:szCs w:val="24"/>
        </w:rPr>
        <w:t xml:space="preserve"> MA. </w:t>
      </w:r>
      <w:r w:rsidRPr="00446710">
        <w:rPr>
          <w:sz w:val="24"/>
          <w:szCs w:val="24"/>
          <w:lang w:val="en-US"/>
        </w:rPr>
        <w:t xml:space="preserve">Is the use of Lactobacillus </w:t>
      </w:r>
      <w:proofErr w:type="spellStart"/>
      <w:r w:rsidRPr="00446710">
        <w:rPr>
          <w:sz w:val="24"/>
          <w:szCs w:val="24"/>
          <w:lang w:val="en-US"/>
        </w:rPr>
        <w:t>reuteri</w:t>
      </w:r>
      <w:proofErr w:type="spellEnd"/>
      <w:r w:rsidRPr="00446710">
        <w:rPr>
          <w:sz w:val="24"/>
          <w:szCs w:val="24"/>
          <w:lang w:val="en-US"/>
        </w:rPr>
        <w:t xml:space="preserve"> probiotic efficient as adjunctive therapy in the treatment of periodontitis? A systematic review. Brazilian Dental Science. 2023 Feb 24;26(1).</w:t>
      </w:r>
    </w:p>
    <w:p w14:paraId="1D016BF8" w14:textId="77777777" w:rsidR="00FB00EE" w:rsidRDefault="00FB00EE" w:rsidP="00FB00EE">
      <w:pPr>
        <w:shd w:val="clear" w:color="auto" w:fill="FFFFFF"/>
        <w:spacing w:line="480" w:lineRule="auto"/>
        <w:ind w:right="-10"/>
        <w:jc w:val="both"/>
        <w:rPr>
          <w:sz w:val="24"/>
          <w:szCs w:val="24"/>
          <w:lang w:val="en-US"/>
        </w:rPr>
      </w:pPr>
    </w:p>
    <w:p w14:paraId="4DC3825C" w14:textId="77777777" w:rsidR="00D3350B" w:rsidRDefault="00D3350B" w:rsidP="00FB00EE">
      <w:pPr>
        <w:shd w:val="clear" w:color="auto" w:fill="FFFFFF"/>
        <w:spacing w:line="480" w:lineRule="auto"/>
        <w:ind w:right="-10"/>
        <w:jc w:val="both"/>
        <w:rPr>
          <w:sz w:val="24"/>
          <w:szCs w:val="24"/>
          <w:lang w:val="en-US"/>
        </w:rPr>
      </w:pPr>
    </w:p>
    <w:p w14:paraId="4CB036A8" w14:textId="77777777" w:rsidR="00D3350B" w:rsidRDefault="00D3350B" w:rsidP="00FB00EE">
      <w:pPr>
        <w:shd w:val="clear" w:color="auto" w:fill="FFFFFF"/>
        <w:spacing w:line="480" w:lineRule="auto"/>
        <w:ind w:right="-10"/>
        <w:jc w:val="both"/>
        <w:rPr>
          <w:sz w:val="24"/>
          <w:szCs w:val="24"/>
          <w:lang w:val="en-US"/>
        </w:rPr>
      </w:pPr>
    </w:p>
    <w:p w14:paraId="3579AC6B" w14:textId="77777777" w:rsidR="00D3350B" w:rsidRPr="008F5179" w:rsidRDefault="00D3350B" w:rsidP="00FB00EE">
      <w:pPr>
        <w:shd w:val="clear" w:color="auto" w:fill="FFFFFF"/>
        <w:spacing w:line="480" w:lineRule="auto"/>
        <w:ind w:right="-10"/>
        <w:jc w:val="both"/>
        <w:rPr>
          <w:sz w:val="24"/>
          <w:szCs w:val="24"/>
          <w:lang w:val="en-US"/>
        </w:rPr>
      </w:pPr>
    </w:p>
    <w:p w14:paraId="5E8A4DBA" w14:textId="0BC5D22C" w:rsidR="00FB00EE" w:rsidRPr="008F5179" w:rsidRDefault="00FB00EE" w:rsidP="00FB00EE">
      <w:pPr>
        <w:shd w:val="clear" w:color="auto" w:fill="FFFFFF"/>
        <w:spacing w:line="480" w:lineRule="auto"/>
        <w:ind w:right="-10"/>
        <w:jc w:val="both"/>
        <w:rPr>
          <w:b/>
          <w:bCs/>
          <w:sz w:val="24"/>
          <w:szCs w:val="24"/>
          <w:lang w:val="en-US"/>
        </w:rPr>
      </w:pPr>
      <w:r w:rsidRPr="008F5179">
        <w:rPr>
          <w:b/>
          <w:bCs/>
          <w:sz w:val="24"/>
          <w:szCs w:val="24"/>
          <w:lang w:val="en-US"/>
        </w:rPr>
        <w:t xml:space="preserve">Attention! This template was designed for </w:t>
      </w:r>
      <w:r w:rsidR="00A34A74">
        <w:rPr>
          <w:b/>
          <w:bCs/>
          <w:sz w:val="24"/>
          <w:szCs w:val="24"/>
          <w:lang w:val="en-US"/>
        </w:rPr>
        <w:t>Systematic reviews</w:t>
      </w:r>
      <w:r w:rsidR="00DD00ED">
        <w:rPr>
          <w:b/>
          <w:bCs/>
          <w:sz w:val="24"/>
          <w:szCs w:val="24"/>
          <w:lang w:val="en-US"/>
        </w:rPr>
        <w:t xml:space="preserve"> and Metanalysis</w:t>
      </w:r>
      <w:r w:rsidRPr="008F5179">
        <w:rPr>
          <w:b/>
          <w:bCs/>
          <w:sz w:val="24"/>
          <w:szCs w:val="24"/>
          <w:lang w:val="en-US"/>
        </w:rPr>
        <w:t xml:space="preserve">. </w:t>
      </w:r>
      <w:r w:rsidR="000642F7" w:rsidRPr="008F5179">
        <w:rPr>
          <w:b/>
          <w:bCs/>
          <w:sz w:val="24"/>
          <w:szCs w:val="24"/>
          <w:lang w:val="en-US"/>
        </w:rPr>
        <w:t xml:space="preserve">For </w:t>
      </w:r>
      <w:r w:rsidRPr="008F5179">
        <w:rPr>
          <w:b/>
          <w:bCs/>
          <w:sz w:val="24"/>
          <w:szCs w:val="24"/>
          <w:lang w:val="en-US"/>
        </w:rPr>
        <w:t xml:space="preserve">more details about Manuscript preparation or requested heading for </w:t>
      </w:r>
      <w:r w:rsidR="00A34A74">
        <w:rPr>
          <w:b/>
          <w:bCs/>
          <w:sz w:val="24"/>
          <w:szCs w:val="24"/>
          <w:lang w:val="en-US"/>
        </w:rPr>
        <w:t xml:space="preserve">Original Article / </w:t>
      </w:r>
      <w:r w:rsidR="000642F7" w:rsidRPr="008F5179">
        <w:rPr>
          <w:b/>
          <w:bCs/>
          <w:sz w:val="24"/>
          <w:szCs w:val="24"/>
          <w:lang w:val="en-US"/>
        </w:rPr>
        <w:t xml:space="preserve">Case Report </w:t>
      </w:r>
      <w:r w:rsidR="00A34A74">
        <w:rPr>
          <w:b/>
          <w:bCs/>
          <w:sz w:val="24"/>
          <w:szCs w:val="24"/>
          <w:lang w:val="en-US"/>
        </w:rPr>
        <w:t>or</w:t>
      </w:r>
      <w:r w:rsidR="000642F7" w:rsidRPr="008F5179">
        <w:rPr>
          <w:b/>
          <w:bCs/>
          <w:sz w:val="24"/>
          <w:szCs w:val="24"/>
          <w:lang w:val="en-US"/>
        </w:rPr>
        <w:t xml:space="preserve"> Clinical Technique Manuscripts</w:t>
      </w:r>
      <w:r w:rsidRPr="008F5179">
        <w:rPr>
          <w:b/>
          <w:bCs/>
          <w:sz w:val="24"/>
          <w:szCs w:val="24"/>
          <w:lang w:val="en-US"/>
        </w:rPr>
        <w:t xml:space="preserve">, please visit the Author Guidelines at </w:t>
      </w:r>
      <w:hyperlink r:id="rId10" w:history="1">
        <w:r w:rsidRPr="008F5179">
          <w:rPr>
            <w:rStyle w:val="Hyperlink"/>
            <w:b/>
            <w:bCs/>
            <w:color w:val="auto"/>
            <w:sz w:val="24"/>
            <w:szCs w:val="24"/>
            <w:lang w:val="en-US"/>
          </w:rPr>
          <w:t>Submissions | Brazilian Dental Science (unesp.br)</w:t>
        </w:r>
      </w:hyperlink>
    </w:p>
    <w:sectPr w:rsidR="00FB00EE" w:rsidRPr="008F5179">
      <w:footerReference w:type="default" r:id="rId11"/>
      <w:pgSz w:w="11909" w:h="16834"/>
      <w:pgMar w:top="1440" w:right="1440" w:bottom="1440"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5D5CB" w14:textId="77777777" w:rsidR="00CB7F8D" w:rsidRDefault="00CB7F8D" w:rsidP="008229F8">
      <w:pPr>
        <w:spacing w:line="240" w:lineRule="auto"/>
      </w:pPr>
      <w:r>
        <w:separator/>
      </w:r>
    </w:p>
  </w:endnote>
  <w:endnote w:type="continuationSeparator" w:id="0">
    <w:p w14:paraId="07EF37A7" w14:textId="77777777" w:rsidR="00CB7F8D" w:rsidRDefault="00CB7F8D" w:rsidP="008229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869065"/>
      <w:docPartObj>
        <w:docPartGallery w:val="Page Numbers (Bottom of Page)"/>
        <w:docPartUnique/>
      </w:docPartObj>
    </w:sdtPr>
    <w:sdtContent>
      <w:p w14:paraId="16A9A639" w14:textId="12C84757" w:rsidR="003E19E7" w:rsidRDefault="003E19E7">
        <w:pPr>
          <w:pStyle w:val="Rodap"/>
          <w:jc w:val="right"/>
        </w:pPr>
        <w:r>
          <w:fldChar w:fldCharType="begin"/>
        </w:r>
        <w:r>
          <w:instrText>PAGE   \* MERGEFORMAT</w:instrText>
        </w:r>
        <w:r>
          <w:fldChar w:fldCharType="separate"/>
        </w:r>
        <w:r>
          <w:rPr>
            <w:lang w:val="nl-NL"/>
          </w:rPr>
          <w:t>2</w:t>
        </w:r>
        <w:r>
          <w:fldChar w:fldCharType="end"/>
        </w:r>
      </w:p>
    </w:sdtContent>
  </w:sdt>
  <w:p w14:paraId="04F7A9C7" w14:textId="77777777" w:rsidR="003E19E7" w:rsidRDefault="003E19E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BAC47" w14:textId="77777777" w:rsidR="00CB7F8D" w:rsidRDefault="00CB7F8D" w:rsidP="008229F8">
      <w:pPr>
        <w:spacing w:line="240" w:lineRule="auto"/>
      </w:pPr>
      <w:r>
        <w:separator/>
      </w:r>
    </w:p>
  </w:footnote>
  <w:footnote w:type="continuationSeparator" w:id="0">
    <w:p w14:paraId="328EC45C" w14:textId="77777777" w:rsidR="00CB7F8D" w:rsidRDefault="00CB7F8D" w:rsidP="008229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311"/>
    <w:multiLevelType w:val="hybridMultilevel"/>
    <w:tmpl w:val="5AEA1E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890412"/>
    <w:multiLevelType w:val="hybridMultilevel"/>
    <w:tmpl w:val="A8AA2A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EE1622"/>
    <w:multiLevelType w:val="multilevel"/>
    <w:tmpl w:val="79DC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B752E2"/>
    <w:multiLevelType w:val="hybridMultilevel"/>
    <w:tmpl w:val="F3301D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0BB1E64"/>
    <w:multiLevelType w:val="multilevel"/>
    <w:tmpl w:val="449ED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33317091">
    <w:abstractNumId w:val="4"/>
  </w:num>
  <w:num w:numId="2" w16cid:durableId="6366885">
    <w:abstractNumId w:val="0"/>
  </w:num>
  <w:num w:numId="3" w16cid:durableId="1284994982">
    <w:abstractNumId w:val="1"/>
  </w:num>
  <w:num w:numId="4" w16cid:durableId="1442145917">
    <w:abstractNumId w:val="3"/>
  </w:num>
  <w:num w:numId="5" w16cid:durableId="1608348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39C"/>
    <w:rsid w:val="0002231C"/>
    <w:rsid w:val="00034978"/>
    <w:rsid w:val="000642F7"/>
    <w:rsid w:val="000B0C5A"/>
    <w:rsid w:val="000D198F"/>
    <w:rsid w:val="000F79D4"/>
    <w:rsid w:val="00174536"/>
    <w:rsid w:val="001804AE"/>
    <w:rsid w:val="001B498A"/>
    <w:rsid w:val="001F42A4"/>
    <w:rsid w:val="00213E2B"/>
    <w:rsid w:val="00240A11"/>
    <w:rsid w:val="00252771"/>
    <w:rsid w:val="002864D1"/>
    <w:rsid w:val="002F1619"/>
    <w:rsid w:val="002F6134"/>
    <w:rsid w:val="00350DAA"/>
    <w:rsid w:val="00363785"/>
    <w:rsid w:val="003B0CBE"/>
    <w:rsid w:val="003D396B"/>
    <w:rsid w:val="003E19E7"/>
    <w:rsid w:val="00446710"/>
    <w:rsid w:val="00493A66"/>
    <w:rsid w:val="0049738B"/>
    <w:rsid w:val="004B335B"/>
    <w:rsid w:val="00536B7C"/>
    <w:rsid w:val="005C5EDE"/>
    <w:rsid w:val="005E73EA"/>
    <w:rsid w:val="006135E5"/>
    <w:rsid w:val="00653E8D"/>
    <w:rsid w:val="006A3F4D"/>
    <w:rsid w:val="006D45CA"/>
    <w:rsid w:val="00731E4C"/>
    <w:rsid w:val="00752C3F"/>
    <w:rsid w:val="00753BCB"/>
    <w:rsid w:val="00780318"/>
    <w:rsid w:val="00783AE1"/>
    <w:rsid w:val="00802BDE"/>
    <w:rsid w:val="008229F8"/>
    <w:rsid w:val="00860F41"/>
    <w:rsid w:val="00887CE9"/>
    <w:rsid w:val="008A35F4"/>
    <w:rsid w:val="008B4180"/>
    <w:rsid w:val="008D1903"/>
    <w:rsid w:val="008F5179"/>
    <w:rsid w:val="00921597"/>
    <w:rsid w:val="0093503D"/>
    <w:rsid w:val="009812AE"/>
    <w:rsid w:val="00A34A74"/>
    <w:rsid w:val="00AA566D"/>
    <w:rsid w:val="00AA75C9"/>
    <w:rsid w:val="00AC4698"/>
    <w:rsid w:val="00B15406"/>
    <w:rsid w:val="00B64630"/>
    <w:rsid w:val="00BB0BF9"/>
    <w:rsid w:val="00BB6575"/>
    <w:rsid w:val="00C045BF"/>
    <w:rsid w:val="00C816E9"/>
    <w:rsid w:val="00C87C2C"/>
    <w:rsid w:val="00CB7F8D"/>
    <w:rsid w:val="00CE4B3C"/>
    <w:rsid w:val="00CF639C"/>
    <w:rsid w:val="00D3350B"/>
    <w:rsid w:val="00D70710"/>
    <w:rsid w:val="00DD00ED"/>
    <w:rsid w:val="00E15961"/>
    <w:rsid w:val="00E22074"/>
    <w:rsid w:val="00E83905"/>
    <w:rsid w:val="00E962A4"/>
    <w:rsid w:val="00EB45E6"/>
    <w:rsid w:val="00ED0803"/>
    <w:rsid w:val="00EE5D52"/>
    <w:rsid w:val="00F45308"/>
    <w:rsid w:val="00F512B2"/>
    <w:rsid w:val="00FB00EE"/>
    <w:rsid w:val="00FB1946"/>
    <w:rsid w:val="00FB69BA"/>
    <w:rsid w:val="00FE52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876CB"/>
  <w15:docId w15:val="{944B287E-EAAA-4A11-B11F-205CE911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argrafodaLista">
    <w:name w:val="List Paragraph"/>
    <w:basedOn w:val="Normal"/>
    <w:uiPriority w:val="34"/>
    <w:qFormat/>
    <w:rsid w:val="00AC4698"/>
    <w:pPr>
      <w:ind w:left="720"/>
      <w:contextualSpacing/>
    </w:pPr>
  </w:style>
  <w:style w:type="paragraph" w:styleId="Cabealho">
    <w:name w:val="header"/>
    <w:basedOn w:val="Normal"/>
    <w:link w:val="CabealhoChar"/>
    <w:uiPriority w:val="99"/>
    <w:unhideWhenUsed/>
    <w:rsid w:val="008229F8"/>
    <w:pPr>
      <w:tabs>
        <w:tab w:val="center" w:pos="4536"/>
        <w:tab w:val="right" w:pos="9072"/>
      </w:tabs>
      <w:spacing w:line="240" w:lineRule="auto"/>
    </w:pPr>
  </w:style>
  <w:style w:type="character" w:customStyle="1" w:styleId="CabealhoChar">
    <w:name w:val="Cabeçalho Char"/>
    <w:basedOn w:val="Fontepargpadro"/>
    <w:link w:val="Cabealho"/>
    <w:uiPriority w:val="99"/>
    <w:rsid w:val="008229F8"/>
  </w:style>
  <w:style w:type="paragraph" w:styleId="Rodap">
    <w:name w:val="footer"/>
    <w:basedOn w:val="Normal"/>
    <w:link w:val="RodapChar"/>
    <w:uiPriority w:val="99"/>
    <w:unhideWhenUsed/>
    <w:rsid w:val="008229F8"/>
    <w:pPr>
      <w:tabs>
        <w:tab w:val="center" w:pos="4536"/>
        <w:tab w:val="right" w:pos="9072"/>
      </w:tabs>
      <w:spacing w:line="240" w:lineRule="auto"/>
    </w:pPr>
  </w:style>
  <w:style w:type="character" w:customStyle="1" w:styleId="RodapChar">
    <w:name w:val="Rodapé Char"/>
    <w:basedOn w:val="Fontepargpadro"/>
    <w:link w:val="Rodap"/>
    <w:uiPriority w:val="99"/>
    <w:rsid w:val="008229F8"/>
  </w:style>
  <w:style w:type="character" w:styleId="Hyperlink">
    <w:name w:val="Hyperlink"/>
    <w:basedOn w:val="Fontepargpadro"/>
    <w:uiPriority w:val="99"/>
    <w:semiHidden/>
    <w:unhideWhenUsed/>
    <w:rsid w:val="00FB00EE"/>
    <w:rPr>
      <w:color w:val="0000FF"/>
      <w:u w:val="single"/>
    </w:rPr>
  </w:style>
  <w:style w:type="paragraph" w:customStyle="1" w:styleId="MDPI41tablecaption">
    <w:name w:val="MDPI_4.1_table_caption"/>
    <w:qFormat/>
    <w:rsid w:val="00783AE1"/>
    <w:pPr>
      <w:adjustRightInd w:val="0"/>
      <w:snapToGrid w:val="0"/>
      <w:spacing w:before="240" w:after="12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783AE1"/>
    <w:pPr>
      <w:adjustRightInd w:val="0"/>
      <w:snapToGrid w:val="0"/>
      <w:spacing w:line="260" w:lineRule="atLeast"/>
      <w:jc w:val="center"/>
    </w:pPr>
    <w:rPr>
      <w:rFonts w:ascii="Palatino Linotype" w:eastAsia="Times New Roman" w:hAnsi="Palatino Linotype" w:cs="Times New Roman"/>
      <w:color w:val="000000"/>
      <w:sz w:val="20"/>
      <w:szCs w:val="20"/>
      <w:lang w:val="en-US" w:eastAsia="de-DE" w:bidi="en-US"/>
    </w:rPr>
  </w:style>
  <w:style w:type="paragraph" w:customStyle="1" w:styleId="MDPI43tablefooter">
    <w:name w:val="MDPI_4.3_table_footer"/>
    <w:next w:val="Normal"/>
    <w:qFormat/>
    <w:rsid w:val="00783AE1"/>
    <w:pPr>
      <w:adjustRightInd w:val="0"/>
      <w:snapToGrid w:val="0"/>
      <w:spacing w:line="228" w:lineRule="auto"/>
      <w:ind w:left="2608"/>
      <w:jc w:val="both"/>
    </w:pPr>
    <w:rPr>
      <w:rFonts w:ascii="Palatino Linotype" w:eastAsia="Times New Roman" w:hAnsi="Palatino Linotype" w:cs="Cordia New"/>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6160">
      <w:bodyDiv w:val="1"/>
      <w:marLeft w:val="0"/>
      <w:marRight w:val="0"/>
      <w:marTop w:val="0"/>
      <w:marBottom w:val="0"/>
      <w:divBdr>
        <w:top w:val="none" w:sz="0" w:space="0" w:color="auto"/>
        <w:left w:val="none" w:sz="0" w:space="0" w:color="auto"/>
        <w:bottom w:val="none" w:sz="0" w:space="0" w:color="auto"/>
        <w:right w:val="none" w:sz="0" w:space="0" w:color="auto"/>
      </w:divBdr>
    </w:div>
    <w:div w:id="125704197">
      <w:bodyDiv w:val="1"/>
      <w:marLeft w:val="0"/>
      <w:marRight w:val="0"/>
      <w:marTop w:val="0"/>
      <w:marBottom w:val="0"/>
      <w:divBdr>
        <w:top w:val="none" w:sz="0" w:space="0" w:color="auto"/>
        <w:left w:val="none" w:sz="0" w:space="0" w:color="auto"/>
        <w:bottom w:val="none" w:sz="0" w:space="0" w:color="auto"/>
        <w:right w:val="none" w:sz="0" w:space="0" w:color="auto"/>
      </w:divBdr>
    </w:div>
    <w:div w:id="283460094">
      <w:bodyDiv w:val="1"/>
      <w:marLeft w:val="0"/>
      <w:marRight w:val="0"/>
      <w:marTop w:val="0"/>
      <w:marBottom w:val="0"/>
      <w:divBdr>
        <w:top w:val="none" w:sz="0" w:space="0" w:color="auto"/>
        <w:left w:val="none" w:sz="0" w:space="0" w:color="auto"/>
        <w:bottom w:val="none" w:sz="0" w:space="0" w:color="auto"/>
        <w:right w:val="none" w:sz="0" w:space="0" w:color="auto"/>
      </w:divBdr>
    </w:div>
    <w:div w:id="437650080">
      <w:bodyDiv w:val="1"/>
      <w:marLeft w:val="0"/>
      <w:marRight w:val="0"/>
      <w:marTop w:val="0"/>
      <w:marBottom w:val="0"/>
      <w:divBdr>
        <w:top w:val="none" w:sz="0" w:space="0" w:color="auto"/>
        <w:left w:val="none" w:sz="0" w:space="0" w:color="auto"/>
        <w:bottom w:val="none" w:sz="0" w:space="0" w:color="auto"/>
        <w:right w:val="none" w:sz="0" w:space="0" w:color="auto"/>
      </w:divBdr>
    </w:div>
    <w:div w:id="449205049">
      <w:bodyDiv w:val="1"/>
      <w:marLeft w:val="0"/>
      <w:marRight w:val="0"/>
      <w:marTop w:val="0"/>
      <w:marBottom w:val="0"/>
      <w:divBdr>
        <w:top w:val="none" w:sz="0" w:space="0" w:color="auto"/>
        <w:left w:val="none" w:sz="0" w:space="0" w:color="auto"/>
        <w:bottom w:val="none" w:sz="0" w:space="0" w:color="auto"/>
        <w:right w:val="none" w:sz="0" w:space="0" w:color="auto"/>
      </w:divBdr>
    </w:div>
    <w:div w:id="464199990">
      <w:bodyDiv w:val="1"/>
      <w:marLeft w:val="0"/>
      <w:marRight w:val="0"/>
      <w:marTop w:val="0"/>
      <w:marBottom w:val="0"/>
      <w:divBdr>
        <w:top w:val="none" w:sz="0" w:space="0" w:color="auto"/>
        <w:left w:val="none" w:sz="0" w:space="0" w:color="auto"/>
        <w:bottom w:val="none" w:sz="0" w:space="0" w:color="auto"/>
        <w:right w:val="none" w:sz="0" w:space="0" w:color="auto"/>
      </w:divBdr>
    </w:div>
    <w:div w:id="625430938">
      <w:bodyDiv w:val="1"/>
      <w:marLeft w:val="0"/>
      <w:marRight w:val="0"/>
      <w:marTop w:val="0"/>
      <w:marBottom w:val="0"/>
      <w:divBdr>
        <w:top w:val="none" w:sz="0" w:space="0" w:color="auto"/>
        <w:left w:val="none" w:sz="0" w:space="0" w:color="auto"/>
        <w:bottom w:val="none" w:sz="0" w:space="0" w:color="auto"/>
        <w:right w:val="none" w:sz="0" w:space="0" w:color="auto"/>
      </w:divBdr>
    </w:div>
    <w:div w:id="659886835">
      <w:bodyDiv w:val="1"/>
      <w:marLeft w:val="0"/>
      <w:marRight w:val="0"/>
      <w:marTop w:val="0"/>
      <w:marBottom w:val="0"/>
      <w:divBdr>
        <w:top w:val="none" w:sz="0" w:space="0" w:color="auto"/>
        <w:left w:val="none" w:sz="0" w:space="0" w:color="auto"/>
        <w:bottom w:val="none" w:sz="0" w:space="0" w:color="auto"/>
        <w:right w:val="none" w:sz="0" w:space="0" w:color="auto"/>
      </w:divBdr>
    </w:div>
    <w:div w:id="671027232">
      <w:bodyDiv w:val="1"/>
      <w:marLeft w:val="0"/>
      <w:marRight w:val="0"/>
      <w:marTop w:val="0"/>
      <w:marBottom w:val="0"/>
      <w:divBdr>
        <w:top w:val="none" w:sz="0" w:space="0" w:color="auto"/>
        <w:left w:val="none" w:sz="0" w:space="0" w:color="auto"/>
        <w:bottom w:val="none" w:sz="0" w:space="0" w:color="auto"/>
        <w:right w:val="none" w:sz="0" w:space="0" w:color="auto"/>
      </w:divBdr>
    </w:div>
    <w:div w:id="928343389">
      <w:bodyDiv w:val="1"/>
      <w:marLeft w:val="0"/>
      <w:marRight w:val="0"/>
      <w:marTop w:val="0"/>
      <w:marBottom w:val="0"/>
      <w:divBdr>
        <w:top w:val="none" w:sz="0" w:space="0" w:color="auto"/>
        <w:left w:val="none" w:sz="0" w:space="0" w:color="auto"/>
        <w:bottom w:val="none" w:sz="0" w:space="0" w:color="auto"/>
        <w:right w:val="none" w:sz="0" w:space="0" w:color="auto"/>
      </w:divBdr>
    </w:div>
    <w:div w:id="1795904863">
      <w:bodyDiv w:val="1"/>
      <w:marLeft w:val="0"/>
      <w:marRight w:val="0"/>
      <w:marTop w:val="0"/>
      <w:marBottom w:val="0"/>
      <w:divBdr>
        <w:top w:val="none" w:sz="0" w:space="0" w:color="auto"/>
        <w:left w:val="none" w:sz="0" w:space="0" w:color="auto"/>
        <w:bottom w:val="none" w:sz="0" w:space="0" w:color="auto"/>
        <w:right w:val="none" w:sz="0" w:space="0" w:color="auto"/>
      </w:divBdr>
    </w:div>
    <w:div w:id="2100787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bds.ict.unesp.br/index.php/cob/about/submissions"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1440</Words>
  <Characters>7780</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Oliveira Dal Piva, A.M. (Amanda Maria)</dc:creator>
  <cp:lastModifiedBy>Rafael Lopes da Cunha</cp:lastModifiedBy>
  <cp:revision>2</cp:revision>
  <cp:lastPrinted>2022-08-23T14:33:00Z</cp:lastPrinted>
  <dcterms:created xsi:type="dcterms:W3CDTF">2026-02-05T14:37:00Z</dcterms:created>
  <dcterms:modified xsi:type="dcterms:W3CDTF">2026-02-05T14:37:00Z</dcterms:modified>
</cp:coreProperties>
</file>