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8E07" w14:textId="06B6D2B2" w:rsidR="000642F7" w:rsidRPr="008F5179" w:rsidRDefault="00860F41" w:rsidP="00FB00EE">
      <w:pPr>
        <w:shd w:val="clear" w:color="auto" w:fill="FFFFFF"/>
        <w:spacing w:line="480" w:lineRule="auto"/>
        <w:ind w:right="-10"/>
        <w:jc w:val="center"/>
        <w:rPr>
          <w:sz w:val="24"/>
          <w:szCs w:val="24"/>
          <w:lang w:val="en-US"/>
        </w:rPr>
      </w:pPr>
      <w:bookmarkStart w:id="0" w:name="_Hlk130540443"/>
      <w:bookmarkEnd w:id="0"/>
      <w:r w:rsidRPr="008F5179">
        <w:rPr>
          <w:b/>
          <w:sz w:val="24"/>
          <w:szCs w:val="24"/>
          <w:lang w:val="en-US"/>
        </w:rPr>
        <w:t>Manuscript’s t</w:t>
      </w:r>
      <w:r w:rsidR="000642F7" w:rsidRPr="008F5179">
        <w:rPr>
          <w:b/>
          <w:sz w:val="24"/>
          <w:szCs w:val="24"/>
          <w:lang w:val="en-US"/>
        </w:rPr>
        <w:t>itle in English</w:t>
      </w:r>
    </w:p>
    <w:p w14:paraId="5165AB49" w14:textId="77777777" w:rsidR="000642F7" w:rsidRPr="008F5179" w:rsidRDefault="000642F7" w:rsidP="00FB00EE">
      <w:pPr>
        <w:shd w:val="clear" w:color="auto" w:fill="FFFFFF"/>
        <w:spacing w:line="480" w:lineRule="auto"/>
        <w:ind w:right="-10"/>
        <w:jc w:val="center"/>
        <w:rPr>
          <w:sz w:val="24"/>
          <w:szCs w:val="24"/>
          <w:lang w:val="en-US"/>
        </w:rPr>
      </w:pPr>
      <w:r w:rsidRPr="008F5179">
        <w:rPr>
          <w:sz w:val="24"/>
          <w:szCs w:val="24"/>
          <w:lang w:val="en-US"/>
        </w:rPr>
        <w:t>Title in Portugues (only for Brazilian native speakers authors)</w:t>
      </w:r>
    </w:p>
    <w:p w14:paraId="4468FC64" w14:textId="77777777" w:rsidR="000642F7" w:rsidRPr="008F5179" w:rsidRDefault="000642F7" w:rsidP="00FB00EE">
      <w:pPr>
        <w:spacing w:line="480" w:lineRule="auto"/>
        <w:rPr>
          <w:sz w:val="24"/>
          <w:szCs w:val="24"/>
          <w:lang w:val="en-US"/>
        </w:rPr>
      </w:pPr>
    </w:p>
    <w:p w14:paraId="0AA75F40" w14:textId="77777777" w:rsidR="000642F7" w:rsidRPr="008F5179" w:rsidRDefault="000642F7" w:rsidP="00FB00EE">
      <w:pPr>
        <w:shd w:val="clear" w:color="auto" w:fill="FFFFFF"/>
        <w:spacing w:line="480" w:lineRule="auto"/>
        <w:ind w:right="-10"/>
        <w:jc w:val="both"/>
        <w:rPr>
          <w:b/>
          <w:sz w:val="24"/>
          <w:szCs w:val="24"/>
          <w:lang w:val="en-US"/>
        </w:rPr>
      </w:pPr>
      <w:r w:rsidRPr="008F5179">
        <w:rPr>
          <w:b/>
          <w:sz w:val="24"/>
          <w:szCs w:val="24"/>
          <w:lang w:val="en-US"/>
        </w:rPr>
        <w:t>Abstract:</w:t>
      </w:r>
    </w:p>
    <w:p w14:paraId="0F153DE7" w14:textId="0972CB1F" w:rsidR="000642F7" w:rsidRPr="008F5179" w:rsidRDefault="006135E5" w:rsidP="00FB00EE">
      <w:pPr>
        <w:shd w:val="clear" w:color="auto" w:fill="FFFFFF"/>
        <w:spacing w:line="480" w:lineRule="auto"/>
        <w:ind w:right="-10"/>
        <w:jc w:val="both"/>
        <w:rPr>
          <w:sz w:val="24"/>
          <w:szCs w:val="24"/>
          <w:lang w:val="en-US"/>
        </w:rPr>
      </w:pPr>
      <w:r w:rsidRPr="008F5179">
        <w:rPr>
          <w:sz w:val="24"/>
          <w:szCs w:val="24"/>
          <w:lang w:val="en-US"/>
        </w:rPr>
        <w:t xml:space="preserve">A single paragraph of about </w:t>
      </w:r>
      <w:r w:rsidR="00EE5D52" w:rsidRPr="008F5179">
        <w:rPr>
          <w:sz w:val="24"/>
          <w:szCs w:val="24"/>
          <w:lang w:val="en-US"/>
        </w:rPr>
        <w:t>250</w:t>
      </w:r>
      <w:r w:rsidRPr="008F5179">
        <w:rPr>
          <w:sz w:val="24"/>
          <w:szCs w:val="24"/>
          <w:lang w:val="en-US"/>
        </w:rPr>
        <w:t xml:space="preserve"> words maximum. Abstracts should give a pertinent overview of the study. We strongly encourage authors to use the following style of structured abstracts, with headings:</w:t>
      </w:r>
      <w:r w:rsidR="008F5179">
        <w:rPr>
          <w:sz w:val="24"/>
          <w:szCs w:val="24"/>
          <w:lang w:val="en-US"/>
        </w:rPr>
        <w:t xml:space="preserve"> </w:t>
      </w:r>
      <w:r w:rsidR="008F5179" w:rsidRPr="008538A4">
        <w:rPr>
          <w:b/>
          <w:bCs/>
          <w:sz w:val="24"/>
          <w:szCs w:val="24"/>
          <w:lang w:val="en-US"/>
        </w:rPr>
        <w:t>Background</w:t>
      </w:r>
      <w:r w:rsidR="008F5179">
        <w:rPr>
          <w:sz w:val="24"/>
          <w:szCs w:val="24"/>
          <w:lang w:val="en-US"/>
        </w:rPr>
        <w:t>: I</w:t>
      </w:r>
      <w:r w:rsidR="008F5179" w:rsidRPr="008F5179">
        <w:rPr>
          <w:sz w:val="24"/>
          <w:szCs w:val="24"/>
          <w:lang w:val="en-US"/>
        </w:rPr>
        <w:t>s a brief section that explains the context of the research. It usually highlights the problem being studied.</w:t>
      </w:r>
      <w:r w:rsidR="008F5179">
        <w:rPr>
          <w:sz w:val="24"/>
          <w:szCs w:val="24"/>
          <w:lang w:val="en-US"/>
        </w:rPr>
        <w:t xml:space="preserve"> </w:t>
      </w:r>
      <w:r w:rsidRPr="008F5179">
        <w:rPr>
          <w:sz w:val="24"/>
          <w:szCs w:val="24"/>
          <w:lang w:val="en-US"/>
        </w:rPr>
        <w:t xml:space="preserve"> </w:t>
      </w:r>
      <w:r w:rsidRPr="008538A4">
        <w:rPr>
          <w:b/>
          <w:bCs/>
          <w:sz w:val="24"/>
          <w:szCs w:val="24"/>
          <w:lang w:val="en-US"/>
        </w:rPr>
        <w:t>Objective</w:t>
      </w:r>
      <w:r w:rsidRPr="008F5179">
        <w:rPr>
          <w:sz w:val="24"/>
          <w:szCs w:val="24"/>
          <w:lang w:val="en-US"/>
        </w:rPr>
        <w:t xml:space="preserve">: Place the question addressed in a broad context and highlight the purpose of the study; </w:t>
      </w:r>
      <w:r w:rsidR="008538A4" w:rsidRPr="008538A4">
        <w:rPr>
          <w:b/>
          <w:bCs/>
          <w:sz w:val="24"/>
          <w:szCs w:val="24"/>
          <w:lang w:val="en-US"/>
        </w:rPr>
        <w:t>Case report</w:t>
      </w:r>
      <w:r w:rsidRPr="008F5179">
        <w:rPr>
          <w:sz w:val="24"/>
          <w:szCs w:val="24"/>
          <w:lang w:val="en-US"/>
        </w:rPr>
        <w:t>: briefly describe</w:t>
      </w:r>
      <w:r w:rsidR="008538A4">
        <w:rPr>
          <w:sz w:val="24"/>
          <w:szCs w:val="24"/>
          <w:lang w:val="en-US"/>
        </w:rPr>
        <w:t xml:space="preserve"> the</w:t>
      </w:r>
      <w:r w:rsidRPr="008F5179">
        <w:rPr>
          <w:sz w:val="24"/>
          <w:szCs w:val="24"/>
          <w:lang w:val="en-US"/>
        </w:rPr>
        <w:t xml:space="preserve"> treatments applied</w:t>
      </w:r>
      <w:r w:rsidR="00625E2C">
        <w:rPr>
          <w:sz w:val="24"/>
          <w:szCs w:val="24"/>
          <w:lang w:val="en-US"/>
        </w:rPr>
        <w:t>, m</w:t>
      </w:r>
      <w:r w:rsidR="00625E2C" w:rsidRPr="00625E2C">
        <w:rPr>
          <w:sz w:val="24"/>
          <w:szCs w:val="24"/>
          <w:lang w:val="en-US"/>
        </w:rPr>
        <w:t>ain symptoms</w:t>
      </w:r>
      <w:r w:rsidR="00625E2C">
        <w:rPr>
          <w:sz w:val="24"/>
          <w:szCs w:val="24"/>
          <w:lang w:val="en-US"/>
        </w:rPr>
        <w:t xml:space="preserve">, </w:t>
      </w:r>
      <w:r w:rsidR="00625E2C" w:rsidRPr="00625E2C">
        <w:rPr>
          <w:sz w:val="24"/>
          <w:szCs w:val="24"/>
          <w:lang w:val="en-US"/>
        </w:rPr>
        <w:t>main diagnoses, therapeutic interventions</w:t>
      </w:r>
      <w:r w:rsidR="00625E2C">
        <w:rPr>
          <w:sz w:val="24"/>
          <w:szCs w:val="24"/>
          <w:lang w:val="en-US"/>
        </w:rPr>
        <w:t>.</w:t>
      </w:r>
      <w:r w:rsidRPr="008F5179">
        <w:rPr>
          <w:sz w:val="24"/>
          <w:szCs w:val="24"/>
          <w:lang w:val="en-US"/>
        </w:rPr>
        <w:t xml:space="preserve"> </w:t>
      </w:r>
      <w:r w:rsidRPr="008538A4">
        <w:rPr>
          <w:b/>
          <w:bCs/>
          <w:sz w:val="24"/>
          <w:szCs w:val="24"/>
          <w:lang w:val="en-US"/>
        </w:rPr>
        <w:t>Results</w:t>
      </w:r>
      <w:r w:rsidRPr="008F5179">
        <w:rPr>
          <w:sz w:val="24"/>
          <w:szCs w:val="24"/>
          <w:lang w:val="en-US"/>
        </w:rPr>
        <w:t>: summarize the article’s main findings</w:t>
      </w:r>
      <w:r w:rsidR="00625E2C">
        <w:rPr>
          <w:sz w:val="24"/>
          <w:szCs w:val="24"/>
          <w:lang w:val="en-US"/>
        </w:rPr>
        <w:t>/outcomes.</w:t>
      </w:r>
      <w:r w:rsidRPr="008F5179">
        <w:rPr>
          <w:sz w:val="24"/>
          <w:szCs w:val="24"/>
          <w:lang w:val="en-US"/>
        </w:rPr>
        <w:t xml:space="preserve"> </w:t>
      </w:r>
      <w:r w:rsidRPr="00625E2C">
        <w:rPr>
          <w:b/>
          <w:bCs/>
          <w:sz w:val="24"/>
          <w:szCs w:val="24"/>
          <w:lang w:val="en-US"/>
        </w:rPr>
        <w:t>Conclusions</w:t>
      </w:r>
      <w:r w:rsidRPr="008F5179">
        <w:rPr>
          <w:sz w:val="24"/>
          <w:szCs w:val="24"/>
          <w:lang w:val="en-US"/>
        </w:rPr>
        <w:t>: indicate the main conclusions or interpretations. The abstract should be an objective representation of the article and it must not contain results that are not presented and substantiated in the main text and should not exaggerate the main conclusions</w:t>
      </w:r>
    </w:p>
    <w:p w14:paraId="79CDFC27" w14:textId="77777777" w:rsidR="006135E5" w:rsidRPr="008F5179" w:rsidRDefault="006135E5" w:rsidP="00FB00EE">
      <w:pPr>
        <w:shd w:val="clear" w:color="auto" w:fill="FFFFFF"/>
        <w:spacing w:line="480" w:lineRule="auto"/>
        <w:ind w:right="-10"/>
        <w:jc w:val="both"/>
        <w:rPr>
          <w:b/>
          <w:sz w:val="24"/>
          <w:szCs w:val="24"/>
          <w:lang w:val="en-US"/>
        </w:rPr>
      </w:pPr>
    </w:p>
    <w:p w14:paraId="3CF48688" w14:textId="77777777" w:rsidR="000642F7" w:rsidRPr="008F5179" w:rsidRDefault="000642F7" w:rsidP="00FB00EE">
      <w:pPr>
        <w:shd w:val="clear" w:color="auto" w:fill="FFFFFF"/>
        <w:spacing w:line="480" w:lineRule="auto"/>
        <w:ind w:right="-10"/>
        <w:jc w:val="both"/>
        <w:rPr>
          <w:b/>
          <w:sz w:val="24"/>
          <w:szCs w:val="24"/>
          <w:lang w:val="en-US"/>
        </w:rPr>
      </w:pPr>
      <w:proofErr w:type="spellStart"/>
      <w:r w:rsidRPr="008F5179">
        <w:rPr>
          <w:b/>
          <w:sz w:val="24"/>
          <w:szCs w:val="24"/>
          <w:lang w:val="en-US"/>
        </w:rPr>
        <w:t>Resumo</w:t>
      </w:r>
      <w:proofErr w:type="spellEnd"/>
      <w:r w:rsidRPr="008F5179">
        <w:rPr>
          <w:b/>
          <w:sz w:val="24"/>
          <w:szCs w:val="24"/>
          <w:lang w:val="en-US"/>
        </w:rPr>
        <w:t xml:space="preserve">: </w:t>
      </w:r>
    </w:p>
    <w:p w14:paraId="0BD9F16A" w14:textId="7E682C79" w:rsidR="000642F7" w:rsidRPr="008F5179" w:rsidRDefault="000642F7" w:rsidP="00FB00EE">
      <w:pPr>
        <w:shd w:val="clear" w:color="auto" w:fill="FFFFFF"/>
        <w:spacing w:line="480" w:lineRule="auto"/>
        <w:ind w:right="-10"/>
        <w:jc w:val="both"/>
        <w:rPr>
          <w:sz w:val="24"/>
          <w:szCs w:val="24"/>
          <w:lang w:val="en-US"/>
        </w:rPr>
      </w:pP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Pr="008F5179">
        <w:rPr>
          <w:sz w:val="24"/>
          <w:szCs w:val="24"/>
          <w:lang w:val="en-US"/>
        </w:rPr>
        <w:t>Xxxxxx</w:t>
      </w:r>
      <w:proofErr w:type="spellEnd"/>
      <w:r w:rsidRPr="008F5179">
        <w:rPr>
          <w:sz w:val="24"/>
          <w:szCs w:val="24"/>
          <w:lang w:val="en-US"/>
        </w:rPr>
        <w:t xml:space="preserve"> </w:t>
      </w:r>
      <w:proofErr w:type="spellStart"/>
      <w:r w:rsidR="00FB00EE" w:rsidRPr="008F5179">
        <w:rPr>
          <w:sz w:val="24"/>
          <w:szCs w:val="24"/>
          <w:lang w:val="en-US"/>
        </w:rPr>
        <w:t>xxxxxxx</w:t>
      </w:r>
      <w:proofErr w:type="spellEnd"/>
      <w:r w:rsidR="00FB00EE" w:rsidRPr="008F5179">
        <w:rPr>
          <w:sz w:val="24"/>
          <w:szCs w:val="24"/>
          <w:lang w:val="en-US"/>
        </w:rPr>
        <w:t xml:space="preserve"> xx </w:t>
      </w:r>
      <w:r w:rsidRPr="008F5179">
        <w:rPr>
          <w:sz w:val="24"/>
          <w:szCs w:val="24"/>
          <w:lang w:val="en-US"/>
        </w:rPr>
        <w:t>(Abstract in Portuguese only for Brazilian native speakers authors)</w:t>
      </w:r>
      <w:r w:rsidR="00860F41" w:rsidRPr="008F5179">
        <w:rPr>
          <w:sz w:val="24"/>
          <w:szCs w:val="24"/>
          <w:lang w:val="en-US"/>
        </w:rPr>
        <w:t>.</w:t>
      </w:r>
    </w:p>
    <w:p w14:paraId="430F3976" w14:textId="77777777" w:rsidR="000642F7" w:rsidRPr="008F5179" w:rsidRDefault="000642F7" w:rsidP="00FB00EE">
      <w:pPr>
        <w:shd w:val="clear" w:color="auto" w:fill="FFFFFF"/>
        <w:spacing w:line="480" w:lineRule="auto"/>
        <w:ind w:right="-10"/>
        <w:jc w:val="both"/>
        <w:rPr>
          <w:sz w:val="24"/>
          <w:szCs w:val="24"/>
          <w:lang w:val="en-US"/>
        </w:rPr>
      </w:pPr>
    </w:p>
    <w:p w14:paraId="3A1C486C" w14:textId="2681AD54" w:rsidR="000642F7" w:rsidRPr="008F5179" w:rsidRDefault="000642F7" w:rsidP="00FB00EE">
      <w:pPr>
        <w:shd w:val="clear" w:color="auto" w:fill="FFFFFF"/>
        <w:spacing w:line="480" w:lineRule="auto"/>
        <w:ind w:right="-10"/>
        <w:jc w:val="both"/>
        <w:rPr>
          <w:bCs/>
          <w:sz w:val="24"/>
          <w:szCs w:val="24"/>
          <w:lang w:val="en-US"/>
        </w:rPr>
      </w:pPr>
      <w:r w:rsidRPr="008F5179">
        <w:rPr>
          <w:b/>
          <w:sz w:val="24"/>
          <w:szCs w:val="24"/>
          <w:lang w:val="en-US"/>
        </w:rPr>
        <w:t xml:space="preserve">Keywords: </w:t>
      </w:r>
      <w:proofErr w:type="spellStart"/>
      <w:r w:rsidRPr="008F5179">
        <w:rPr>
          <w:bCs/>
          <w:sz w:val="24"/>
          <w:szCs w:val="24"/>
          <w:lang w:val="en-US"/>
        </w:rPr>
        <w:t>Xxxxxxx</w:t>
      </w:r>
      <w:proofErr w:type="spellEnd"/>
      <w:r w:rsidRPr="008F5179">
        <w:rPr>
          <w:bCs/>
          <w:sz w:val="24"/>
          <w:szCs w:val="24"/>
          <w:lang w:val="en-US"/>
        </w:rPr>
        <w:t xml:space="preserve">; </w:t>
      </w:r>
      <w:proofErr w:type="spellStart"/>
      <w:r w:rsidRPr="008F5179">
        <w:rPr>
          <w:bCs/>
          <w:sz w:val="24"/>
          <w:szCs w:val="24"/>
          <w:lang w:val="en-US"/>
        </w:rPr>
        <w:t>Xxxxxxx</w:t>
      </w:r>
      <w:proofErr w:type="spellEnd"/>
      <w:r w:rsidRPr="008F5179">
        <w:rPr>
          <w:bCs/>
          <w:sz w:val="24"/>
          <w:szCs w:val="24"/>
          <w:lang w:val="en-US"/>
        </w:rPr>
        <w:t xml:space="preserve">; </w:t>
      </w:r>
      <w:proofErr w:type="spellStart"/>
      <w:r w:rsidRPr="008F5179">
        <w:rPr>
          <w:bCs/>
          <w:sz w:val="24"/>
          <w:szCs w:val="24"/>
          <w:lang w:val="en-US"/>
        </w:rPr>
        <w:t>Xxxxxxx</w:t>
      </w:r>
      <w:proofErr w:type="spellEnd"/>
      <w:r w:rsidRPr="008F5179">
        <w:rPr>
          <w:bCs/>
          <w:sz w:val="24"/>
          <w:szCs w:val="24"/>
          <w:lang w:val="en-US"/>
        </w:rPr>
        <w:t xml:space="preserve">; </w:t>
      </w:r>
      <w:proofErr w:type="spellStart"/>
      <w:r w:rsidRPr="008F5179">
        <w:rPr>
          <w:bCs/>
          <w:sz w:val="24"/>
          <w:szCs w:val="24"/>
          <w:lang w:val="en-US"/>
        </w:rPr>
        <w:t>Xxxxxxx</w:t>
      </w:r>
      <w:proofErr w:type="spellEnd"/>
      <w:r w:rsidRPr="008F5179">
        <w:rPr>
          <w:bCs/>
          <w:sz w:val="24"/>
          <w:szCs w:val="24"/>
          <w:lang w:val="en-US"/>
        </w:rPr>
        <w:t xml:space="preserve">; </w:t>
      </w:r>
      <w:proofErr w:type="spellStart"/>
      <w:r w:rsidRPr="008F5179">
        <w:rPr>
          <w:bCs/>
          <w:sz w:val="24"/>
          <w:szCs w:val="24"/>
          <w:lang w:val="en-US"/>
        </w:rPr>
        <w:t>Xxxxxxx</w:t>
      </w:r>
      <w:proofErr w:type="spellEnd"/>
      <w:r w:rsidRPr="008F5179">
        <w:rPr>
          <w:bCs/>
          <w:sz w:val="24"/>
          <w:szCs w:val="24"/>
          <w:lang w:val="en-US"/>
        </w:rPr>
        <w:t xml:space="preserve">. (5 terms from the </w:t>
      </w:r>
      <w:r w:rsidR="00860F41" w:rsidRPr="008F5179">
        <w:rPr>
          <w:bCs/>
          <w:sz w:val="24"/>
          <w:szCs w:val="24"/>
          <w:lang w:val="en-US"/>
        </w:rPr>
        <w:t xml:space="preserve">Medical Subject Headings </w:t>
      </w:r>
      <w:r w:rsidRPr="008F5179">
        <w:rPr>
          <w:bCs/>
          <w:sz w:val="24"/>
          <w:szCs w:val="24"/>
          <w:lang w:val="en-US"/>
        </w:rPr>
        <w:t>list, in alphabetical order)</w:t>
      </w:r>
      <w:r w:rsidR="00860F41" w:rsidRPr="008F5179">
        <w:rPr>
          <w:bCs/>
          <w:sz w:val="24"/>
          <w:szCs w:val="24"/>
          <w:lang w:val="en-US"/>
        </w:rPr>
        <w:t>.</w:t>
      </w:r>
    </w:p>
    <w:p w14:paraId="5FC1A896" w14:textId="77777777" w:rsidR="00C045BF" w:rsidRPr="008F5179" w:rsidRDefault="00C045BF" w:rsidP="00FB00EE">
      <w:pPr>
        <w:shd w:val="clear" w:color="auto" w:fill="FFFFFF"/>
        <w:spacing w:line="480" w:lineRule="auto"/>
        <w:ind w:right="-10"/>
        <w:jc w:val="both"/>
        <w:rPr>
          <w:bCs/>
          <w:sz w:val="24"/>
          <w:szCs w:val="24"/>
          <w:lang w:val="en-US"/>
        </w:rPr>
      </w:pPr>
    </w:p>
    <w:p w14:paraId="6A1327EE" w14:textId="0E47F894" w:rsidR="000642F7" w:rsidRPr="008F5179" w:rsidRDefault="000642F7" w:rsidP="00FB00EE">
      <w:pPr>
        <w:shd w:val="clear" w:color="auto" w:fill="FFFFFF"/>
        <w:spacing w:line="480" w:lineRule="auto"/>
        <w:ind w:right="-10"/>
        <w:jc w:val="both"/>
        <w:rPr>
          <w:sz w:val="24"/>
          <w:szCs w:val="24"/>
          <w:lang w:val="en-US"/>
        </w:rPr>
      </w:pPr>
      <w:r w:rsidRPr="008F5179">
        <w:rPr>
          <w:b/>
          <w:sz w:val="24"/>
          <w:szCs w:val="24"/>
          <w:lang w:val="en-US"/>
        </w:rPr>
        <w:lastRenderedPageBreak/>
        <w:t>Palavras-chave:</w:t>
      </w:r>
      <w:r w:rsidRPr="008F5179">
        <w:rPr>
          <w:sz w:val="24"/>
          <w:szCs w:val="24"/>
          <w:lang w:val="en-US"/>
        </w:rPr>
        <w:t xml:space="preserve"> </w:t>
      </w:r>
      <w:proofErr w:type="spellStart"/>
      <w:r w:rsidRPr="008F5179">
        <w:rPr>
          <w:bCs/>
          <w:sz w:val="24"/>
          <w:szCs w:val="24"/>
          <w:lang w:val="en-US"/>
        </w:rPr>
        <w:t>Xxxxxxx</w:t>
      </w:r>
      <w:proofErr w:type="spellEnd"/>
      <w:r w:rsidRPr="008F5179">
        <w:rPr>
          <w:bCs/>
          <w:sz w:val="24"/>
          <w:szCs w:val="24"/>
          <w:lang w:val="en-US"/>
        </w:rPr>
        <w:t xml:space="preserve">; </w:t>
      </w:r>
      <w:proofErr w:type="spellStart"/>
      <w:r w:rsidRPr="008F5179">
        <w:rPr>
          <w:bCs/>
          <w:sz w:val="24"/>
          <w:szCs w:val="24"/>
          <w:lang w:val="en-US"/>
        </w:rPr>
        <w:t>Xxxxxxx</w:t>
      </w:r>
      <w:proofErr w:type="spellEnd"/>
      <w:r w:rsidRPr="008F5179">
        <w:rPr>
          <w:bCs/>
          <w:sz w:val="24"/>
          <w:szCs w:val="24"/>
          <w:lang w:val="en-US"/>
        </w:rPr>
        <w:t xml:space="preserve">; </w:t>
      </w:r>
      <w:proofErr w:type="spellStart"/>
      <w:r w:rsidRPr="008F5179">
        <w:rPr>
          <w:bCs/>
          <w:sz w:val="24"/>
          <w:szCs w:val="24"/>
          <w:lang w:val="en-US"/>
        </w:rPr>
        <w:t>Xxxxxxx</w:t>
      </w:r>
      <w:proofErr w:type="spellEnd"/>
      <w:r w:rsidRPr="008F5179">
        <w:rPr>
          <w:bCs/>
          <w:sz w:val="24"/>
          <w:szCs w:val="24"/>
          <w:lang w:val="en-US"/>
        </w:rPr>
        <w:t xml:space="preserve">; </w:t>
      </w:r>
      <w:proofErr w:type="spellStart"/>
      <w:r w:rsidRPr="008F5179">
        <w:rPr>
          <w:bCs/>
          <w:sz w:val="24"/>
          <w:szCs w:val="24"/>
          <w:lang w:val="en-US"/>
        </w:rPr>
        <w:t>Xxxxxxx</w:t>
      </w:r>
      <w:proofErr w:type="spellEnd"/>
      <w:r w:rsidRPr="008F5179">
        <w:rPr>
          <w:bCs/>
          <w:sz w:val="24"/>
          <w:szCs w:val="24"/>
          <w:lang w:val="en-US"/>
        </w:rPr>
        <w:t xml:space="preserve">; </w:t>
      </w:r>
      <w:proofErr w:type="spellStart"/>
      <w:r w:rsidRPr="008F5179">
        <w:rPr>
          <w:bCs/>
          <w:sz w:val="24"/>
          <w:szCs w:val="24"/>
          <w:lang w:val="en-US"/>
        </w:rPr>
        <w:t>Xxxxxxx</w:t>
      </w:r>
      <w:proofErr w:type="spellEnd"/>
      <w:r w:rsidRPr="008F5179">
        <w:rPr>
          <w:bCs/>
          <w:sz w:val="24"/>
          <w:szCs w:val="24"/>
          <w:lang w:val="en-US"/>
        </w:rPr>
        <w:t xml:space="preserve">. (The translated 5 terms </w:t>
      </w:r>
      <w:r w:rsidRPr="008F5179">
        <w:rPr>
          <w:sz w:val="24"/>
          <w:szCs w:val="24"/>
          <w:lang w:val="en-US"/>
        </w:rPr>
        <w:t>in Portuguese only for Brazilian native speakers authors</w:t>
      </w:r>
      <w:r w:rsidRPr="008F5179">
        <w:rPr>
          <w:bCs/>
          <w:sz w:val="24"/>
          <w:szCs w:val="24"/>
          <w:lang w:val="en-US"/>
        </w:rPr>
        <w:t>)</w:t>
      </w:r>
      <w:r w:rsidR="00860F41" w:rsidRPr="008F5179">
        <w:rPr>
          <w:bCs/>
          <w:sz w:val="24"/>
          <w:szCs w:val="24"/>
          <w:lang w:val="en-US"/>
        </w:rPr>
        <w:t>.</w:t>
      </w:r>
    </w:p>
    <w:p w14:paraId="7BEFC759" w14:textId="77777777" w:rsidR="000642F7" w:rsidRPr="008F5179" w:rsidRDefault="000642F7" w:rsidP="00FB00EE">
      <w:pPr>
        <w:shd w:val="clear" w:color="auto" w:fill="FFFFFF"/>
        <w:spacing w:line="480" w:lineRule="auto"/>
        <w:ind w:right="-10"/>
        <w:jc w:val="both"/>
        <w:rPr>
          <w:sz w:val="24"/>
          <w:szCs w:val="24"/>
          <w:lang w:val="en-US"/>
        </w:rPr>
      </w:pPr>
    </w:p>
    <w:p w14:paraId="38BFA522" w14:textId="77777777" w:rsidR="000642F7" w:rsidRPr="008F5179" w:rsidRDefault="000642F7" w:rsidP="00FB00EE">
      <w:pPr>
        <w:shd w:val="clear" w:color="auto" w:fill="FFFFFF"/>
        <w:spacing w:line="480" w:lineRule="auto"/>
        <w:ind w:right="-10"/>
        <w:jc w:val="both"/>
        <w:rPr>
          <w:sz w:val="24"/>
          <w:szCs w:val="24"/>
          <w:lang w:val="en-US"/>
        </w:rPr>
      </w:pPr>
      <w:r w:rsidRPr="008F5179">
        <w:rPr>
          <w:b/>
          <w:sz w:val="24"/>
          <w:szCs w:val="24"/>
          <w:lang w:val="en-US"/>
        </w:rPr>
        <w:t>Introduction</w:t>
      </w:r>
      <w:r w:rsidRPr="008F5179">
        <w:rPr>
          <w:sz w:val="24"/>
          <w:szCs w:val="24"/>
          <w:lang w:val="en-US"/>
        </w:rPr>
        <w:t xml:space="preserve"> </w:t>
      </w:r>
    </w:p>
    <w:p w14:paraId="3DFA4110" w14:textId="57927066" w:rsidR="000642F7" w:rsidRDefault="008A039B" w:rsidP="00FB00EE">
      <w:pPr>
        <w:shd w:val="clear" w:color="auto" w:fill="FFFFFF"/>
        <w:spacing w:line="480" w:lineRule="auto"/>
        <w:ind w:right="-10" w:firstLine="720"/>
        <w:jc w:val="both"/>
        <w:rPr>
          <w:noProof/>
          <w:sz w:val="24"/>
          <w:szCs w:val="24"/>
          <w:lang w:val="en-US"/>
        </w:rPr>
      </w:pPr>
      <w:r w:rsidRPr="008A039B">
        <w:rPr>
          <w:sz w:val="24"/>
          <w:szCs w:val="24"/>
          <w:lang w:val="en-US"/>
        </w:rPr>
        <w:t>In a dental case report introduction, authors should briefly present the clinical context and explain the significance of the condition or presentation. It should highlight why the case is unique or noteworthy within the field of dentistry, such as its rarity, complexity, or unexpected outcome</w:t>
      </w:r>
      <w:r>
        <w:rPr>
          <w:sz w:val="24"/>
          <w:szCs w:val="24"/>
          <w:lang w:val="en-US"/>
        </w:rPr>
        <w:t xml:space="preserve"> [1].</w:t>
      </w:r>
      <w:r w:rsidRPr="008A039B">
        <w:rPr>
          <w:sz w:val="24"/>
          <w:szCs w:val="24"/>
          <w:lang w:val="en-US"/>
        </w:rPr>
        <w:t xml:space="preserve"> The introduction should mention relevant background information and summarize current knowledge or gaps in the literature. It must also clarify the purpose of sharing the case and its potential implications for dental practice or education</w:t>
      </w:r>
      <w:r>
        <w:rPr>
          <w:sz w:val="24"/>
          <w:szCs w:val="24"/>
          <w:lang w:val="en-US"/>
        </w:rPr>
        <w:t xml:space="preserve"> [2,3]</w:t>
      </w:r>
      <w:r w:rsidRPr="008A039B">
        <w:rPr>
          <w:sz w:val="24"/>
          <w:szCs w:val="24"/>
          <w:lang w:val="en-US"/>
        </w:rPr>
        <w:t>. Clear, concise writing is essential to engage readers and set the stage for the case discussion.</w:t>
      </w:r>
      <w:r w:rsidR="000642F7" w:rsidRPr="008F5179">
        <w:rPr>
          <w:noProof/>
          <w:sz w:val="24"/>
          <w:szCs w:val="24"/>
          <w:lang w:val="en-US"/>
        </w:rPr>
        <w:t xml:space="preserve"> </w:t>
      </w:r>
    </w:p>
    <w:p w14:paraId="1333E94D" w14:textId="77777777" w:rsidR="008A039B" w:rsidRPr="008F5179" w:rsidRDefault="008A039B" w:rsidP="00FB00EE">
      <w:pPr>
        <w:shd w:val="clear" w:color="auto" w:fill="FFFFFF"/>
        <w:spacing w:line="480" w:lineRule="auto"/>
        <w:ind w:right="-10" w:firstLine="720"/>
        <w:jc w:val="both"/>
        <w:rPr>
          <w:noProof/>
          <w:sz w:val="24"/>
          <w:szCs w:val="24"/>
          <w:lang w:val="en-US"/>
        </w:rPr>
      </w:pPr>
    </w:p>
    <w:p w14:paraId="449EDEE6" w14:textId="077D136C" w:rsidR="000642F7" w:rsidRPr="008F5179" w:rsidRDefault="0090075F" w:rsidP="00FB00EE">
      <w:pPr>
        <w:shd w:val="clear" w:color="auto" w:fill="FFFFFF"/>
        <w:spacing w:line="480" w:lineRule="auto"/>
        <w:ind w:right="-10"/>
        <w:jc w:val="both"/>
        <w:rPr>
          <w:b/>
          <w:sz w:val="24"/>
          <w:szCs w:val="24"/>
          <w:lang w:val="en-US"/>
        </w:rPr>
      </w:pPr>
      <w:r>
        <w:rPr>
          <w:b/>
          <w:sz w:val="24"/>
          <w:szCs w:val="24"/>
          <w:lang w:val="en-US"/>
        </w:rPr>
        <w:t>Case report</w:t>
      </w:r>
    </w:p>
    <w:p w14:paraId="5D6452D9" w14:textId="4FB95EBA" w:rsidR="00C045BF" w:rsidRPr="0090075F" w:rsidRDefault="0090075F" w:rsidP="00FB00EE">
      <w:pPr>
        <w:shd w:val="clear" w:color="auto" w:fill="FFFFFF"/>
        <w:spacing w:line="480" w:lineRule="auto"/>
        <w:ind w:right="-10" w:firstLine="720"/>
        <w:jc w:val="both"/>
        <w:rPr>
          <w:sz w:val="24"/>
          <w:szCs w:val="24"/>
          <w:lang w:val="en-US"/>
        </w:rPr>
      </w:pPr>
      <w:r w:rsidRPr="0090075F">
        <w:rPr>
          <w:sz w:val="24"/>
          <w:szCs w:val="24"/>
          <w:lang w:val="en-US"/>
        </w:rPr>
        <w:t>The Case Report section should provide a clear and chronological description of the patient’s clinical presentation, including relevant demographic details, chief complaints, and medical or dental history. It must outline the diagnostic process, highlighting any challenges or differential diagnoses considered. The therapeutic interventions should be described in detail, including rationale, procedures, and any modifications made. Follow-up outcomes, both clinical and patient-reported, should be included to demonstrate the effectiveness or limitations of the treatment. All information should be presented transparently and objectively, in accordance with the CARE guidelines</w:t>
      </w:r>
      <w:r w:rsidRPr="0090075F">
        <w:rPr>
          <w:sz w:val="24"/>
          <w:szCs w:val="24"/>
          <w:lang w:val="en-US"/>
        </w:rPr>
        <w:t xml:space="preserve"> </w:t>
      </w:r>
      <w:r>
        <w:rPr>
          <w:sz w:val="24"/>
          <w:szCs w:val="24"/>
          <w:lang w:val="en-US"/>
        </w:rPr>
        <w:t>[4].</w:t>
      </w:r>
    </w:p>
    <w:p w14:paraId="2BCD6507" w14:textId="2535588C" w:rsidR="00C045BF" w:rsidRDefault="00C045BF" w:rsidP="006D45CA">
      <w:pPr>
        <w:shd w:val="clear" w:color="auto" w:fill="FFFFFF"/>
        <w:spacing w:line="480" w:lineRule="auto"/>
        <w:ind w:right="-10"/>
        <w:jc w:val="center"/>
        <w:rPr>
          <w:b/>
          <w:bCs/>
          <w:sz w:val="24"/>
          <w:szCs w:val="24"/>
        </w:rPr>
      </w:pPr>
      <w:r>
        <w:rPr>
          <w:noProof/>
        </w:rPr>
        <w:lastRenderedPageBreak/>
        <w:drawing>
          <wp:inline distT="0" distB="0" distL="0" distR="0" wp14:anchorId="3E36FE2D" wp14:editId="5EC1EAC6">
            <wp:extent cx="3222354" cy="212834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1955" cy="2134686"/>
                    </a:xfrm>
                    <a:prstGeom prst="rect">
                      <a:avLst/>
                    </a:prstGeom>
                  </pic:spPr>
                </pic:pic>
              </a:graphicData>
            </a:graphic>
          </wp:inline>
        </w:drawing>
      </w:r>
    </w:p>
    <w:p w14:paraId="2641D0FF" w14:textId="1E15CEFE" w:rsidR="00C045BF" w:rsidRPr="0090075F" w:rsidRDefault="00C045BF" w:rsidP="00C045BF">
      <w:pPr>
        <w:shd w:val="clear" w:color="auto" w:fill="FFFFFF"/>
        <w:spacing w:line="480" w:lineRule="auto"/>
        <w:ind w:right="-10"/>
        <w:jc w:val="both"/>
        <w:rPr>
          <w:sz w:val="24"/>
          <w:szCs w:val="24"/>
          <w:lang w:val="en-US"/>
        </w:rPr>
      </w:pPr>
      <w:r w:rsidRPr="008F5179">
        <w:rPr>
          <w:sz w:val="24"/>
          <w:szCs w:val="24"/>
          <w:lang w:val="en-US"/>
        </w:rPr>
        <w:t>Figure 1</w:t>
      </w:r>
      <w:r w:rsidRPr="008F5179">
        <w:rPr>
          <w:b/>
          <w:bCs/>
          <w:sz w:val="24"/>
          <w:szCs w:val="24"/>
          <w:lang w:val="en-US"/>
        </w:rPr>
        <w:t xml:space="preserve"> -</w:t>
      </w:r>
      <w:r w:rsidRPr="008F5179">
        <w:rPr>
          <w:sz w:val="24"/>
          <w:szCs w:val="24"/>
          <w:lang w:val="en-US"/>
        </w:rPr>
        <w:t xml:space="preserve"> </w:t>
      </w:r>
      <w:r w:rsidR="000B0C5A" w:rsidRPr="008F5179">
        <w:rPr>
          <w:sz w:val="24"/>
          <w:szCs w:val="24"/>
          <w:lang w:val="en-US"/>
        </w:rPr>
        <w:t>This is a figure. Schemes follow the same formatting</w:t>
      </w:r>
      <w:r w:rsidR="008D1903" w:rsidRPr="008F5179">
        <w:rPr>
          <w:sz w:val="24"/>
          <w:szCs w:val="24"/>
          <w:lang w:val="en-US"/>
        </w:rPr>
        <w:t xml:space="preserve"> and should be numbered with roman numbers.</w:t>
      </w:r>
      <w:r w:rsidR="0090075F">
        <w:rPr>
          <w:sz w:val="24"/>
          <w:szCs w:val="24"/>
          <w:lang w:val="en-US"/>
        </w:rPr>
        <w:t xml:space="preserve"> (for case reports the </w:t>
      </w:r>
      <w:proofErr w:type="spellStart"/>
      <w:r w:rsidR="0090075F">
        <w:rPr>
          <w:sz w:val="24"/>
          <w:szCs w:val="24"/>
          <w:lang w:val="en-US"/>
        </w:rPr>
        <w:t>imagem</w:t>
      </w:r>
      <w:proofErr w:type="spellEnd"/>
      <w:r w:rsidR="0090075F">
        <w:rPr>
          <w:sz w:val="24"/>
          <w:szCs w:val="24"/>
          <w:lang w:val="en-US"/>
        </w:rPr>
        <w:t xml:space="preserve"> quality is essential, with at least 300dpi and </w:t>
      </w:r>
      <w:r w:rsidR="0090075F" w:rsidRPr="0090075F">
        <w:rPr>
          <w:sz w:val="24"/>
          <w:szCs w:val="24"/>
          <w:lang w:val="en-US"/>
        </w:rPr>
        <w:t>minimum of 1200 pixels.</w:t>
      </w:r>
    </w:p>
    <w:p w14:paraId="4F507FB7" w14:textId="7337B8D3" w:rsidR="000642F7" w:rsidRPr="008F5179" w:rsidRDefault="000642F7" w:rsidP="00FB00EE">
      <w:pPr>
        <w:shd w:val="clear" w:color="auto" w:fill="FFFFFF"/>
        <w:spacing w:line="480" w:lineRule="auto"/>
        <w:ind w:right="-10"/>
        <w:jc w:val="both"/>
        <w:rPr>
          <w:b/>
          <w:sz w:val="24"/>
          <w:szCs w:val="24"/>
          <w:lang w:val="en-US"/>
        </w:rPr>
      </w:pPr>
    </w:p>
    <w:p w14:paraId="3BBA6F10" w14:textId="7A438EC1" w:rsidR="0049738B" w:rsidRPr="008F5179" w:rsidRDefault="0049738B" w:rsidP="00FB00EE">
      <w:pPr>
        <w:shd w:val="clear" w:color="auto" w:fill="FFFFFF"/>
        <w:spacing w:line="480" w:lineRule="auto"/>
        <w:ind w:right="-10"/>
        <w:jc w:val="both"/>
        <w:rPr>
          <w:b/>
          <w:sz w:val="24"/>
          <w:szCs w:val="24"/>
          <w:lang w:val="en-US"/>
        </w:rPr>
      </w:pPr>
    </w:p>
    <w:p w14:paraId="0CC86911" w14:textId="7F737AD4" w:rsidR="0049738B" w:rsidRPr="008F5179" w:rsidRDefault="0049738B" w:rsidP="00FB00EE">
      <w:pPr>
        <w:shd w:val="clear" w:color="auto" w:fill="FFFFFF"/>
        <w:spacing w:line="480" w:lineRule="auto"/>
        <w:ind w:right="-10"/>
        <w:jc w:val="both"/>
        <w:rPr>
          <w:b/>
          <w:sz w:val="24"/>
          <w:szCs w:val="24"/>
          <w:lang w:val="en-US"/>
        </w:rPr>
      </w:pPr>
    </w:p>
    <w:p w14:paraId="0C3C0610" w14:textId="77777777" w:rsidR="0049738B" w:rsidRPr="008F5179" w:rsidRDefault="0049738B" w:rsidP="00FB00EE">
      <w:pPr>
        <w:shd w:val="clear" w:color="auto" w:fill="FFFFFF"/>
        <w:spacing w:line="480" w:lineRule="auto"/>
        <w:ind w:right="-10"/>
        <w:jc w:val="both"/>
        <w:rPr>
          <w:b/>
          <w:sz w:val="24"/>
          <w:szCs w:val="24"/>
          <w:lang w:val="en-US"/>
        </w:rPr>
      </w:pPr>
    </w:p>
    <w:p w14:paraId="5E4068F1" w14:textId="77777777" w:rsidR="000642F7" w:rsidRPr="008F5179" w:rsidRDefault="000642F7" w:rsidP="00FB00EE">
      <w:pPr>
        <w:shd w:val="clear" w:color="auto" w:fill="FFFFFF"/>
        <w:spacing w:line="480" w:lineRule="auto"/>
        <w:ind w:right="-10"/>
        <w:jc w:val="both"/>
        <w:rPr>
          <w:b/>
          <w:sz w:val="24"/>
          <w:szCs w:val="24"/>
          <w:lang w:val="en-US"/>
        </w:rPr>
      </w:pPr>
      <w:r w:rsidRPr="008F5179">
        <w:rPr>
          <w:b/>
          <w:sz w:val="24"/>
          <w:szCs w:val="24"/>
          <w:lang w:val="en-US"/>
        </w:rPr>
        <w:t>Results</w:t>
      </w:r>
    </w:p>
    <w:p w14:paraId="6AF6B6CD" w14:textId="784FC659" w:rsidR="000642F7" w:rsidRDefault="008D7A89" w:rsidP="00860F41">
      <w:pPr>
        <w:shd w:val="clear" w:color="auto" w:fill="FFFFFF"/>
        <w:spacing w:line="480" w:lineRule="auto"/>
        <w:ind w:right="-10" w:firstLine="720"/>
        <w:jc w:val="both"/>
        <w:rPr>
          <w:sz w:val="24"/>
          <w:szCs w:val="24"/>
          <w:lang w:val="en-US"/>
        </w:rPr>
      </w:pPr>
      <w:r w:rsidRPr="008D7A89">
        <w:rPr>
          <w:sz w:val="24"/>
          <w:szCs w:val="24"/>
          <w:lang w:val="en-US"/>
        </w:rPr>
        <w:t>The Results section of a dental case report should clearly present the clinical outcomes following the intervention, including both objective findings and patient-reported experiences. It must detail any changes in symptoms, diagnostic test results, and follow-up evaluations that demonstrate the effectiveness or limitations of the treatment. Adherence to the CARE guidelines requires transparent reporting of any adverse events or unexpected developments. The results should be organized chronologically and supported by relevant data, such as images or measurements. This section must avoid interpretation and focus strictly on factual observations.</w:t>
      </w:r>
    </w:p>
    <w:p w14:paraId="01B58E0F" w14:textId="77777777" w:rsidR="008D7A89" w:rsidRDefault="008D7A89" w:rsidP="00860F41">
      <w:pPr>
        <w:shd w:val="clear" w:color="auto" w:fill="FFFFFF"/>
        <w:spacing w:line="480" w:lineRule="auto"/>
        <w:ind w:right="-10" w:firstLine="720"/>
        <w:jc w:val="both"/>
        <w:rPr>
          <w:sz w:val="24"/>
          <w:szCs w:val="24"/>
          <w:lang w:val="en-US"/>
        </w:rPr>
      </w:pPr>
    </w:p>
    <w:p w14:paraId="54D8566A" w14:textId="77777777" w:rsidR="008D7A89" w:rsidRPr="00783AE1" w:rsidRDefault="008D7A89" w:rsidP="00860F41">
      <w:pPr>
        <w:shd w:val="clear" w:color="auto" w:fill="FFFFFF"/>
        <w:spacing w:line="480" w:lineRule="auto"/>
        <w:ind w:right="-10" w:firstLine="720"/>
        <w:jc w:val="both"/>
        <w:rPr>
          <w:sz w:val="24"/>
          <w:szCs w:val="24"/>
          <w:lang w:val="en-US"/>
        </w:rPr>
      </w:pPr>
    </w:p>
    <w:p w14:paraId="24DC27E5" w14:textId="77777777" w:rsidR="00C045BF" w:rsidRPr="008F5179" w:rsidRDefault="00C045BF" w:rsidP="00FB00EE">
      <w:pPr>
        <w:shd w:val="clear" w:color="auto" w:fill="FFFFFF"/>
        <w:spacing w:line="480" w:lineRule="auto"/>
        <w:ind w:right="-10"/>
        <w:jc w:val="both"/>
        <w:rPr>
          <w:b/>
          <w:sz w:val="24"/>
          <w:szCs w:val="24"/>
          <w:lang w:val="en-US"/>
        </w:rPr>
      </w:pPr>
    </w:p>
    <w:p w14:paraId="15CFC931" w14:textId="77777777" w:rsidR="000642F7" w:rsidRPr="008F5179" w:rsidRDefault="000642F7" w:rsidP="00FB00EE">
      <w:pPr>
        <w:shd w:val="clear" w:color="auto" w:fill="FFFFFF"/>
        <w:spacing w:line="480" w:lineRule="auto"/>
        <w:ind w:right="-10"/>
        <w:jc w:val="both"/>
        <w:rPr>
          <w:b/>
          <w:sz w:val="24"/>
          <w:szCs w:val="24"/>
          <w:lang w:val="en-US"/>
        </w:rPr>
      </w:pPr>
      <w:r w:rsidRPr="008F5179">
        <w:rPr>
          <w:b/>
          <w:sz w:val="24"/>
          <w:szCs w:val="24"/>
          <w:lang w:val="en-US"/>
        </w:rPr>
        <w:lastRenderedPageBreak/>
        <w:t>Discussion</w:t>
      </w:r>
    </w:p>
    <w:p w14:paraId="5F6613DF" w14:textId="533E8888" w:rsidR="000642F7" w:rsidRPr="008F5179" w:rsidRDefault="008D7A89" w:rsidP="00860F41">
      <w:pPr>
        <w:shd w:val="clear" w:color="auto" w:fill="FFFFFF"/>
        <w:spacing w:line="480" w:lineRule="auto"/>
        <w:ind w:right="-10" w:firstLine="720"/>
        <w:jc w:val="both"/>
        <w:rPr>
          <w:sz w:val="24"/>
          <w:szCs w:val="24"/>
          <w:lang w:val="en-US"/>
        </w:rPr>
      </w:pPr>
      <w:r w:rsidRPr="008D7A89">
        <w:rPr>
          <w:sz w:val="24"/>
          <w:szCs w:val="24"/>
          <w:lang w:val="en-US"/>
        </w:rPr>
        <w:t xml:space="preserve">The Discussion section of a dental case report should interpret the clinical findings in the context of existing literature, emphasizing the case’s uniqueness and relevance. Authors should address the strengths and limitations of their diagnostic and therapeutic </w:t>
      </w:r>
      <w:r w:rsidRPr="008D7A89">
        <w:rPr>
          <w:sz w:val="24"/>
          <w:szCs w:val="24"/>
          <w:lang w:val="en-US"/>
        </w:rPr>
        <w:t>approach and</w:t>
      </w:r>
      <w:r w:rsidRPr="008D7A89">
        <w:rPr>
          <w:sz w:val="24"/>
          <w:szCs w:val="24"/>
          <w:lang w:val="en-US"/>
        </w:rPr>
        <w:t xml:space="preserve"> compare outcomes with similar cases or established guidelines. It’s important to explain the rationale behind clinical decisions and highlight any unexpected challenges or insights. The section should also reflect on the broader implications for dental practice or future research. According to CARE guidelines, the discussion must be transparent, evidence-based, and focused on key takeaways.</w:t>
      </w:r>
      <w:r w:rsidRPr="008D7A89">
        <w:rPr>
          <w:sz w:val="24"/>
          <w:szCs w:val="24"/>
          <w:lang w:val="en-US"/>
        </w:rPr>
        <w:t xml:space="preserve"> </w:t>
      </w:r>
      <w:r w:rsidR="00860F41" w:rsidRPr="008F5179">
        <w:rPr>
          <w:sz w:val="24"/>
          <w:szCs w:val="24"/>
          <w:lang w:val="en-US"/>
        </w:rPr>
        <w:t>[1-4].</w:t>
      </w:r>
      <w:r w:rsidR="00C045BF" w:rsidRPr="008F5179">
        <w:rPr>
          <w:sz w:val="24"/>
          <w:szCs w:val="24"/>
          <w:lang w:val="en-US"/>
        </w:rPr>
        <w:t xml:space="preserve"> </w:t>
      </w:r>
    </w:p>
    <w:p w14:paraId="57CF8F11" w14:textId="77777777" w:rsidR="00860F41" w:rsidRPr="008F5179" w:rsidRDefault="00860F41" w:rsidP="00860F41">
      <w:pPr>
        <w:shd w:val="clear" w:color="auto" w:fill="FFFFFF"/>
        <w:spacing w:line="480" w:lineRule="auto"/>
        <w:ind w:right="-10" w:firstLine="720"/>
        <w:jc w:val="both"/>
        <w:rPr>
          <w:sz w:val="24"/>
          <w:szCs w:val="24"/>
          <w:lang w:val="en-US"/>
        </w:rPr>
      </w:pPr>
    </w:p>
    <w:p w14:paraId="4C289A5F" w14:textId="77777777" w:rsidR="000642F7" w:rsidRPr="008F5179" w:rsidRDefault="000642F7" w:rsidP="00FB00EE">
      <w:pPr>
        <w:shd w:val="clear" w:color="auto" w:fill="FFFFFF"/>
        <w:spacing w:line="480" w:lineRule="auto"/>
        <w:ind w:right="-10"/>
        <w:jc w:val="both"/>
        <w:rPr>
          <w:b/>
          <w:sz w:val="24"/>
          <w:szCs w:val="24"/>
          <w:lang w:val="en-US"/>
        </w:rPr>
      </w:pPr>
      <w:r w:rsidRPr="008F5179">
        <w:rPr>
          <w:b/>
          <w:sz w:val="24"/>
          <w:szCs w:val="24"/>
          <w:lang w:val="en-US"/>
        </w:rPr>
        <w:t xml:space="preserve">Conclusion </w:t>
      </w:r>
    </w:p>
    <w:p w14:paraId="4CB70EB8" w14:textId="008ABC00" w:rsidR="000642F7" w:rsidRPr="008F5179" w:rsidRDefault="008D7A89" w:rsidP="00FB00EE">
      <w:pPr>
        <w:shd w:val="clear" w:color="auto" w:fill="FFFFFF"/>
        <w:spacing w:line="480" w:lineRule="auto"/>
        <w:ind w:right="-10" w:firstLine="720"/>
        <w:jc w:val="both"/>
        <w:rPr>
          <w:sz w:val="24"/>
          <w:szCs w:val="24"/>
          <w:lang w:val="en-US"/>
        </w:rPr>
      </w:pPr>
      <w:r w:rsidRPr="008D7A89">
        <w:rPr>
          <w:sz w:val="24"/>
          <w:szCs w:val="24"/>
          <w:lang w:val="en-US"/>
        </w:rPr>
        <w:t>The Conclusion section of a dental case report should succinctly summarize the key clinical insights gained from the case, emphasizing its relevance to dental practice. It must reflect on how the case contributes to existing knowledge, reinforces or challenges current approaches, and offers practical takeaways for clinicians. Authors should avoid overgeneralization and ensure that conclusions are supported by the case details. According to CARE guidelines, the conclusion should be clear, evidence-informed, and highlight the value of reporting such cases. It may also suggest directions for future research or clinical consideration.</w:t>
      </w:r>
      <w:r w:rsidR="000642F7" w:rsidRPr="008F5179">
        <w:rPr>
          <w:sz w:val="24"/>
          <w:szCs w:val="24"/>
          <w:lang w:val="en-US"/>
        </w:rPr>
        <w:t xml:space="preserve"> </w:t>
      </w:r>
    </w:p>
    <w:p w14:paraId="57116B0C" w14:textId="77777777" w:rsidR="00C045BF" w:rsidRPr="008F5179" w:rsidRDefault="00C045BF" w:rsidP="00FB00EE">
      <w:pPr>
        <w:shd w:val="clear" w:color="auto" w:fill="FFFFFF"/>
        <w:spacing w:line="480" w:lineRule="auto"/>
        <w:ind w:right="-10" w:firstLine="720"/>
        <w:jc w:val="both"/>
        <w:rPr>
          <w:sz w:val="24"/>
          <w:szCs w:val="24"/>
          <w:lang w:val="en-US"/>
        </w:rPr>
      </w:pPr>
    </w:p>
    <w:p w14:paraId="52DFF632" w14:textId="77777777" w:rsidR="000642F7" w:rsidRPr="000642F7" w:rsidRDefault="000642F7" w:rsidP="00FB00EE">
      <w:pPr>
        <w:shd w:val="clear" w:color="auto" w:fill="FFFFFF"/>
        <w:spacing w:before="300" w:line="480" w:lineRule="auto"/>
        <w:jc w:val="both"/>
        <w:rPr>
          <w:b/>
          <w:sz w:val="24"/>
          <w:szCs w:val="24"/>
          <w:lang w:val="en-US"/>
        </w:rPr>
      </w:pPr>
      <w:r w:rsidRPr="000642F7">
        <w:rPr>
          <w:b/>
          <w:sz w:val="24"/>
          <w:szCs w:val="24"/>
          <w:lang w:val="en-US"/>
        </w:rPr>
        <w:t>Acknowledgments</w:t>
      </w:r>
    </w:p>
    <w:p w14:paraId="79EFF357" w14:textId="239531C8" w:rsidR="00C045BF" w:rsidRDefault="00860F41" w:rsidP="00860F41">
      <w:pPr>
        <w:shd w:val="clear" w:color="auto" w:fill="FFFFFF"/>
        <w:spacing w:line="480" w:lineRule="auto"/>
        <w:ind w:firstLine="720"/>
        <w:jc w:val="both"/>
        <w:rPr>
          <w:bCs/>
          <w:sz w:val="24"/>
          <w:szCs w:val="24"/>
          <w:lang w:val="en-US"/>
        </w:rPr>
      </w:pPr>
      <w:r w:rsidRPr="00860F41">
        <w:rPr>
          <w:bCs/>
          <w:sz w:val="24"/>
          <w:szCs w:val="24"/>
          <w:lang w:val="en-US"/>
        </w:rPr>
        <w:t>In the Acknowledgement section, authors must include individuals and organizations that have made</w:t>
      </w:r>
      <w:r>
        <w:rPr>
          <w:bCs/>
          <w:sz w:val="24"/>
          <w:szCs w:val="24"/>
          <w:lang w:val="en-US"/>
        </w:rPr>
        <w:t xml:space="preserve"> </w:t>
      </w:r>
      <w:r w:rsidRPr="00860F41">
        <w:rPr>
          <w:bCs/>
          <w:sz w:val="24"/>
          <w:szCs w:val="24"/>
          <w:lang w:val="en-US"/>
        </w:rPr>
        <w:t>substantive contributions to the research or the manuscript. An exception is where funding was</w:t>
      </w:r>
      <w:r>
        <w:rPr>
          <w:bCs/>
          <w:sz w:val="24"/>
          <w:szCs w:val="24"/>
          <w:lang w:val="en-US"/>
        </w:rPr>
        <w:t xml:space="preserve"> </w:t>
      </w:r>
      <w:r w:rsidRPr="00860F41">
        <w:rPr>
          <w:bCs/>
          <w:sz w:val="24"/>
          <w:szCs w:val="24"/>
          <w:lang w:val="en-US"/>
        </w:rPr>
        <w:t xml:space="preserve">provided, which should be included in </w:t>
      </w:r>
      <w:r w:rsidRPr="00860F41">
        <w:rPr>
          <w:bCs/>
          <w:sz w:val="24"/>
          <w:szCs w:val="24"/>
          <w:lang w:val="en-US"/>
        </w:rPr>
        <w:lastRenderedPageBreak/>
        <w:t>Funding Sources. Please refer to the Guidelines issued by the</w:t>
      </w:r>
      <w:r>
        <w:rPr>
          <w:bCs/>
          <w:sz w:val="24"/>
          <w:szCs w:val="24"/>
          <w:lang w:val="en-US"/>
        </w:rPr>
        <w:t xml:space="preserve"> </w:t>
      </w:r>
      <w:r w:rsidRPr="00860F41">
        <w:rPr>
          <w:bCs/>
          <w:sz w:val="24"/>
          <w:szCs w:val="24"/>
          <w:lang w:val="en-US"/>
        </w:rPr>
        <w:t>ICMJE to determine non-author contributors that should be included in the Acknowledgement</w:t>
      </w:r>
      <w:r>
        <w:rPr>
          <w:bCs/>
          <w:sz w:val="24"/>
          <w:szCs w:val="24"/>
          <w:lang w:val="en-US"/>
        </w:rPr>
        <w:t xml:space="preserve"> </w:t>
      </w:r>
      <w:r w:rsidRPr="00860F41">
        <w:rPr>
          <w:bCs/>
          <w:sz w:val="24"/>
          <w:szCs w:val="24"/>
          <w:lang w:val="en-US"/>
        </w:rPr>
        <w:t>section.</w:t>
      </w:r>
    </w:p>
    <w:p w14:paraId="2DA378AF" w14:textId="77777777" w:rsidR="00860F41" w:rsidRDefault="00860F41" w:rsidP="00860F41">
      <w:pPr>
        <w:shd w:val="clear" w:color="auto" w:fill="FFFFFF"/>
        <w:spacing w:line="480" w:lineRule="auto"/>
        <w:ind w:firstLine="720"/>
        <w:jc w:val="both"/>
        <w:rPr>
          <w:bCs/>
          <w:sz w:val="24"/>
          <w:szCs w:val="24"/>
          <w:lang w:val="en-US"/>
        </w:rPr>
      </w:pPr>
    </w:p>
    <w:p w14:paraId="5A105BDF" w14:textId="77777777" w:rsidR="000642F7" w:rsidRPr="000642F7" w:rsidRDefault="000642F7" w:rsidP="00FB00EE">
      <w:pPr>
        <w:shd w:val="clear" w:color="auto" w:fill="FFFFFF"/>
        <w:spacing w:line="480" w:lineRule="auto"/>
        <w:jc w:val="both"/>
        <w:rPr>
          <w:b/>
          <w:sz w:val="24"/>
          <w:szCs w:val="24"/>
          <w:lang w:val="en-US"/>
        </w:rPr>
      </w:pPr>
      <w:r w:rsidRPr="000642F7">
        <w:rPr>
          <w:b/>
          <w:sz w:val="24"/>
          <w:szCs w:val="24"/>
          <w:lang w:val="en-US"/>
        </w:rPr>
        <w:t>Funding</w:t>
      </w:r>
    </w:p>
    <w:p w14:paraId="56154531" w14:textId="26DD028C" w:rsidR="000642F7" w:rsidRDefault="00860F41" w:rsidP="00860F41">
      <w:pPr>
        <w:shd w:val="clear" w:color="auto" w:fill="FFFFFF"/>
        <w:spacing w:line="480" w:lineRule="auto"/>
        <w:ind w:firstLine="720"/>
        <w:jc w:val="both"/>
        <w:rPr>
          <w:bCs/>
          <w:sz w:val="24"/>
          <w:szCs w:val="24"/>
          <w:lang w:val="en-US"/>
        </w:rPr>
      </w:pPr>
      <w:r w:rsidRPr="00860F41">
        <w:rPr>
          <w:bCs/>
          <w:sz w:val="24"/>
          <w:szCs w:val="24"/>
          <w:lang w:val="en-US"/>
        </w:rPr>
        <w:t>Authors must give full details about the funding of any research relevant to their study, including</w:t>
      </w:r>
      <w:r>
        <w:rPr>
          <w:bCs/>
          <w:sz w:val="24"/>
          <w:szCs w:val="24"/>
          <w:lang w:val="en-US"/>
        </w:rPr>
        <w:t xml:space="preserve"> </w:t>
      </w:r>
      <w:r w:rsidRPr="00860F41">
        <w:rPr>
          <w:bCs/>
          <w:sz w:val="24"/>
          <w:szCs w:val="24"/>
          <w:lang w:val="en-US"/>
        </w:rPr>
        <w:t>sponsor names and explanations of the roles of these sources in the preparation of data or the</w:t>
      </w:r>
      <w:r>
        <w:rPr>
          <w:bCs/>
          <w:sz w:val="24"/>
          <w:szCs w:val="24"/>
          <w:lang w:val="en-US"/>
        </w:rPr>
        <w:t xml:space="preserve"> </w:t>
      </w:r>
      <w:r w:rsidRPr="00860F41">
        <w:rPr>
          <w:bCs/>
          <w:sz w:val="24"/>
          <w:szCs w:val="24"/>
          <w:lang w:val="en-US"/>
        </w:rPr>
        <w:t xml:space="preserve">manuscript. </w:t>
      </w:r>
      <w:r w:rsidR="000642F7" w:rsidRPr="000642F7">
        <w:rPr>
          <w:bCs/>
          <w:sz w:val="24"/>
          <w:szCs w:val="24"/>
          <w:lang w:val="en-US"/>
        </w:rPr>
        <w:t>If no funding has been provided for the research, please include the following sentence:</w:t>
      </w:r>
      <w:r w:rsidR="000642F7">
        <w:rPr>
          <w:bCs/>
          <w:sz w:val="24"/>
          <w:szCs w:val="24"/>
          <w:lang w:val="en-US"/>
        </w:rPr>
        <w:t xml:space="preserve"> </w:t>
      </w:r>
      <w:r w:rsidR="000642F7" w:rsidRPr="000642F7">
        <w:rPr>
          <w:bCs/>
          <w:sz w:val="24"/>
          <w:szCs w:val="24"/>
          <w:lang w:val="en-US"/>
        </w:rPr>
        <w:t>“This research did not receive any specific grant from funding agencies in the public, commercial, or not-for-profit sectors.”</w:t>
      </w:r>
    </w:p>
    <w:p w14:paraId="260A0D10" w14:textId="77777777" w:rsidR="00FB00EE" w:rsidRDefault="00FB00EE" w:rsidP="00FB00EE">
      <w:pPr>
        <w:shd w:val="clear" w:color="auto" w:fill="FFFFFF"/>
        <w:spacing w:line="480" w:lineRule="auto"/>
        <w:ind w:firstLine="720"/>
        <w:jc w:val="both"/>
        <w:rPr>
          <w:b/>
          <w:sz w:val="24"/>
          <w:szCs w:val="24"/>
          <w:lang w:val="en-US"/>
        </w:rPr>
      </w:pPr>
    </w:p>
    <w:p w14:paraId="4D3BB63E" w14:textId="36683064" w:rsidR="000642F7" w:rsidRPr="0002231C" w:rsidRDefault="000642F7" w:rsidP="00FB00EE">
      <w:pPr>
        <w:shd w:val="clear" w:color="auto" w:fill="FFFFFF"/>
        <w:spacing w:after="300" w:line="480" w:lineRule="auto"/>
        <w:jc w:val="both"/>
        <w:rPr>
          <w:b/>
          <w:sz w:val="24"/>
          <w:szCs w:val="24"/>
          <w:lang w:val="en-US"/>
        </w:rPr>
      </w:pPr>
      <w:r w:rsidRPr="0002231C">
        <w:rPr>
          <w:b/>
          <w:sz w:val="24"/>
          <w:szCs w:val="24"/>
          <w:lang w:val="en-US"/>
        </w:rPr>
        <w:t>Conflict of Interest</w:t>
      </w:r>
    </w:p>
    <w:p w14:paraId="5328108F" w14:textId="00F4A627" w:rsidR="00FB00EE" w:rsidRDefault="00860F41" w:rsidP="00860F41">
      <w:pPr>
        <w:shd w:val="clear" w:color="auto" w:fill="FFFFFF"/>
        <w:spacing w:line="480" w:lineRule="auto"/>
        <w:ind w:firstLine="720"/>
        <w:jc w:val="both"/>
        <w:rPr>
          <w:sz w:val="24"/>
          <w:szCs w:val="24"/>
          <w:lang w:val="en-US"/>
        </w:rPr>
      </w:pPr>
      <w:r w:rsidRPr="00860F41">
        <w:rPr>
          <w:sz w:val="24"/>
          <w:szCs w:val="24"/>
          <w:lang w:val="en-US"/>
        </w:rPr>
        <w:t>Authors are required to disclose any possible conflicts of interest. All forms of support and financial</w:t>
      </w:r>
      <w:r>
        <w:rPr>
          <w:sz w:val="24"/>
          <w:szCs w:val="24"/>
          <w:lang w:val="en-US"/>
        </w:rPr>
        <w:t xml:space="preserve"> </w:t>
      </w:r>
      <w:r w:rsidRPr="00860F41">
        <w:rPr>
          <w:sz w:val="24"/>
          <w:szCs w:val="24"/>
          <w:lang w:val="en-US"/>
        </w:rPr>
        <w:t>involvement (e.g. employment, consultancies, honoraria, stock ownership and options, expert</w:t>
      </w:r>
      <w:r>
        <w:rPr>
          <w:sz w:val="24"/>
          <w:szCs w:val="24"/>
          <w:lang w:val="en-US"/>
        </w:rPr>
        <w:t xml:space="preserve"> </w:t>
      </w:r>
      <w:r w:rsidRPr="00860F41">
        <w:rPr>
          <w:sz w:val="24"/>
          <w:szCs w:val="24"/>
          <w:lang w:val="en-US"/>
        </w:rPr>
        <w:t>testimony, grants or patents received or pending, royalties) which took place in the previous three</w:t>
      </w:r>
      <w:r>
        <w:rPr>
          <w:sz w:val="24"/>
          <w:szCs w:val="24"/>
          <w:lang w:val="en-US"/>
        </w:rPr>
        <w:t xml:space="preserve"> </w:t>
      </w:r>
      <w:r w:rsidRPr="00860F41">
        <w:rPr>
          <w:sz w:val="24"/>
          <w:szCs w:val="24"/>
          <w:lang w:val="en-US"/>
        </w:rPr>
        <w:t>years should be listed, regardless of their potential relevance to the paper. Also the nonfinancial</w:t>
      </w:r>
      <w:r>
        <w:rPr>
          <w:sz w:val="24"/>
          <w:szCs w:val="24"/>
          <w:lang w:val="en-US"/>
        </w:rPr>
        <w:t xml:space="preserve"> </w:t>
      </w:r>
      <w:r w:rsidRPr="00860F41">
        <w:rPr>
          <w:sz w:val="24"/>
          <w:szCs w:val="24"/>
          <w:lang w:val="en-US"/>
        </w:rPr>
        <w:t>relationships (personal, political, or professional) that may potentially influence the writing of the</w:t>
      </w:r>
      <w:r>
        <w:rPr>
          <w:sz w:val="24"/>
          <w:szCs w:val="24"/>
          <w:lang w:val="en-US"/>
        </w:rPr>
        <w:t xml:space="preserve"> </w:t>
      </w:r>
      <w:r w:rsidRPr="00860F41">
        <w:rPr>
          <w:sz w:val="24"/>
          <w:szCs w:val="24"/>
          <w:lang w:val="en-US"/>
        </w:rPr>
        <w:t>manuscript should be declared. If there is no conflict of interest, please state: “The authors have no</w:t>
      </w:r>
      <w:r>
        <w:rPr>
          <w:sz w:val="24"/>
          <w:szCs w:val="24"/>
          <w:lang w:val="en-US"/>
        </w:rPr>
        <w:t xml:space="preserve"> </w:t>
      </w:r>
      <w:r w:rsidRPr="00860F41">
        <w:rPr>
          <w:sz w:val="24"/>
          <w:szCs w:val="24"/>
          <w:lang w:val="en-US"/>
        </w:rPr>
        <w:t>conflicts of interest to declare.</w:t>
      </w:r>
      <w:r>
        <w:rPr>
          <w:sz w:val="24"/>
          <w:szCs w:val="24"/>
          <w:lang w:val="en-US"/>
        </w:rPr>
        <w:t>”</w:t>
      </w:r>
    </w:p>
    <w:p w14:paraId="000E0088" w14:textId="77777777" w:rsidR="00860F41" w:rsidRDefault="00860F41" w:rsidP="00860F41">
      <w:pPr>
        <w:shd w:val="clear" w:color="auto" w:fill="FFFFFF"/>
        <w:spacing w:line="480" w:lineRule="auto"/>
        <w:ind w:firstLine="720"/>
        <w:jc w:val="both"/>
        <w:rPr>
          <w:sz w:val="24"/>
          <w:szCs w:val="24"/>
          <w:lang w:val="en-US"/>
        </w:rPr>
      </w:pPr>
    </w:p>
    <w:p w14:paraId="06584694" w14:textId="77777777" w:rsidR="000642F7" w:rsidRPr="000642F7" w:rsidRDefault="000642F7" w:rsidP="00FB00EE">
      <w:pPr>
        <w:shd w:val="clear" w:color="auto" w:fill="FFFFFF"/>
        <w:spacing w:line="480" w:lineRule="auto"/>
        <w:jc w:val="both"/>
        <w:rPr>
          <w:b/>
          <w:bCs/>
          <w:sz w:val="24"/>
          <w:szCs w:val="24"/>
          <w:lang w:val="en-US"/>
        </w:rPr>
      </w:pPr>
      <w:r w:rsidRPr="000642F7">
        <w:rPr>
          <w:b/>
          <w:bCs/>
          <w:sz w:val="24"/>
          <w:szCs w:val="24"/>
          <w:lang w:val="en-US"/>
        </w:rPr>
        <w:t>Regulatory Statement</w:t>
      </w:r>
    </w:p>
    <w:p w14:paraId="69AFA60B" w14:textId="4C6A220E" w:rsidR="00860F41" w:rsidRDefault="008D7A89" w:rsidP="00FB00EE">
      <w:pPr>
        <w:shd w:val="clear" w:color="auto" w:fill="FFFFFF"/>
        <w:spacing w:line="480" w:lineRule="auto"/>
        <w:ind w:firstLine="720"/>
        <w:jc w:val="both"/>
        <w:rPr>
          <w:b/>
          <w:bCs/>
          <w:sz w:val="24"/>
          <w:szCs w:val="24"/>
          <w:lang w:val="en-US"/>
        </w:rPr>
      </w:pPr>
      <w:r w:rsidRPr="008D7A89">
        <w:rPr>
          <w:sz w:val="24"/>
          <w:szCs w:val="24"/>
          <w:lang w:val="en-US"/>
        </w:rPr>
        <w:t xml:space="preserve">This study was conducted in accordance with all the provisions of the local human subjects oversight committee guidelines and policies of: XXXXXXXXXXXXXXXXXXXXXXXXXXXXXXXXX. This study protocol was reviewed and approved by [committee name and affiliation], approval number [XXX]. If ethics </w:t>
      </w:r>
      <w:r w:rsidRPr="008D7A89">
        <w:rPr>
          <w:sz w:val="24"/>
          <w:szCs w:val="24"/>
          <w:lang w:val="en-US"/>
        </w:rPr>
        <w:lastRenderedPageBreak/>
        <w:t xml:space="preserve">approval was not required, or if the study has been granted an exemption from requiring ethics approval, this should also be stated, including the name of the ethics committee who made that decision. </w:t>
      </w:r>
      <w:r w:rsidRPr="008D7A89">
        <w:rPr>
          <w:b/>
          <w:bCs/>
          <w:sz w:val="24"/>
          <w:szCs w:val="24"/>
          <w:lang w:val="en-US"/>
        </w:rPr>
        <w:t>In addition, written free and informed consent was obtained from all participants prior to inclusion in the study, ensuring that they were fully aware of the nature, objectives, procedures, risks, and benefits involved.</w:t>
      </w:r>
    </w:p>
    <w:p w14:paraId="71E69BBD" w14:textId="77777777" w:rsidR="008D7A89" w:rsidRDefault="008D7A89" w:rsidP="00FB00EE">
      <w:pPr>
        <w:shd w:val="clear" w:color="auto" w:fill="FFFFFF"/>
        <w:spacing w:line="480" w:lineRule="auto"/>
        <w:ind w:firstLine="720"/>
        <w:jc w:val="both"/>
        <w:rPr>
          <w:b/>
          <w:bCs/>
          <w:sz w:val="24"/>
          <w:szCs w:val="24"/>
          <w:lang w:val="en-US"/>
        </w:rPr>
      </w:pPr>
    </w:p>
    <w:p w14:paraId="6F2349B9" w14:textId="77777777" w:rsidR="008D7A89" w:rsidRPr="008D7A89" w:rsidRDefault="008D7A89" w:rsidP="00FB00EE">
      <w:pPr>
        <w:shd w:val="clear" w:color="auto" w:fill="FFFFFF"/>
        <w:spacing w:line="480" w:lineRule="auto"/>
        <w:ind w:firstLine="720"/>
        <w:jc w:val="both"/>
        <w:rPr>
          <w:sz w:val="24"/>
          <w:szCs w:val="24"/>
          <w:lang w:val="en-US"/>
        </w:rPr>
      </w:pPr>
    </w:p>
    <w:p w14:paraId="41C5D88A" w14:textId="3FB74E87" w:rsidR="000642F7" w:rsidRPr="008F5179" w:rsidRDefault="000642F7" w:rsidP="00FB00EE">
      <w:pPr>
        <w:shd w:val="clear" w:color="auto" w:fill="FFFFFF"/>
        <w:spacing w:line="480" w:lineRule="auto"/>
        <w:ind w:right="-10"/>
        <w:jc w:val="both"/>
        <w:rPr>
          <w:sz w:val="24"/>
          <w:szCs w:val="24"/>
          <w:lang w:val="en-US"/>
        </w:rPr>
      </w:pPr>
      <w:r w:rsidRPr="008F5179">
        <w:rPr>
          <w:b/>
          <w:sz w:val="24"/>
          <w:szCs w:val="24"/>
          <w:lang w:val="en-US"/>
        </w:rPr>
        <w:t>References</w:t>
      </w:r>
      <w:r w:rsidR="003D396B" w:rsidRPr="008F5179">
        <w:rPr>
          <w:b/>
          <w:sz w:val="24"/>
          <w:szCs w:val="24"/>
          <w:lang w:val="en-US"/>
        </w:rPr>
        <w:t xml:space="preserve"> </w:t>
      </w:r>
      <w:r w:rsidR="003D396B" w:rsidRPr="008F5179">
        <w:rPr>
          <w:bCs/>
          <w:sz w:val="24"/>
          <w:szCs w:val="24"/>
          <w:lang w:val="en-US"/>
        </w:rPr>
        <w:t>(Vancouver referencing, numerically cited)</w:t>
      </w:r>
      <w:r w:rsidRPr="008F5179">
        <w:rPr>
          <w:bCs/>
          <w:sz w:val="24"/>
          <w:szCs w:val="24"/>
          <w:lang w:val="en-US"/>
        </w:rPr>
        <w:t>:</w:t>
      </w:r>
      <w:r w:rsidRPr="008F5179">
        <w:rPr>
          <w:sz w:val="24"/>
          <w:szCs w:val="24"/>
          <w:lang w:val="en-US"/>
        </w:rPr>
        <w:t xml:space="preserve"> </w:t>
      </w:r>
    </w:p>
    <w:p w14:paraId="764C70B9" w14:textId="77777777" w:rsidR="006A3F4D" w:rsidRPr="008F5179" w:rsidRDefault="006A3F4D" w:rsidP="00FB00EE">
      <w:pPr>
        <w:shd w:val="clear" w:color="auto" w:fill="FFFFFF"/>
        <w:spacing w:line="480" w:lineRule="auto"/>
        <w:ind w:right="-10"/>
        <w:jc w:val="both"/>
        <w:rPr>
          <w:sz w:val="24"/>
          <w:szCs w:val="24"/>
          <w:lang w:val="en-US"/>
        </w:rPr>
      </w:pPr>
    </w:p>
    <w:p w14:paraId="0E361528" w14:textId="4BD66032" w:rsidR="00446710" w:rsidRDefault="00446710" w:rsidP="00C045BF">
      <w:pPr>
        <w:pStyle w:val="PargrafodaLista"/>
        <w:numPr>
          <w:ilvl w:val="0"/>
          <w:numId w:val="4"/>
        </w:numPr>
        <w:shd w:val="clear" w:color="auto" w:fill="FFFFFF"/>
        <w:spacing w:line="480" w:lineRule="auto"/>
        <w:ind w:left="0" w:right="-10"/>
        <w:jc w:val="both"/>
        <w:rPr>
          <w:sz w:val="24"/>
          <w:szCs w:val="24"/>
          <w:lang w:val="en-US"/>
        </w:rPr>
      </w:pPr>
      <w:r w:rsidRPr="008F5179">
        <w:rPr>
          <w:sz w:val="24"/>
          <w:szCs w:val="24"/>
        </w:rPr>
        <w:t xml:space="preserve">de Carvalho Ramos N, Augusto MG, Alves LM, </w:t>
      </w:r>
      <w:proofErr w:type="spellStart"/>
      <w:r w:rsidRPr="008F5179">
        <w:rPr>
          <w:sz w:val="24"/>
          <w:szCs w:val="24"/>
        </w:rPr>
        <w:t>Kleverlaan</w:t>
      </w:r>
      <w:proofErr w:type="spellEnd"/>
      <w:r w:rsidRPr="008F5179">
        <w:rPr>
          <w:sz w:val="24"/>
          <w:szCs w:val="24"/>
        </w:rPr>
        <w:t xml:space="preserve"> CJ, Dal Piva AM. </w:t>
      </w:r>
      <w:r w:rsidRPr="00446710">
        <w:rPr>
          <w:sz w:val="24"/>
          <w:szCs w:val="24"/>
          <w:lang w:val="en-US"/>
        </w:rPr>
        <w:t xml:space="preserve">Wear of dental ceramics. Brazilian Dental Science. 2023 Jan 1;26(1). </w:t>
      </w:r>
    </w:p>
    <w:p w14:paraId="7A352EA2" w14:textId="6AB19BB6" w:rsidR="00446710" w:rsidRDefault="00446710" w:rsidP="00C045BF">
      <w:pPr>
        <w:pStyle w:val="PargrafodaLista"/>
        <w:numPr>
          <w:ilvl w:val="0"/>
          <w:numId w:val="4"/>
        </w:numPr>
        <w:shd w:val="clear" w:color="auto" w:fill="FFFFFF"/>
        <w:spacing w:line="480" w:lineRule="auto"/>
        <w:ind w:left="0" w:right="-10"/>
        <w:jc w:val="both"/>
        <w:rPr>
          <w:sz w:val="24"/>
          <w:szCs w:val="24"/>
          <w:lang w:val="en-US"/>
        </w:rPr>
      </w:pPr>
      <w:r w:rsidRPr="00446710">
        <w:rPr>
          <w:sz w:val="24"/>
          <w:szCs w:val="24"/>
          <w:lang w:val="nl-NL"/>
        </w:rPr>
        <w:t xml:space="preserve">De </w:t>
      </w:r>
      <w:proofErr w:type="spellStart"/>
      <w:r w:rsidRPr="00446710">
        <w:rPr>
          <w:sz w:val="24"/>
          <w:szCs w:val="24"/>
          <w:lang w:val="nl-NL"/>
        </w:rPr>
        <w:t>Andrade</w:t>
      </w:r>
      <w:proofErr w:type="spellEnd"/>
      <w:r w:rsidRPr="00446710">
        <w:rPr>
          <w:sz w:val="24"/>
          <w:szCs w:val="24"/>
          <w:lang w:val="nl-NL"/>
        </w:rPr>
        <w:t xml:space="preserve"> GS, </w:t>
      </w:r>
      <w:proofErr w:type="spellStart"/>
      <w:r w:rsidRPr="00446710">
        <w:rPr>
          <w:sz w:val="24"/>
          <w:szCs w:val="24"/>
          <w:lang w:val="nl-NL"/>
        </w:rPr>
        <w:t>Kalman</w:t>
      </w:r>
      <w:proofErr w:type="spellEnd"/>
      <w:r w:rsidRPr="00446710">
        <w:rPr>
          <w:sz w:val="24"/>
          <w:szCs w:val="24"/>
          <w:lang w:val="nl-NL"/>
        </w:rPr>
        <w:t xml:space="preserve"> L, </w:t>
      </w:r>
      <w:proofErr w:type="spellStart"/>
      <w:r w:rsidRPr="00446710">
        <w:rPr>
          <w:sz w:val="24"/>
          <w:szCs w:val="24"/>
          <w:lang w:val="nl-NL"/>
        </w:rPr>
        <w:t>Giudice</w:t>
      </w:r>
      <w:proofErr w:type="spellEnd"/>
      <w:r w:rsidRPr="00446710">
        <w:rPr>
          <w:sz w:val="24"/>
          <w:szCs w:val="24"/>
          <w:lang w:val="nl-NL"/>
        </w:rPr>
        <w:t xml:space="preserve"> RL, </w:t>
      </w:r>
      <w:proofErr w:type="spellStart"/>
      <w:r w:rsidRPr="00446710">
        <w:rPr>
          <w:sz w:val="24"/>
          <w:szCs w:val="24"/>
          <w:lang w:val="nl-NL"/>
        </w:rPr>
        <w:t>Adolfi</w:t>
      </w:r>
      <w:proofErr w:type="spellEnd"/>
      <w:r w:rsidRPr="00446710">
        <w:rPr>
          <w:sz w:val="24"/>
          <w:szCs w:val="24"/>
          <w:lang w:val="nl-NL"/>
        </w:rPr>
        <w:t xml:space="preserve"> D, </w:t>
      </w:r>
      <w:proofErr w:type="spellStart"/>
      <w:r w:rsidRPr="00446710">
        <w:rPr>
          <w:sz w:val="24"/>
          <w:szCs w:val="24"/>
          <w:lang w:val="nl-NL"/>
        </w:rPr>
        <w:t>Feilzer</w:t>
      </w:r>
      <w:proofErr w:type="spellEnd"/>
      <w:r w:rsidRPr="00446710">
        <w:rPr>
          <w:sz w:val="24"/>
          <w:szCs w:val="24"/>
          <w:lang w:val="nl-NL"/>
        </w:rPr>
        <w:t xml:space="preserve"> AJ, </w:t>
      </w:r>
      <w:proofErr w:type="spellStart"/>
      <w:r w:rsidRPr="00446710">
        <w:rPr>
          <w:sz w:val="24"/>
          <w:szCs w:val="24"/>
          <w:lang w:val="nl-NL"/>
        </w:rPr>
        <w:t>Tribst</w:t>
      </w:r>
      <w:proofErr w:type="spellEnd"/>
      <w:r w:rsidRPr="00446710">
        <w:rPr>
          <w:sz w:val="24"/>
          <w:szCs w:val="24"/>
          <w:lang w:val="nl-NL"/>
        </w:rPr>
        <w:t xml:space="preserve"> JP. </w:t>
      </w:r>
      <w:r w:rsidRPr="00446710">
        <w:rPr>
          <w:sz w:val="24"/>
          <w:szCs w:val="24"/>
          <w:lang w:val="en-US"/>
        </w:rPr>
        <w:t>Biomechanics of implant-supported restorations. Brazilian Dental Science. 2023 Jan 1;26(1).</w:t>
      </w:r>
    </w:p>
    <w:p w14:paraId="3AAF7FF7" w14:textId="7742E92B" w:rsidR="00446710" w:rsidRDefault="00446710" w:rsidP="00C045BF">
      <w:pPr>
        <w:pStyle w:val="PargrafodaLista"/>
        <w:numPr>
          <w:ilvl w:val="0"/>
          <w:numId w:val="4"/>
        </w:numPr>
        <w:shd w:val="clear" w:color="auto" w:fill="FFFFFF"/>
        <w:spacing w:line="480" w:lineRule="auto"/>
        <w:ind w:left="0" w:right="-10"/>
        <w:jc w:val="both"/>
        <w:rPr>
          <w:sz w:val="24"/>
          <w:szCs w:val="24"/>
          <w:lang w:val="en-US"/>
        </w:rPr>
      </w:pPr>
      <w:r w:rsidRPr="008F5179">
        <w:rPr>
          <w:sz w:val="24"/>
          <w:szCs w:val="24"/>
        </w:rPr>
        <w:t xml:space="preserve">da Silva TM, de Faria </w:t>
      </w:r>
      <w:proofErr w:type="spellStart"/>
      <w:r w:rsidRPr="008F5179">
        <w:rPr>
          <w:sz w:val="24"/>
          <w:szCs w:val="24"/>
        </w:rPr>
        <w:t>Petrucelli</w:t>
      </w:r>
      <w:proofErr w:type="spellEnd"/>
      <w:r w:rsidRPr="008F5179">
        <w:rPr>
          <w:sz w:val="24"/>
          <w:szCs w:val="24"/>
        </w:rPr>
        <w:t xml:space="preserve"> N, de Mendonça RP, da Silva Júnior JP, Campos TM, de Paiva Gonçalves SE. </w:t>
      </w:r>
      <w:r w:rsidRPr="00446710">
        <w:rPr>
          <w:sz w:val="24"/>
          <w:szCs w:val="24"/>
          <w:lang w:val="en-US"/>
        </w:rPr>
        <w:t xml:space="preserve">Impact of </w:t>
      </w:r>
      <w:proofErr w:type="spellStart"/>
      <w:r w:rsidRPr="00446710">
        <w:rPr>
          <w:sz w:val="24"/>
          <w:szCs w:val="24"/>
          <w:lang w:val="en-US"/>
        </w:rPr>
        <w:t>photoinitiator</w:t>
      </w:r>
      <w:proofErr w:type="spellEnd"/>
      <w:r w:rsidRPr="00446710">
        <w:rPr>
          <w:sz w:val="24"/>
          <w:szCs w:val="24"/>
          <w:lang w:val="en-US"/>
        </w:rPr>
        <w:t xml:space="preserve"> quality on chemical-mechanical properties of dental adhesives under different light intensities. Brazilian Dental Science. 2023 Jan 1;26(1).</w:t>
      </w:r>
    </w:p>
    <w:p w14:paraId="5CF80C68" w14:textId="6DBADF9E" w:rsidR="00446710" w:rsidRDefault="00446710" w:rsidP="00C045BF">
      <w:pPr>
        <w:pStyle w:val="PargrafodaLista"/>
        <w:numPr>
          <w:ilvl w:val="0"/>
          <w:numId w:val="4"/>
        </w:numPr>
        <w:shd w:val="clear" w:color="auto" w:fill="FFFFFF"/>
        <w:spacing w:line="480" w:lineRule="auto"/>
        <w:ind w:left="0" w:right="-10"/>
        <w:jc w:val="both"/>
        <w:rPr>
          <w:sz w:val="24"/>
          <w:szCs w:val="24"/>
          <w:lang w:val="en-US"/>
        </w:rPr>
      </w:pPr>
      <w:r w:rsidRPr="008F5179">
        <w:rPr>
          <w:sz w:val="24"/>
          <w:szCs w:val="24"/>
        </w:rPr>
        <w:t xml:space="preserve">da Silva </w:t>
      </w:r>
      <w:proofErr w:type="spellStart"/>
      <w:r w:rsidRPr="008F5179">
        <w:rPr>
          <w:sz w:val="24"/>
          <w:szCs w:val="24"/>
        </w:rPr>
        <w:t>Tricoly</w:t>
      </w:r>
      <w:proofErr w:type="spellEnd"/>
      <w:r w:rsidRPr="008F5179">
        <w:rPr>
          <w:sz w:val="24"/>
          <w:szCs w:val="24"/>
        </w:rPr>
        <w:t xml:space="preserve"> T, Ferreira CL, da Silva Lima VC, de Marco AC, </w:t>
      </w:r>
      <w:proofErr w:type="spellStart"/>
      <w:r w:rsidRPr="008F5179">
        <w:rPr>
          <w:sz w:val="24"/>
          <w:szCs w:val="24"/>
        </w:rPr>
        <w:t>Caneppele</w:t>
      </w:r>
      <w:proofErr w:type="spellEnd"/>
      <w:r w:rsidRPr="008F5179">
        <w:rPr>
          <w:sz w:val="24"/>
          <w:szCs w:val="24"/>
        </w:rPr>
        <w:t xml:space="preserve"> TM, </w:t>
      </w:r>
      <w:proofErr w:type="spellStart"/>
      <w:r w:rsidRPr="008F5179">
        <w:rPr>
          <w:sz w:val="24"/>
          <w:szCs w:val="24"/>
        </w:rPr>
        <w:t>Jardini</w:t>
      </w:r>
      <w:proofErr w:type="spellEnd"/>
      <w:r w:rsidRPr="008F5179">
        <w:rPr>
          <w:sz w:val="24"/>
          <w:szCs w:val="24"/>
        </w:rPr>
        <w:t xml:space="preserve"> MA. </w:t>
      </w:r>
      <w:r w:rsidRPr="00446710">
        <w:rPr>
          <w:sz w:val="24"/>
          <w:szCs w:val="24"/>
          <w:lang w:val="en-US"/>
        </w:rPr>
        <w:t xml:space="preserve">Is the use of Lactobacillus </w:t>
      </w:r>
      <w:proofErr w:type="spellStart"/>
      <w:r w:rsidRPr="00446710">
        <w:rPr>
          <w:sz w:val="24"/>
          <w:szCs w:val="24"/>
          <w:lang w:val="en-US"/>
        </w:rPr>
        <w:t>reuteri</w:t>
      </w:r>
      <w:proofErr w:type="spellEnd"/>
      <w:r w:rsidRPr="00446710">
        <w:rPr>
          <w:sz w:val="24"/>
          <w:szCs w:val="24"/>
          <w:lang w:val="en-US"/>
        </w:rPr>
        <w:t xml:space="preserve"> probiotic efficient as adjunctive therapy in the treatment of periodontitis? A systematic review. Brazilian Dental Science. 2023 Feb 24;26(1).</w:t>
      </w:r>
    </w:p>
    <w:p w14:paraId="1D016BF8" w14:textId="77777777" w:rsidR="00FB00EE" w:rsidRDefault="00FB00EE" w:rsidP="00FB00EE">
      <w:pPr>
        <w:shd w:val="clear" w:color="auto" w:fill="FFFFFF"/>
        <w:spacing w:line="480" w:lineRule="auto"/>
        <w:ind w:right="-10"/>
        <w:jc w:val="both"/>
        <w:rPr>
          <w:sz w:val="24"/>
          <w:szCs w:val="24"/>
          <w:lang w:val="en-US"/>
        </w:rPr>
      </w:pPr>
    </w:p>
    <w:p w14:paraId="7F6C98E2" w14:textId="77777777" w:rsidR="008D7A89" w:rsidRDefault="008D7A89" w:rsidP="00FB00EE">
      <w:pPr>
        <w:shd w:val="clear" w:color="auto" w:fill="FFFFFF"/>
        <w:spacing w:line="480" w:lineRule="auto"/>
        <w:ind w:right="-10"/>
        <w:jc w:val="both"/>
        <w:rPr>
          <w:sz w:val="24"/>
          <w:szCs w:val="24"/>
          <w:lang w:val="en-US"/>
        </w:rPr>
      </w:pPr>
    </w:p>
    <w:p w14:paraId="111879E1" w14:textId="77777777" w:rsidR="008D7A89" w:rsidRPr="008F5179" w:rsidRDefault="008D7A89" w:rsidP="00FB00EE">
      <w:pPr>
        <w:shd w:val="clear" w:color="auto" w:fill="FFFFFF"/>
        <w:spacing w:line="480" w:lineRule="auto"/>
        <w:ind w:right="-10"/>
        <w:jc w:val="both"/>
        <w:rPr>
          <w:sz w:val="24"/>
          <w:szCs w:val="24"/>
          <w:lang w:val="en-US"/>
        </w:rPr>
      </w:pPr>
    </w:p>
    <w:p w14:paraId="4FED4A13" w14:textId="77777777" w:rsidR="008D7A89" w:rsidRDefault="00FB00EE" w:rsidP="00FB00EE">
      <w:pPr>
        <w:shd w:val="clear" w:color="auto" w:fill="FFFFFF"/>
        <w:spacing w:line="480" w:lineRule="auto"/>
        <w:ind w:right="-10"/>
        <w:jc w:val="both"/>
        <w:rPr>
          <w:b/>
          <w:bCs/>
          <w:sz w:val="24"/>
          <w:szCs w:val="24"/>
          <w:lang w:val="en-US"/>
        </w:rPr>
      </w:pPr>
      <w:r w:rsidRPr="008F5179">
        <w:rPr>
          <w:b/>
          <w:bCs/>
          <w:sz w:val="24"/>
          <w:szCs w:val="24"/>
          <w:lang w:val="en-US"/>
        </w:rPr>
        <w:lastRenderedPageBreak/>
        <w:t xml:space="preserve">Attention! This template was designed for </w:t>
      </w:r>
      <w:r w:rsidR="008D7A89">
        <w:rPr>
          <w:b/>
          <w:bCs/>
          <w:sz w:val="24"/>
          <w:szCs w:val="24"/>
          <w:lang w:val="en-US"/>
        </w:rPr>
        <w:t>Case reports</w:t>
      </w:r>
    </w:p>
    <w:p w14:paraId="5E8A4DBA" w14:textId="2A09E5AD" w:rsidR="00FB00EE" w:rsidRPr="008F5179" w:rsidRDefault="000642F7" w:rsidP="00FB00EE">
      <w:pPr>
        <w:shd w:val="clear" w:color="auto" w:fill="FFFFFF"/>
        <w:spacing w:line="480" w:lineRule="auto"/>
        <w:ind w:right="-10"/>
        <w:jc w:val="both"/>
        <w:rPr>
          <w:b/>
          <w:bCs/>
          <w:sz w:val="24"/>
          <w:szCs w:val="24"/>
          <w:lang w:val="en-US"/>
        </w:rPr>
      </w:pPr>
      <w:r w:rsidRPr="008F5179">
        <w:rPr>
          <w:b/>
          <w:bCs/>
          <w:sz w:val="24"/>
          <w:szCs w:val="24"/>
          <w:lang w:val="en-US"/>
        </w:rPr>
        <w:t xml:space="preserve">For </w:t>
      </w:r>
      <w:r w:rsidR="00FB00EE" w:rsidRPr="008F5179">
        <w:rPr>
          <w:b/>
          <w:bCs/>
          <w:sz w:val="24"/>
          <w:szCs w:val="24"/>
          <w:lang w:val="en-US"/>
        </w:rPr>
        <w:t xml:space="preserve">more details about Manuscript preparation or requested heading for </w:t>
      </w:r>
      <w:r w:rsidR="008D7A89">
        <w:rPr>
          <w:b/>
          <w:bCs/>
          <w:sz w:val="24"/>
          <w:szCs w:val="24"/>
          <w:lang w:val="en-US"/>
        </w:rPr>
        <w:t>Original articles / Short communication / Reviews</w:t>
      </w:r>
      <w:r w:rsidRPr="008F5179">
        <w:rPr>
          <w:b/>
          <w:bCs/>
          <w:sz w:val="24"/>
          <w:szCs w:val="24"/>
          <w:lang w:val="en-US"/>
        </w:rPr>
        <w:t xml:space="preserve"> / Clinical Technique Manuscripts </w:t>
      </w:r>
      <w:r w:rsidR="00FB00EE" w:rsidRPr="008F5179">
        <w:rPr>
          <w:b/>
          <w:bCs/>
          <w:sz w:val="24"/>
          <w:szCs w:val="24"/>
          <w:lang w:val="en-US"/>
        </w:rPr>
        <w:t>or</w:t>
      </w:r>
      <w:r w:rsidRPr="008F5179">
        <w:rPr>
          <w:b/>
          <w:bCs/>
          <w:sz w:val="24"/>
          <w:szCs w:val="24"/>
          <w:lang w:val="en-US"/>
        </w:rPr>
        <w:t xml:space="preserve"> Literature Review Manuscripts</w:t>
      </w:r>
      <w:r w:rsidR="00FB00EE" w:rsidRPr="008F5179">
        <w:rPr>
          <w:b/>
          <w:bCs/>
          <w:sz w:val="24"/>
          <w:szCs w:val="24"/>
          <w:lang w:val="en-US"/>
        </w:rPr>
        <w:t xml:space="preserve">, please visit the Author Guidelines at </w:t>
      </w:r>
      <w:hyperlink r:id="rId8" w:history="1">
        <w:r w:rsidR="00FB00EE" w:rsidRPr="008F5179">
          <w:rPr>
            <w:rStyle w:val="Hyperlink"/>
            <w:b/>
            <w:bCs/>
            <w:color w:val="auto"/>
            <w:sz w:val="24"/>
            <w:szCs w:val="24"/>
            <w:lang w:val="en-US"/>
          </w:rPr>
          <w:t>Submissions | Brazilian Dental Science (unesp.br)</w:t>
        </w:r>
      </w:hyperlink>
    </w:p>
    <w:sectPr w:rsidR="00FB00EE" w:rsidRPr="008F5179">
      <w:footerReference w:type="default" r:id="rId9"/>
      <w:pgSz w:w="11909" w:h="16834"/>
      <w:pgMar w:top="1440" w:right="1440" w:bottom="1440"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B648" w14:textId="77777777" w:rsidR="00C805D3" w:rsidRDefault="00C805D3" w:rsidP="008229F8">
      <w:pPr>
        <w:spacing w:line="240" w:lineRule="auto"/>
      </w:pPr>
      <w:r>
        <w:separator/>
      </w:r>
    </w:p>
  </w:endnote>
  <w:endnote w:type="continuationSeparator" w:id="0">
    <w:p w14:paraId="0FF9F3DB" w14:textId="77777777" w:rsidR="00C805D3" w:rsidRDefault="00C805D3" w:rsidP="0082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869065"/>
      <w:docPartObj>
        <w:docPartGallery w:val="Page Numbers (Bottom of Page)"/>
        <w:docPartUnique/>
      </w:docPartObj>
    </w:sdtPr>
    <w:sdtContent>
      <w:p w14:paraId="16A9A639" w14:textId="12C84757" w:rsidR="003E19E7" w:rsidRDefault="003E19E7">
        <w:pPr>
          <w:pStyle w:val="Rodap"/>
          <w:jc w:val="right"/>
        </w:pPr>
        <w:r>
          <w:fldChar w:fldCharType="begin"/>
        </w:r>
        <w:r>
          <w:instrText>PAGE   \* MERGEFORMAT</w:instrText>
        </w:r>
        <w:r>
          <w:fldChar w:fldCharType="separate"/>
        </w:r>
        <w:r>
          <w:rPr>
            <w:lang w:val="nl-NL"/>
          </w:rPr>
          <w:t>2</w:t>
        </w:r>
        <w:r>
          <w:fldChar w:fldCharType="end"/>
        </w:r>
      </w:p>
    </w:sdtContent>
  </w:sdt>
  <w:p w14:paraId="04F7A9C7" w14:textId="77777777" w:rsidR="003E19E7" w:rsidRDefault="003E19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41EC" w14:textId="77777777" w:rsidR="00C805D3" w:rsidRDefault="00C805D3" w:rsidP="008229F8">
      <w:pPr>
        <w:spacing w:line="240" w:lineRule="auto"/>
      </w:pPr>
      <w:r>
        <w:separator/>
      </w:r>
    </w:p>
  </w:footnote>
  <w:footnote w:type="continuationSeparator" w:id="0">
    <w:p w14:paraId="217FC72E" w14:textId="77777777" w:rsidR="00C805D3" w:rsidRDefault="00C805D3" w:rsidP="00822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311"/>
    <w:multiLevelType w:val="hybridMultilevel"/>
    <w:tmpl w:val="5AEA1E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890412"/>
    <w:multiLevelType w:val="hybridMultilevel"/>
    <w:tmpl w:val="A8AA2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B752E2"/>
    <w:multiLevelType w:val="hybridMultilevel"/>
    <w:tmpl w:val="F3301D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BB1E64"/>
    <w:multiLevelType w:val="multilevel"/>
    <w:tmpl w:val="449ED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3317091">
    <w:abstractNumId w:val="3"/>
  </w:num>
  <w:num w:numId="2" w16cid:durableId="6366885">
    <w:abstractNumId w:val="0"/>
  </w:num>
  <w:num w:numId="3" w16cid:durableId="1284994982">
    <w:abstractNumId w:val="1"/>
  </w:num>
  <w:num w:numId="4" w16cid:durableId="1442145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9C"/>
    <w:rsid w:val="0002231C"/>
    <w:rsid w:val="00034978"/>
    <w:rsid w:val="000642F7"/>
    <w:rsid w:val="000B0C5A"/>
    <w:rsid w:val="000F79D4"/>
    <w:rsid w:val="001804AE"/>
    <w:rsid w:val="001B498A"/>
    <w:rsid w:val="001F42A4"/>
    <w:rsid w:val="00213E2B"/>
    <w:rsid w:val="00240A11"/>
    <w:rsid w:val="002864D1"/>
    <w:rsid w:val="002F1619"/>
    <w:rsid w:val="002F6134"/>
    <w:rsid w:val="00363785"/>
    <w:rsid w:val="003B0CBE"/>
    <w:rsid w:val="003D396B"/>
    <w:rsid w:val="003E19E7"/>
    <w:rsid w:val="00446710"/>
    <w:rsid w:val="00463E55"/>
    <w:rsid w:val="00493A66"/>
    <w:rsid w:val="0049738B"/>
    <w:rsid w:val="004B335B"/>
    <w:rsid w:val="00536B7C"/>
    <w:rsid w:val="005C5EDE"/>
    <w:rsid w:val="005E73EA"/>
    <w:rsid w:val="006135E5"/>
    <w:rsid w:val="00625E2C"/>
    <w:rsid w:val="00653E8D"/>
    <w:rsid w:val="006A3F4D"/>
    <w:rsid w:val="006D45CA"/>
    <w:rsid w:val="00731E4C"/>
    <w:rsid w:val="00752C3F"/>
    <w:rsid w:val="00753BCB"/>
    <w:rsid w:val="00780318"/>
    <w:rsid w:val="00783AE1"/>
    <w:rsid w:val="00802BDE"/>
    <w:rsid w:val="008229F8"/>
    <w:rsid w:val="008538A4"/>
    <w:rsid w:val="00860F41"/>
    <w:rsid w:val="00887CE9"/>
    <w:rsid w:val="008A039B"/>
    <w:rsid w:val="008A35F4"/>
    <w:rsid w:val="008B4180"/>
    <w:rsid w:val="008D1903"/>
    <w:rsid w:val="008D7A89"/>
    <w:rsid w:val="008F5179"/>
    <w:rsid w:val="0090075F"/>
    <w:rsid w:val="00921597"/>
    <w:rsid w:val="0093503D"/>
    <w:rsid w:val="009812AE"/>
    <w:rsid w:val="00AA566D"/>
    <w:rsid w:val="00AA75C9"/>
    <w:rsid w:val="00AC4698"/>
    <w:rsid w:val="00B15406"/>
    <w:rsid w:val="00B64630"/>
    <w:rsid w:val="00BB0BF9"/>
    <w:rsid w:val="00BB6575"/>
    <w:rsid w:val="00C045BF"/>
    <w:rsid w:val="00C805D3"/>
    <w:rsid w:val="00C816E9"/>
    <w:rsid w:val="00C87C2C"/>
    <w:rsid w:val="00CF639C"/>
    <w:rsid w:val="00D70710"/>
    <w:rsid w:val="00E15961"/>
    <w:rsid w:val="00E22074"/>
    <w:rsid w:val="00E962A4"/>
    <w:rsid w:val="00EB45E6"/>
    <w:rsid w:val="00ED0803"/>
    <w:rsid w:val="00EE5D52"/>
    <w:rsid w:val="00F45308"/>
    <w:rsid w:val="00F512B2"/>
    <w:rsid w:val="00FB00EE"/>
    <w:rsid w:val="00FB1946"/>
    <w:rsid w:val="00FB6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76CB"/>
  <w15:docId w15:val="{944B287E-EAAA-4A11-B11F-205CE911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AC4698"/>
    <w:pPr>
      <w:ind w:left="720"/>
      <w:contextualSpacing/>
    </w:pPr>
  </w:style>
  <w:style w:type="paragraph" w:styleId="Cabealho">
    <w:name w:val="header"/>
    <w:basedOn w:val="Normal"/>
    <w:link w:val="CabealhoChar"/>
    <w:uiPriority w:val="99"/>
    <w:unhideWhenUsed/>
    <w:rsid w:val="008229F8"/>
    <w:pPr>
      <w:tabs>
        <w:tab w:val="center" w:pos="4536"/>
        <w:tab w:val="right" w:pos="9072"/>
      </w:tabs>
      <w:spacing w:line="240" w:lineRule="auto"/>
    </w:pPr>
  </w:style>
  <w:style w:type="character" w:customStyle="1" w:styleId="CabealhoChar">
    <w:name w:val="Cabeçalho Char"/>
    <w:basedOn w:val="Fontepargpadro"/>
    <w:link w:val="Cabealho"/>
    <w:uiPriority w:val="99"/>
    <w:rsid w:val="008229F8"/>
  </w:style>
  <w:style w:type="paragraph" w:styleId="Rodap">
    <w:name w:val="footer"/>
    <w:basedOn w:val="Normal"/>
    <w:link w:val="RodapChar"/>
    <w:uiPriority w:val="99"/>
    <w:unhideWhenUsed/>
    <w:rsid w:val="008229F8"/>
    <w:pPr>
      <w:tabs>
        <w:tab w:val="center" w:pos="4536"/>
        <w:tab w:val="right" w:pos="9072"/>
      </w:tabs>
      <w:spacing w:line="240" w:lineRule="auto"/>
    </w:pPr>
  </w:style>
  <w:style w:type="character" w:customStyle="1" w:styleId="RodapChar">
    <w:name w:val="Rodapé Char"/>
    <w:basedOn w:val="Fontepargpadro"/>
    <w:link w:val="Rodap"/>
    <w:uiPriority w:val="99"/>
    <w:rsid w:val="008229F8"/>
  </w:style>
  <w:style w:type="character" w:styleId="Hyperlink">
    <w:name w:val="Hyperlink"/>
    <w:basedOn w:val="Fontepargpadro"/>
    <w:uiPriority w:val="99"/>
    <w:semiHidden/>
    <w:unhideWhenUsed/>
    <w:rsid w:val="00FB00EE"/>
    <w:rPr>
      <w:color w:val="0000FF"/>
      <w:u w:val="single"/>
    </w:rPr>
  </w:style>
  <w:style w:type="paragraph" w:customStyle="1" w:styleId="MDPI41tablecaption">
    <w:name w:val="MDPI_4.1_table_caption"/>
    <w:qFormat/>
    <w:rsid w:val="00783AE1"/>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783AE1"/>
    <w:pPr>
      <w:adjustRightInd w:val="0"/>
      <w:snapToGrid w:val="0"/>
      <w:spacing w:line="260" w:lineRule="atLeast"/>
      <w:jc w:val="center"/>
    </w:pPr>
    <w:rPr>
      <w:rFonts w:ascii="Palatino Linotype" w:eastAsia="Times New Roman" w:hAnsi="Palatino Linotype" w:cs="Times New Roman"/>
      <w:color w:val="000000"/>
      <w:sz w:val="20"/>
      <w:szCs w:val="20"/>
      <w:lang w:val="en-US" w:eastAsia="de-DE" w:bidi="en-US"/>
    </w:rPr>
  </w:style>
  <w:style w:type="paragraph" w:customStyle="1" w:styleId="MDPI43tablefooter">
    <w:name w:val="MDPI_4.3_table_footer"/>
    <w:next w:val="Normal"/>
    <w:qFormat/>
    <w:rsid w:val="00783AE1"/>
    <w:pPr>
      <w:adjustRightInd w:val="0"/>
      <w:snapToGrid w:val="0"/>
      <w:spacing w:line="228" w:lineRule="auto"/>
      <w:ind w:left="2608"/>
      <w:jc w:val="both"/>
    </w:pPr>
    <w:rPr>
      <w:rFonts w:ascii="Palatino Linotype" w:eastAsia="Times New Roman" w:hAnsi="Palatino Linotype" w:cs="Cordia New"/>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6160">
      <w:bodyDiv w:val="1"/>
      <w:marLeft w:val="0"/>
      <w:marRight w:val="0"/>
      <w:marTop w:val="0"/>
      <w:marBottom w:val="0"/>
      <w:divBdr>
        <w:top w:val="none" w:sz="0" w:space="0" w:color="auto"/>
        <w:left w:val="none" w:sz="0" w:space="0" w:color="auto"/>
        <w:bottom w:val="none" w:sz="0" w:space="0" w:color="auto"/>
        <w:right w:val="none" w:sz="0" w:space="0" w:color="auto"/>
      </w:divBdr>
    </w:div>
    <w:div w:id="437650080">
      <w:bodyDiv w:val="1"/>
      <w:marLeft w:val="0"/>
      <w:marRight w:val="0"/>
      <w:marTop w:val="0"/>
      <w:marBottom w:val="0"/>
      <w:divBdr>
        <w:top w:val="none" w:sz="0" w:space="0" w:color="auto"/>
        <w:left w:val="none" w:sz="0" w:space="0" w:color="auto"/>
        <w:bottom w:val="none" w:sz="0" w:space="0" w:color="auto"/>
        <w:right w:val="none" w:sz="0" w:space="0" w:color="auto"/>
      </w:divBdr>
    </w:div>
    <w:div w:id="449205049">
      <w:bodyDiv w:val="1"/>
      <w:marLeft w:val="0"/>
      <w:marRight w:val="0"/>
      <w:marTop w:val="0"/>
      <w:marBottom w:val="0"/>
      <w:divBdr>
        <w:top w:val="none" w:sz="0" w:space="0" w:color="auto"/>
        <w:left w:val="none" w:sz="0" w:space="0" w:color="auto"/>
        <w:bottom w:val="none" w:sz="0" w:space="0" w:color="auto"/>
        <w:right w:val="none" w:sz="0" w:space="0" w:color="auto"/>
      </w:divBdr>
    </w:div>
    <w:div w:id="464199990">
      <w:bodyDiv w:val="1"/>
      <w:marLeft w:val="0"/>
      <w:marRight w:val="0"/>
      <w:marTop w:val="0"/>
      <w:marBottom w:val="0"/>
      <w:divBdr>
        <w:top w:val="none" w:sz="0" w:space="0" w:color="auto"/>
        <w:left w:val="none" w:sz="0" w:space="0" w:color="auto"/>
        <w:bottom w:val="none" w:sz="0" w:space="0" w:color="auto"/>
        <w:right w:val="none" w:sz="0" w:space="0" w:color="auto"/>
      </w:divBdr>
    </w:div>
    <w:div w:id="671027232">
      <w:bodyDiv w:val="1"/>
      <w:marLeft w:val="0"/>
      <w:marRight w:val="0"/>
      <w:marTop w:val="0"/>
      <w:marBottom w:val="0"/>
      <w:divBdr>
        <w:top w:val="none" w:sz="0" w:space="0" w:color="auto"/>
        <w:left w:val="none" w:sz="0" w:space="0" w:color="auto"/>
        <w:bottom w:val="none" w:sz="0" w:space="0" w:color="auto"/>
        <w:right w:val="none" w:sz="0" w:space="0" w:color="auto"/>
      </w:divBdr>
    </w:div>
    <w:div w:id="2100787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ds.ict.unesp.br/index.php/cob/about/submiss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1345</Words>
  <Characters>7265</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Oliveira Dal Piva, A.M. (Amanda Maria)</dc:creator>
  <cp:lastModifiedBy>Rafael Lopes da Cunha</cp:lastModifiedBy>
  <cp:revision>5</cp:revision>
  <cp:lastPrinted>2022-08-23T14:33:00Z</cp:lastPrinted>
  <dcterms:created xsi:type="dcterms:W3CDTF">2025-07-22T13:08:00Z</dcterms:created>
  <dcterms:modified xsi:type="dcterms:W3CDTF">2025-07-22T13:34:00Z</dcterms:modified>
</cp:coreProperties>
</file>